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rsidR="001C7641" w:rsidRPr="00B03F73"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СЯСЬСТРОЙСКО</w:t>
      </w:r>
      <w:r w:rsidR="00245F20">
        <w:rPr>
          <w:rFonts w:ascii="Times New Roman" w:hAnsi="Times New Roman" w:cs="Times New Roman"/>
          <w:b/>
          <w:sz w:val="28"/>
          <w:szCs w:val="20"/>
        </w:rPr>
        <w:t>ГО</w:t>
      </w:r>
      <w:r w:rsidRPr="001C7641">
        <w:rPr>
          <w:rFonts w:ascii="Times New Roman" w:hAnsi="Times New Roman" w:cs="Times New Roman"/>
          <w:b/>
          <w:sz w:val="28"/>
          <w:szCs w:val="20"/>
        </w:rPr>
        <w:t xml:space="preserve"> ГОРОДСКО</w:t>
      </w:r>
      <w:r w:rsidR="00245F20">
        <w:rPr>
          <w:rFonts w:ascii="Times New Roman" w:hAnsi="Times New Roman" w:cs="Times New Roman"/>
          <w:b/>
          <w:sz w:val="28"/>
          <w:szCs w:val="20"/>
        </w:rPr>
        <w:t>ГО ПОСЕЛЕНИ</w:t>
      </w:r>
      <w:r w:rsidR="002D6602">
        <w:rPr>
          <w:rFonts w:ascii="Times New Roman" w:hAnsi="Times New Roman" w:cs="Times New Roman"/>
          <w:b/>
          <w:sz w:val="28"/>
          <w:szCs w:val="20"/>
        </w:rPr>
        <w:t>Я</w:t>
      </w:r>
      <w:r w:rsidRPr="001C7641">
        <w:rPr>
          <w:rFonts w:ascii="Times New Roman" w:hAnsi="Times New Roman" w:cs="Times New Roman"/>
          <w:b/>
          <w:sz w:val="28"/>
          <w:szCs w:val="20"/>
        </w:rPr>
        <w:t xml:space="preserve">                                     </w:t>
      </w: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0101C4">
        <w:rPr>
          <w:rFonts w:ascii="Times New Roman" w:hAnsi="Times New Roman" w:cs="Times New Roman"/>
          <w:b/>
          <w:sz w:val="28"/>
          <w:szCs w:val="20"/>
        </w:rPr>
        <w:t xml:space="preserve">от </w:t>
      </w:r>
      <w:r w:rsidR="000101C4" w:rsidRPr="000101C4">
        <w:rPr>
          <w:rFonts w:ascii="Times New Roman" w:hAnsi="Times New Roman" w:cs="Times New Roman"/>
          <w:b/>
          <w:sz w:val="28"/>
          <w:szCs w:val="20"/>
        </w:rPr>
        <w:t>23</w:t>
      </w:r>
      <w:r w:rsidR="00D32B36" w:rsidRPr="000101C4">
        <w:rPr>
          <w:rFonts w:ascii="Times New Roman" w:hAnsi="Times New Roman" w:cs="Times New Roman"/>
          <w:b/>
          <w:sz w:val="28"/>
          <w:szCs w:val="20"/>
        </w:rPr>
        <w:t xml:space="preserve"> </w:t>
      </w:r>
      <w:r w:rsidR="00B31F83" w:rsidRPr="000101C4">
        <w:rPr>
          <w:rFonts w:ascii="Times New Roman" w:hAnsi="Times New Roman" w:cs="Times New Roman"/>
          <w:b/>
          <w:sz w:val="28"/>
          <w:szCs w:val="20"/>
        </w:rPr>
        <w:t>мая</w:t>
      </w:r>
      <w:r w:rsidR="00845C3F" w:rsidRPr="000101C4">
        <w:rPr>
          <w:rFonts w:ascii="Times New Roman" w:hAnsi="Times New Roman" w:cs="Times New Roman"/>
          <w:b/>
          <w:sz w:val="28"/>
          <w:szCs w:val="20"/>
        </w:rPr>
        <w:t xml:space="preserve"> 202</w:t>
      </w:r>
      <w:r w:rsidR="00B31F83" w:rsidRPr="000101C4">
        <w:rPr>
          <w:rFonts w:ascii="Times New Roman" w:hAnsi="Times New Roman" w:cs="Times New Roman"/>
          <w:b/>
          <w:sz w:val="28"/>
          <w:szCs w:val="20"/>
        </w:rPr>
        <w:t>4</w:t>
      </w:r>
      <w:r w:rsidRPr="000101C4">
        <w:rPr>
          <w:rFonts w:ascii="Times New Roman" w:hAnsi="Times New Roman" w:cs="Times New Roman"/>
          <w:b/>
          <w:sz w:val="28"/>
          <w:szCs w:val="20"/>
        </w:rPr>
        <w:t xml:space="preserve"> г.                                              </w:t>
      </w:r>
      <w:r w:rsidR="00123242" w:rsidRPr="000101C4">
        <w:rPr>
          <w:rFonts w:ascii="Times New Roman" w:hAnsi="Times New Roman" w:cs="Times New Roman"/>
          <w:b/>
          <w:sz w:val="28"/>
          <w:szCs w:val="20"/>
        </w:rPr>
        <w:t xml:space="preserve">       </w:t>
      </w:r>
      <w:r w:rsidRPr="000101C4">
        <w:rPr>
          <w:rFonts w:ascii="Times New Roman" w:hAnsi="Times New Roman" w:cs="Times New Roman"/>
          <w:b/>
          <w:sz w:val="28"/>
          <w:szCs w:val="20"/>
        </w:rPr>
        <w:t xml:space="preserve"> </w:t>
      </w:r>
      <w:r w:rsidR="002514CC" w:rsidRPr="000101C4">
        <w:rPr>
          <w:rFonts w:ascii="Times New Roman" w:hAnsi="Times New Roman" w:cs="Times New Roman"/>
          <w:b/>
          <w:sz w:val="28"/>
          <w:szCs w:val="20"/>
        </w:rPr>
        <w:t xml:space="preserve">     </w:t>
      </w:r>
      <w:r w:rsidR="00A645A0" w:rsidRPr="000101C4">
        <w:rPr>
          <w:rFonts w:ascii="Times New Roman" w:hAnsi="Times New Roman" w:cs="Times New Roman"/>
          <w:b/>
          <w:sz w:val="28"/>
          <w:szCs w:val="20"/>
        </w:rPr>
        <w:t xml:space="preserve">   </w:t>
      </w:r>
      <w:r w:rsidR="00754664" w:rsidRPr="000101C4">
        <w:rPr>
          <w:rFonts w:ascii="Times New Roman" w:hAnsi="Times New Roman" w:cs="Times New Roman"/>
          <w:b/>
          <w:sz w:val="28"/>
          <w:szCs w:val="20"/>
        </w:rPr>
        <w:t xml:space="preserve">   </w:t>
      </w:r>
      <w:r w:rsidR="00716265" w:rsidRPr="000101C4">
        <w:rPr>
          <w:rFonts w:ascii="Times New Roman" w:hAnsi="Times New Roman" w:cs="Times New Roman"/>
          <w:b/>
          <w:sz w:val="28"/>
          <w:szCs w:val="20"/>
        </w:rPr>
        <w:t xml:space="preserve">    </w:t>
      </w:r>
      <w:r w:rsidR="006B2148" w:rsidRPr="000101C4">
        <w:rPr>
          <w:rFonts w:ascii="Times New Roman" w:hAnsi="Times New Roman" w:cs="Times New Roman"/>
          <w:b/>
          <w:sz w:val="28"/>
          <w:szCs w:val="20"/>
        </w:rPr>
        <w:t xml:space="preserve">        </w:t>
      </w:r>
      <w:r w:rsidR="00716265" w:rsidRPr="000101C4">
        <w:rPr>
          <w:rFonts w:ascii="Times New Roman" w:hAnsi="Times New Roman" w:cs="Times New Roman"/>
          <w:b/>
          <w:sz w:val="28"/>
          <w:szCs w:val="20"/>
        </w:rPr>
        <w:t xml:space="preserve">  </w:t>
      </w:r>
      <w:r w:rsidR="00B31F83" w:rsidRPr="000101C4">
        <w:rPr>
          <w:rFonts w:ascii="Times New Roman" w:hAnsi="Times New Roman" w:cs="Times New Roman"/>
          <w:b/>
          <w:sz w:val="28"/>
          <w:szCs w:val="20"/>
        </w:rPr>
        <w:t xml:space="preserve">      </w:t>
      </w:r>
      <w:r w:rsidRPr="000101C4">
        <w:rPr>
          <w:rFonts w:ascii="Times New Roman" w:hAnsi="Times New Roman" w:cs="Times New Roman"/>
          <w:b/>
          <w:sz w:val="28"/>
          <w:szCs w:val="20"/>
        </w:rPr>
        <w:t xml:space="preserve">№ </w:t>
      </w:r>
      <w:r w:rsidR="000101C4" w:rsidRPr="000101C4">
        <w:rPr>
          <w:rFonts w:ascii="Times New Roman" w:hAnsi="Times New Roman" w:cs="Times New Roman"/>
          <w:b/>
          <w:sz w:val="28"/>
          <w:szCs w:val="20"/>
        </w:rPr>
        <w:t>591</w:t>
      </w:r>
      <w:r w:rsidR="002D6602">
        <w:rPr>
          <w:rFonts w:ascii="Times New Roman" w:hAnsi="Times New Roman" w:cs="Times New Roman"/>
          <w:b/>
          <w:sz w:val="28"/>
          <w:szCs w:val="20"/>
        </w:rPr>
        <w:t xml:space="preserve"> </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716265" w:rsidRDefault="00A117E3" w:rsidP="00716265">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 xml:space="preserve"> </w:t>
      </w:r>
      <w:r w:rsidR="00716265" w:rsidRPr="009214A1">
        <w:rPr>
          <w:rFonts w:ascii="Times New Roman" w:hAnsi="Times New Roman" w:cs="Times New Roman"/>
          <w:b/>
          <w:sz w:val="28"/>
          <w:szCs w:val="28"/>
        </w:rPr>
        <w:t>О внесении изменений</w:t>
      </w:r>
      <w:r w:rsidR="00716265" w:rsidRPr="009214A1">
        <w:rPr>
          <w:rFonts w:ascii="Times New Roman" w:hAnsi="Times New Roman" w:cs="Times New Roman"/>
          <w:b/>
          <w:sz w:val="26"/>
          <w:szCs w:val="26"/>
        </w:rPr>
        <w:t xml:space="preserve"> </w:t>
      </w:r>
      <w:r w:rsidR="00716265" w:rsidRPr="00CC20F5">
        <w:rPr>
          <w:rFonts w:ascii="Times New Roman" w:hAnsi="Times New Roman" w:cs="Times New Roman"/>
          <w:b/>
          <w:sz w:val="28"/>
          <w:szCs w:val="28"/>
        </w:rPr>
        <w:t>в постановление администрации</w:t>
      </w:r>
      <w:r w:rsidR="00716265">
        <w:rPr>
          <w:rFonts w:ascii="Times New Roman" w:hAnsi="Times New Roman" w:cs="Times New Roman"/>
          <w:b/>
          <w:sz w:val="26"/>
          <w:szCs w:val="26"/>
        </w:rPr>
        <w:t xml:space="preserve"> </w:t>
      </w:r>
    </w:p>
    <w:p w:rsidR="00716265" w:rsidRDefault="00716265" w:rsidP="0071626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Сясьстройского</w:t>
      </w:r>
      <w:proofErr w:type="spellEnd"/>
      <w:r w:rsidRPr="009214A1">
        <w:rPr>
          <w:rFonts w:ascii="Times New Roman" w:hAnsi="Times New Roman" w:cs="Times New Roman"/>
          <w:b/>
          <w:sz w:val="28"/>
          <w:szCs w:val="28"/>
        </w:rPr>
        <w:t xml:space="preserve"> городско</w:t>
      </w:r>
      <w:r>
        <w:rPr>
          <w:rFonts w:ascii="Times New Roman" w:hAnsi="Times New Roman" w:cs="Times New Roman"/>
          <w:b/>
          <w:sz w:val="28"/>
          <w:szCs w:val="28"/>
        </w:rPr>
        <w:t>го</w:t>
      </w:r>
      <w:bookmarkStart w:id="0" w:name="_GoBack"/>
      <w:bookmarkEnd w:id="0"/>
      <w:r>
        <w:rPr>
          <w:rFonts w:ascii="Times New Roman" w:hAnsi="Times New Roman" w:cs="Times New Roman"/>
          <w:b/>
          <w:sz w:val="28"/>
          <w:szCs w:val="28"/>
        </w:rPr>
        <w:t xml:space="preserve"> поселения</w:t>
      </w:r>
      <w:r w:rsidRPr="009214A1">
        <w:rPr>
          <w:rFonts w:ascii="Times New Roman" w:hAnsi="Times New Roman" w:cs="Times New Roman"/>
          <w:b/>
          <w:sz w:val="28"/>
          <w:szCs w:val="28"/>
        </w:rPr>
        <w:t xml:space="preserve"> </w:t>
      </w:r>
      <w:r>
        <w:rPr>
          <w:rFonts w:ascii="Times New Roman" w:hAnsi="Times New Roman" w:cs="Times New Roman"/>
          <w:b/>
          <w:sz w:val="28"/>
          <w:szCs w:val="28"/>
        </w:rPr>
        <w:t xml:space="preserve">от 09 марта 2023 г. № 290 </w:t>
      </w:r>
    </w:p>
    <w:p w:rsidR="00754664" w:rsidRDefault="00716265" w:rsidP="00E362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E36255">
        <w:rPr>
          <w:rFonts w:ascii="Times New Roman" w:hAnsi="Times New Roman" w:cs="Times New Roman"/>
          <w:b/>
          <w:sz w:val="28"/>
          <w:szCs w:val="28"/>
        </w:rPr>
        <w:t>О</w:t>
      </w:r>
      <w:r w:rsidR="00325D80" w:rsidRPr="00E36255">
        <w:rPr>
          <w:rFonts w:ascii="Times New Roman" w:hAnsi="Times New Roman" w:cs="Times New Roman"/>
          <w:b/>
          <w:sz w:val="28"/>
          <w:szCs w:val="28"/>
        </w:rPr>
        <w:t>б</w:t>
      </w:r>
      <w:r w:rsidR="001C7641" w:rsidRPr="00E36255">
        <w:rPr>
          <w:rFonts w:ascii="Times New Roman" w:hAnsi="Times New Roman" w:cs="Times New Roman"/>
          <w:b/>
          <w:sz w:val="28"/>
          <w:szCs w:val="28"/>
        </w:rPr>
        <w:t xml:space="preserve"> </w:t>
      </w:r>
      <w:r w:rsidR="00AA25B6" w:rsidRPr="00E36255">
        <w:rPr>
          <w:rFonts w:ascii="Times New Roman" w:hAnsi="Times New Roman" w:cs="Times New Roman"/>
          <w:b/>
          <w:sz w:val="28"/>
          <w:szCs w:val="28"/>
        </w:rPr>
        <w:t>утверждении</w:t>
      </w:r>
      <w:r w:rsidR="001C7641" w:rsidRPr="00E36255">
        <w:rPr>
          <w:rFonts w:ascii="Times New Roman" w:hAnsi="Times New Roman" w:cs="Times New Roman"/>
          <w:b/>
          <w:sz w:val="26"/>
          <w:szCs w:val="26"/>
        </w:rPr>
        <w:t xml:space="preserve"> </w:t>
      </w:r>
      <w:r w:rsidR="00AA25B6" w:rsidRPr="00E36255">
        <w:rPr>
          <w:rFonts w:ascii="Times New Roman" w:hAnsi="Times New Roman" w:cs="Times New Roman"/>
          <w:b/>
          <w:sz w:val="28"/>
          <w:szCs w:val="28"/>
        </w:rPr>
        <w:t>муниципальной программы</w:t>
      </w:r>
      <w:r w:rsidR="001C7641" w:rsidRPr="00E36255">
        <w:rPr>
          <w:rFonts w:ascii="Times New Roman" w:hAnsi="Times New Roman" w:cs="Times New Roman"/>
          <w:b/>
          <w:sz w:val="28"/>
          <w:szCs w:val="28"/>
        </w:rPr>
        <w:t xml:space="preserve"> </w:t>
      </w:r>
    </w:p>
    <w:p w:rsidR="00754664" w:rsidRDefault="001C7641" w:rsidP="00E36255">
      <w:pPr>
        <w:spacing w:after="0" w:line="240" w:lineRule="auto"/>
        <w:jc w:val="center"/>
        <w:rPr>
          <w:rFonts w:ascii="Times New Roman" w:hAnsi="Times New Roman" w:cs="Times New Roman"/>
          <w:b/>
          <w:sz w:val="28"/>
          <w:szCs w:val="28"/>
        </w:rPr>
      </w:pPr>
      <w:proofErr w:type="spellStart"/>
      <w:r w:rsidRPr="00E36255">
        <w:rPr>
          <w:rFonts w:ascii="Times New Roman" w:hAnsi="Times New Roman" w:cs="Times New Roman"/>
          <w:b/>
          <w:sz w:val="28"/>
          <w:szCs w:val="28"/>
        </w:rPr>
        <w:t>Сясьстройско</w:t>
      </w:r>
      <w:r w:rsidR="00E36255">
        <w:rPr>
          <w:rFonts w:ascii="Times New Roman" w:hAnsi="Times New Roman" w:cs="Times New Roman"/>
          <w:b/>
          <w:sz w:val="28"/>
          <w:szCs w:val="28"/>
        </w:rPr>
        <w:t>го</w:t>
      </w:r>
      <w:proofErr w:type="spellEnd"/>
      <w:r w:rsidRPr="00E36255">
        <w:rPr>
          <w:rFonts w:ascii="Times New Roman" w:hAnsi="Times New Roman" w:cs="Times New Roman"/>
          <w:b/>
          <w:sz w:val="28"/>
          <w:szCs w:val="28"/>
        </w:rPr>
        <w:t xml:space="preserve"> городско</w:t>
      </w:r>
      <w:r w:rsidR="00E36255">
        <w:rPr>
          <w:rFonts w:ascii="Times New Roman" w:hAnsi="Times New Roman" w:cs="Times New Roman"/>
          <w:b/>
          <w:sz w:val="28"/>
          <w:szCs w:val="28"/>
        </w:rPr>
        <w:t>го поселения</w:t>
      </w:r>
      <w:r w:rsidRPr="00E36255">
        <w:rPr>
          <w:rFonts w:ascii="Times New Roman" w:hAnsi="Times New Roman" w:cs="Times New Roman"/>
          <w:b/>
          <w:sz w:val="28"/>
          <w:szCs w:val="28"/>
        </w:rPr>
        <w:t xml:space="preserve"> </w:t>
      </w:r>
    </w:p>
    <w:p w:rsidR="000B1044" w:rsidRPr="00E36255" w:rsidRDefault="001C7641" w:rsidP="00E36255">
      <w:pPr>
        <w:spacing w:after="0" w:line="240" w:lineRule="auto"/>
        <w:jc w:val="center"/>
        <w:rPr>
          <w:rFonts w:ascii="Times New Roman" w:hAnsi="Times New Roman" w:cs="Times New Roman"/>
          <w:b/>
          <w:sz w:val="28"/>
          <w:szCs w:val="28"/>
        </w:rPr>
      </w:pPr>
      <w:proofErr w:type="spellStart"/>
      <w:r w:rsidRPr="00E36255">
        <w:rPr>
          <w:rFonts w:ascii="Times New Roman" w:hAnsi="Times New Roman" w:cs="Times New Roman"/>
          <w:b/>
          <w:sz w:val="28"/>
          <w:szCs w:val="28"/>
        </w:rPr>
        <w:t>Волховского</w:t>
      </w:r>
      <w:proofErr w:type="spellEnd"/>
      <w:r w:rsidRPr="00E36255">
        <w:rPr>
          <w:rFonts w:ascii="Times New Roman" w:hAnsi="Times New Roman" w:cs="Times New Roman"/>
          <w:b/>
          <w:sz w:val="28"/>
          <w:szCs w:val="28"/>
        </w:rPr>
        <w:t xml:space="preserve"> муниципального района Ленинградской области </w:t>
      </w:r>
    </w:p>
    <w:p w:rsidR="00E36255" w:rsidRPr="00E36255" w:rsidRDefault="00E36255" w:rsidP="00E36255">
      <w:pPr>
        <w:spacing w:after="0" w:line="240" w:lineRule="auto"/>
        <w:jc w:val="center"/>
        <w:rPr>
          <w:rFonts w:ascii="Times New Roman" w:hAnsi="Times New Roman" w:cs="Times New Roman"/>
          <w:b/>
          <w:sz w:val="28"/>
          <w:szCs w:val="28"/>
        </w:rPr>
      </w:pPr>
      <w:r w:rsidRPr="00E36255">
        <w:rPr>
          <w:rFonts w:ascii="Times New Roman" w:hAnsi="Times New Roman" w:cs="Times New Roman"/>
          <w:b/>
          <w:sz w:val="28"/>
          <w:szCs w:val="28"/>
        </w:rPr>
        <w:t xml:space="preserve">«Обеспечение устойчивого функционирования и развития </w:t>
      </w:r>
    </w:p>
    <w:p w:rsidR="00E36255" w:rsidRPr="00E36255" w:rsidRDefault="00E36255" w:rsidP="00E36255">
      <w:pPr>
        <w:spacing w:after="0" w:line="240" w:lineRule="auto"/>
        <w:jc w:val="center"/>
        <w:rPr>
          <w:rFonts w:ascii="Times New Roman" w:hAnsi="Times New Roman" w:cs="Times New Roman"/>
          <w:b/>
          <w:sz w:val="28"/>
          <w:szCs w:val="28"/>
        </w:rPr>
      </w:pPr>
      <w:r w:rsidRPr="00E36255">
        <w:rPr>
          <w:rFonts w:ascii="Times New Roman" w:hAnsi="Times New Roman" w:cs="Times New Roman"/>
          <w:b/>
          <w:sz w:val="28"/>
          <w:szCs w:val="28"/>
        </w:rPr>
        <w:t xml:space="preserve">коммунальной и инженерной инфраструктуры и повышение </w:t>
      </w:r>
    </w:p>
    <w:p w:rsidR="001C7641" w:rsidRPr="00E36255" w:rsidRDefault="00E36255" w:rsidP="00E36255">
      <w:pPr>
        <w:spacing w:after="0" w:line="240" w:lineRule="auto"/>
        <w:jc w:val="center"/>
        <w:rPr>
          <w:rFonts w:ascii="Times New Roman" w:hAnsi="Times New Roman" w:cs="Times New Roman"/>
          <w:b/>
          <w:sz w:val="28"/>
          <w:szCs w:val="28"/>
        </w:rPr>
      </w:pPr>
      <w:proofErr w:type="spellStart"/>
      <w:r w:rsidRPr="00E36255">
        <w:rPr>
          <w:rFonts w:ascii="Times New Roman" w:hAnsi="Times New Roman" w:cs="Times New Roman"/>
          <w:b/>
          <w:sz w:val="28"/>
          <w:szCs w:val="28"/>
        </w:rPr>
        <w:t>энергоэффективности</w:t>
      </w:r>
      <w:proofErr w:type="spellEnd"/>
      <w:r w:rsidRPr="00E36255">
        <w:rPr>
          <w:rFonts w:ascii="Times New Roman" w:hAnsi="Times New Roman" w:cs="Times New Roman"/>
          <w:b/>
          <w:sz w:val="28"/>
          <w:szCs w:val="28"/>
        </w:rPr>
        <w:t xml:space="preserve"> в </w:t>
      </w:r>
      <w:proofErr w:type="spellStart"/>
      <w:r w:rsidRPr="00E36255">
        <w:rPr>
          <w:rFonts w:ascii="Times New Roman" w:hAnsi="Times New Roman" w:cs="Times New Roman"/>
          <w:b/>
          <w:sz w:val="28"/>
          <w:szCs w:val="28"/>
        </w:rPr>
        <w:t>Сясьстройско</w:t>
      </w:r>
      <w:r>
        <w:rPr>
          <w:rFonts w:ascii="Times New Roman" w:hAnsi="Times New Roman" w:cs="Times New Roman"/>
          <w:b/>
          <w:sz w:val="28"/>
          <w:szCs w:val="28"/>
        </w:rPr>
        <w:t>м</w:t>
      </w:r>
      <w:proofErr w:type="spellEnd"/>
      <w:r w:rsidRPr="00E36255">
        <w:rPr>
          <w:rFonts w:ascii="Times New Roman" w:hAnsi="Times New Roman" w:cs="Times New Roman"/>
          <w:b/>
          <w:sz w:val="28"/>
          <w:szCs w:val="28"/>
        </w:rPr>
        <w:t xml:space="preserve"> городско</w:t>
      </w:r>
      <w:r>
        <w:rPr>
          <w:rFonts w:ascii="Times New Roman" w:hAnsi="Times New Roman" w:cs="Times New Roman"/>
          <w:b/>
          <w:sz w:val="28"/>
          <w:szCs w:val="28"/>
        </w:rPr>
        <w:t>м поселении</w:t>
      </w:r>
      <w:r w:rsidRPr="00E36255">
        <w:rPr>
          <w:rFonts w:ascii="Times New Roman" w:hAnsi="Times New Roman" w:cs="Times New Roman"/>
        </w:rPr>
        <w:t xml:space="preserve"> </w:t>
      </w:r>
      <w:proofErr w:type="spellStart"/>
      <w:r w:rsidRPr="00E36255">
        <w:rPr>
          <w:rFonts w:ascii="Times New Roman" w:hAnsi="Times New Roman" w:cs="Times New Roman"/>
          <w:b/>
          <w:sz w:val="28"/>
          <w:szCs w:val="28"/>
        </w:rPr>
        <w:t>Волховского</w:t>
      </w:r>
      <w:proofErr w:type="spellEnd"/>
      <w:r w:rsidRPr="00E36255">
        <w:rPr>
          <w:rFonts w:ascii="Times New Roman" w:hAnsi="Times New Roman" w:cs="Times New Roman"/>
          <w:b/>
          <w:sz w:val="28"/>
          <w:szCs w:val="28"/>
        </w:rPr>
        <w:t xml:space="preserve"> муниципального района Ленинградской области</w:t>
      </w:r>
      <w:r w:rsidR="001C7641" w:rsidRPr="00E36255">
        <w:rPr>
          <w:rFonts w:ascii="Times New Roman" w:hAnsi="Times New Roman" w:cs="Times New Roman"/>
          <w:b/>
          <w:sz w:val="28"/>
          <w:szCs w:val="28"/>
        </w:rPr>
        <w:t>»</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Pr="009214A1">
        <w:rPr>
          <w:rFonts w:cs="Times New Roman"/>
          <w:color w:val="000000"/>
          <w:sz w:val="28"/>
          <w:szCs w:val="28"/>
        </w:rPr>
        <w:t xml:space="preserve">Устава </w:t>
      </w:r>
      <w:proofErr w:type="spellStart"/>
      <w:r w:rsidRPr="009214A1">
        <w:rPr>
          <w:rFonts w:cs="Times New Roman"/>
          <w:color w:val="000000"/>
          <w:sz w:val="28"/>
          <w:szCs w:val="28"/>
        </w:rPr>
        <w:t>Сясьстройско</w:t>
      </w:r>
      <w:r w:rsidR="00E36255">
        <w:rPr>
          <w:rFonts w:cs="Times New Roman"/>
          <w:color w:val="000000"/>
          <w:sz w:val="28"/>
          <w:szCs w:val="28"/>
        </w:rPr>
        <w:t>го</w:t>
      </w:r>
      <w:proofErr w:type="spellEnd"/>
      <w:r w:rsidRPr="009214A1">
        <w:rPr>
          <w:rFonts w:cs="Times New Roman"/>
          <w:color w:val="000000"/>
          <w:sz w:val="28"/>
          <w:szCs w:val="28"/>
        </w:rPr>
        <w:t xml:space="preserve"> городско</w:t>
      </w:r>
      <w:r w:rsidR="00E36255">
        <w:rPr>
          <w:rFonts w:cs="Times New Roman"/>
          <w:color w:val="000000"/>
          <w:sz w:val="28"/>
          <w:szCs w:val="28"/>
        </w:rPr>
        <w:t>го поселения</w:t>
      </w:r>
      <w:r w:rsidRPr="009214A1">
        <w:rPr>
          <w:rFonts w:cs="Times New Roman"/>
          <w:color w:val="000000"/>
          <w:sz w:val="28"/>
          <w:szCs w:val="28"/>
        </w:rPr>
        <w:t xml:space="preserve">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Положения об администрации </w:t>
      </w:r>
      <w:proofErr w:type="spellStart"/>
      <w:r w:rsidRPr="009214A1">
        <w:rPr>
          <w:rFonts w:cs="Times New Roman"/>
          <w:sz w:val="28"/>
          <w:szCs w:val="28"/>
        </w:rPr>
        <w:t>Сясьстройско</w:t>
      </w:r>
      <w:r w:rsidR="00E36255">
        <w:rPr>
          <w:rFonts w:cs="Times New Roman"/>
          <w:sz w:val="28"/>
          <w:szCs w:val="28"/>
        </w:rPr>
        <w:t>го</w:t>
      </w:r>
      <w:proofErr w:type="spellEnd"/>
      <w:r w:rsidRPr="009214A1">
        <w:rPr>
          <w:rFonts w:cs="Times New Roman"/>
          <w:sz w:val="28"/>
          <w:szCs w:val="28"/>
        </w:rPr>
        <w:t xml:space="preserve"> городско</w:t>
      </w:r>
      <w:r w:rsidR="00E36255">
        <w:rPr>
          <w:rFonts w:cs="Times New Roman"/>
          <w:sz w:val="28"/>
          <w:szCs w:val="28"/>
        </w:rPr>
        <w:t>го поселения</w:t>
      </w:r>
      <w:r w:rsidRPr="009214A1">
        <w:rPr>
          <w:rFonts w:cs="Times New Roman"/>
          <w:sz w:val="28"/>
          <w:szCs w:val="28"/>
        </w:rPr>
        <w:t xml:space="preserve">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w:t>
      </w:r>
      <w:proofErr w:type="spellStart"/>
      <w:r w:rsidRPr="009214A1">
        <w:rPr>
          <w:rFonts w:cs="Times New Roman"/>
          <w:sz w:val="28"/>
          <w:szCs w:val="28"/>
        </w:rPr>
        <w:t>Сясьстройско</w:t>
      </w:r>
      <w:r w:rsidR="00E36255">
        <w:rPr>
          <w:rFonts w:cs="Times New Roman"/>
          <w:sz w:val="28"/>
          <w:szCs w:val="28"/>
        </w:rPr>
        <w:t>го</w:t>
      </w:r>
      <w:proofErr w:type="spellEnd"/>
      <w:r w:rsidRPr="009214A1">
        <w:rPr>
          <w:rFonts w:cs="Times New Roman"/>
          <w:sz w:val="28"/>
          <w:szCs w:val="28"/>
        </w:rPr>
        <w:t xml:space="preserve"> городско</w:t>
      </w:r>
      <w:r w:rsidR="00E36255">
        <w:rPr>
          <w:rFonts w:cs="Times New Roman"/>
          <w:sz w:val="28"/>
          <w:szCs w:val="28"/>
        </w:rPr>
        <w:t>го поселения</w:t>
      </w:r>
      <w:r w:rsidRPr="009214A1">
        <w:rPr>
          <w:rFonts w:cs="Times New Roman"/>
          <w:sz w:val="28"/>
          <w:szCs w:val="28"/>
        </w:rPr>
        <w:t xml:space="preserve">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E36255" w:rsidRPr="009214A1">
        <w:rPr>
          <w:rFonts w:cs="Times New Roman"/>
          <w:sz w:val="28"/>
          <w:szCs w:val="28"/>
        </w:rPr>
        <w:t>№ 2</w:t>
      </w:r>
      <w:r w:rsidR="00E36255">
        <w:rPr>
          <w:rFonts w:cs="Times New Roman"/>
          <w:sz w:val="28"/>
          <w:szCs w:val="28"/>
        </w:rPr>
        <w:t>57</w:t>
      </w:r>
      <w:r w:rsidR="00E36255" w:rsidRPr="000C39DB">
        <w:rPr>
          <w:rFonts w:cs="Times New Roman"/>
          <w:sz w:val="28"/>
          <w:szCs w:val="28"/>
        </w:rPr>
        <w:t xml:space="preserve"> </w:t>
      </w:r>
      <w:r w:rsidR="00E36255">
        <w:rPr>
          <w:rFonts w:cs="Times New Roman"/>
          <w:sz w:val="28"/>
          <w:szCs w:val="28"/>
        </w:rPr>
        <w:t>от 31.01.2023 г.</w:t>
      </w:r>
      <w:r w:rsidRPr="009214A1">
        <w:rPr>
          <w:rFonts w:eastAsia="Times New Roman" w:cs="Times New Roman"/>
          <w:sz w:val="28"/>
          <w:szCs w:val="28"/>
        </w:rPr>
        <w:t>,</w:t>
      </w:r>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716265" w:rsidRPr="00301845" w:rsidRDefault="001C7641" w:rsidP="00301845">
      <w:pPr>
        <w:spacing w:after="0" w:line="240" w:lineRule="auto"/>
        <w:ind w:firstLine="708"/>
        <w:jc w:val="both"/>
        <w:rPr>
          <w:rFonts w:ascii="Times New Roman" w:hAnsi="Times New Roman" w:cs="Times New Roman"/>
          <w:b/>
          <w:sz w:val="28"/>
          <w:szCs w:val="28"/>
        </w:rPr>
      </w:pPr>
      <w:r w:rsidRPr="001C7641">
        <w:rPr>
          <w:rFonts w:ascii="Times New Roman" w:hAnsi="Times New Roman" w:cs="Times New Roman"/>
          <w:sz w:val="28"/>
          <w:szCs w:val="20"/>
        </w:rPr>
        <w:t xml:space="preserve">1. </w:t>
      </w:r>
      <w:proofErr w:type="gramStart"/>
      <w:r w:rsidR="00D60BB5" w:rsidRPr="00486A64">
        <w:rPr>
          <w:rFonts w:ascii="Times New Roman" w:hAnsi="Times New Roman" w:cs="Times New Roman"/>
          <w:sz w:val="28"/>
          <w:szCs w:val="28"/>
        </w:rPr>
        <w:t xml:space="preserve">В связи с уточнением объемов финансирования и мероприятий, </w:t>
      </w:r>
      <w:r w:rsidR="00D60BB5">
        <w:rPr>
          <w:rFonts w:ascii="Times New Roman" w:hAnsi="Times New Roman" w:cs="Times New Roman"/>
          <w:sz w:val="28"/>
          <w:szCs w:val="28"/>
        </w:rPr>
        <w:t xml:space="preserve">реализованных в 2023 году и </w:t>
      </w:r>
      <w:r w:rsidR="00D60BB5" w:rsidRPr="00486A64">
        <w:rPr>
          <w:rFonts w:ascii="Times New Roman" w:hAnsi="Times New Roman" w:cs="Times New Roman"/>
          <w:sz w:val="28"/>
          <w:szCs w:val="28"/>
        </w:rPr>
        <w:t>планируемых к реализации в плановом периоде 202</w:t>
      </w:r>
      <w:r w:rsidR="00D60BB5">
        <w:rPr>
          <w:rFonts w:ascii="Times New Roman" w:hAnsi="Times New Roman" w:cs="Times New Roman"/>
          <w:sz w:val="28"/>
          <w:szCs w:val="28"/>
        </w:rPr>
        <w:t>4</w:t>
      </w:r>
      <w:r w:rsidR="00D60BB5" w:rsidRPr="00486A64">
        <w:rPr>
          <w:rFonts w:ascii="Times New Roman" w:hAnsi="Times New Roman" w:cs="Times New Roman"/>
          <w:sz w:val="28"/>
          <w:szCs w:val="28"/>
        </w:rPr>
        <w:t>-2026 годов</w:t>
      </w:r>
      <w:r w:rsidR="00716265" w:rsidRPr="009214A1">
        <w:rPr>
          <w:rFonts w:ascii="Times New Roman" w:hAnsi="Times New Roman" w:cs="Times New Roman"/>
          <w:sz w:val="28"/>
          <w:szCs w:val="28"/>
        </w:rPr>
        <w:t xml:space="preserve">, Приложение к </w:t>
      </w:r>
      <w:r w:rsidR="00716265">
        <w:rPr>
          <w:rFonts w:ascii="Times New Roman" w:hAnsi="Times New Roman" w:cs="Times New Roman"/>
          <w:sz w:val="28"/>
          <w:szCs w:val="28"/>
        </w:rPr>
        <w:t>п</w:t>
      </w:r>
      <w:r w:rsidR="00716265" w:rsidRPr="009214A1">
        <w:rPr>
          <w:rFonts w:ascii="Times New Roman" w:hAnsi="Times New Roman" w:cs="Times New Roman"/>
          <w:sz w:val="28"/>
          <w:szCs w:val="28"/>
        </w:rPr>
        <w:t xml:space="preserve">остановлению администрации </w:t>
      </w:r>
      <w:proofErr w:type="spellStart"/>
      <w:r w:rsidR="00716265" w:rsidRPr="009214A1">
        <w:rPr>
          <w:rFonts w:ascii="Times New Roman" w:hAnsi="Times New Roman" w:cs="Times New Roman"/>
          <w:sz w:val="28"/>
          <w:szCs w:val="28"/>
        </w:rPr>
        <w:t>Сясьстройско</w:t>
      </w:r>
      <w:r w:rsidR="00716265">
        <w:rPr>
          <w:rFonts w:ascii="Times New Roman" w:hAnsi="Times New Roman" w:cs="Times New Roman"/>
          <w:sz w:val="28"/>
          <w:szCs w:val="28"/>
        </w:rPr>
        <w:t>го</w:t>
      </w:r>
      <w:proofErr w:type="spellEnd"/>
      <w:r w:rsidR="00716265" w:rsidRPr="009214A1">
        <w:rPr>
          <w:rFonts w:ascii="Times New Roman" w:hAnsi="Times New Roman" w:cs="Times New Roman"/>
          <w:sz w:val="28"/>
          <w:szCs w:val="28"/>
        </w:rPr>
        <w:t xml:space="preserve"> городско</w:t>
      </w:r>
      <w:r w:rsidR="00716265">
        <w:rPr>
          <w:rFonts w:ascii="Times New Roman" w:hAnsi="Times New Roman" w:cs="Times New Roman"/>
          <w:sz w:val="28"/>
          <w:szCs w:val="28"/>
        </w:rPr>
        <w:t>го поселения</w:t>
      </w:r>
      <w:r w:rsidR="00716265" w:rsidRPr="009214A1">
        <w:rPr>
          <w:rFonts w:ascii="Times New Roman" w:hAnsi="Times New Roman" w:cs="Times New Roman"/>
          <w:sz w:val="28"/>
          <w:szCs w:val="28"/>
        </w:rPr>
        <w:t xml:space="preserve"> от </w:t>
      </w:r>
      <w:r w:rsidR="00716265">
        <w:rPr>
          <w:rFonts w:ascii="Times New Roman" w:hAnsi="Times New Roman" w:cs="Times New Roman"/>
          <w:sz w:val="28"/>
          <w:szCs w:val="28"/>
        </w:rPr>
        <w:t>09</w:t>
      </w:r>
      <w:r w:rsidR="00716265" w:rsidRPr="009214A1">
        <w:rPr>
          <w:rFonts w:ascii="Times New Roman" w:hAnsi="Times New Roman" w:cs="Times New Roman"/>
          <w:sz w:val="28"/>
          <w:szCs w:val="28"/>
        </w:rPr>
        <w:t xml:space="preserve"> </w:t>
      </w:r>
      <w:r w:rsidR="00716265">
        <w:rPr>
          <w:rFonts w:ascii="Times New Roman" w:hAnsi="Times New Roman" w:cs="Times New Roman"/>
          <w:sz w:val="28"/>
          <w:szCs w:val="28"/>
        </w:rPr>
        <w:t>марта</w:t>
      </w:r>
      <w:r w:rsidR="00716265" w:rsidRPr="009214A1">
        <w:rPr>
          <w:rFonts w:ascii="Times New Roman" w:hAnsi="Times New Roman" w:cs="Times New Roman"/>
          <w:sz w:val="28"/>
          <w:szCs w:val="28"/>
        </w:rPr>
        <w:t xml:space="preserve"> 20</w:t>
      </w:r>
      <w:r w:rsidR="00716265">
        <w:rPr>
          <w:rFonts w:ascii="Times New Roman" w:hAnsi="Times New Roman" w:cs="Times New Roman"/>
          <w:sz w:val="28"/>
          <w:szCs w:val="28"/>
        </w:rPr>
        <w:t>23</w:t>
      </w:r>
      <w:r w:rsidR="00716265" w:rsidRPr="009214A1">
        <w:rPr>
          <w:rFonts w:ascii="Times New Roman" w:hAnsi="Times New Roman" w:cs="Times New Roman"/>
          <w:sz w:val="28"/>
          <w:szCs w:val="28"/>
        </w:rPr>
        <w:t xml:space="preserve"> г</w:t>
      </w:r>
      <w:r w:rsidR="00716265">
        <w:rPr>
          <w:rFonts w:ascii="Times New Roman" w:hAnsi="Times New Roman" w:cs="Times New Roman"/>
          <w:sz w:val="28"/>
          <w:szCs w:val="28"/>
        </w:rPr>
        <w:t>.</w:t>
      </w:r>
      <w:r w:rsidR="00716265" w:rsidRPr="009214A1">
        <w:rPr>
          <w:rFonts w:ascii="Times New Roman" w:hAnsi="Times New Roman" w:cs="Times New Roman"/>
          <w:sz w:val="28"/>
          <w:szCs w:val="28"/>
        </w:rPr>
        <w:t xml:space="preserve"> № </w:t>
      </w:r>
      <w:r w:rsidR="00716265">
        <w:rPr>
          <w:rFonts w:ascii="Times New Roman" w:hAnsi="Times New Roman" w:cs="Times New Roman"/>
          <w:sz w:val="28"/>
          <w:szCs w:val="28"/>
        </w:rPr>
        <w:t>290</w:t>
      </w:r>
      <w:r w:rsidR="00716265" w:rsidRPr="009214A1">
        <w:rPr>
          <w:rFonts w:ascii="Times New Roman" w:hAnsi="Times New Roman" w:cs="Times New Roman"/>
          <w:sz w:val="28"/>
          <w:szCs w:val="28"/>
        </w:rPr>
        <w:t xml:space="preserve"> </w:t>
      </w:r>
      <w:r w:rsidR="00716265" w:rsidRPr="00301845">
        <w:rPr>
          <w:rFonts w:ascii="Times New Roman" w:hAnsi="Times New Roman" w:cs="Times New Roman"/>
          <w:sz w:val="28"/>
          <w:szCs w:val="28"/>
        </w:rPr>
        <w:t>«Об утверждении</w:t>
      </w:r>
      <w:r w:rsidR="00716265" w:rsidRPr="00301845">
        <w:rPr>
          <w:rFonts w:ascii="Times New Roman" w:hAnsi="Times New Roman" w:cs="Times New Roman"/>
          <w:sz w:val="26"/>
          <w:szCs w:val="26"/>
        </w:rPr>
        <w:t xml:space="preserve"> </w:t>
      </w:r>
      <w:r w:rsidR="00716265" w:rsidRPr="00301845">
        <w:rPr>
          <w:rFonts w:ascii="Times New Roman" w:hAnsi="Times New Roman" w:cs="Times New Roman"/>
          <w:sz w:val="28"/>
          <w:szCs w:val="28"/>
        </w:rPr>
        <w:t xml:space="preserve">муниципальной программы </w:t>
      </w:r>
      <w:proofErr w:type="spellStart"/>
      <w:r w:rsidR="00716265" w:rsidRPr="00301845">
        <w:rPr>
          <w:rFonts w:ascii="Times New Roman" w:hAnsi="Times New Roman" w:cs="Times New Roman"/>
          <w:sz w:val="28"/>
          <w:szCs w:val="28"/>
        </w:rPr>
        <w:t>Сясьстройского</w:t>
      </w:r>
      <w:proofErr w:type="spellEnd"/>
      <w:r w:rsidR="00716265" w:rsidRPr="00301845">
        <w:rPr>
          <w:rFonts w:ascii="Times New Roman" w:hAnsi="Times New Roman" w:cs="Times New Roman"/>
          <w:sz w:val="28"/>
          <w:szCs w:val="28"/>
        </w:rPr>
        <w:t xml:space="preserve"> городского поселения </w:t>
      </w:r>
      <w:proofErr w:type="spellStart"/>
      <w:r w:rsidR="00716265" w:rsidRPr="00301845">
        <w:rPr>
          <w:rFonts w:ascii="Times New Roman" w:hAnsi="Times New Roman" w:cs="Times New Roman"/>
          <w:sz w:val="28"/>
          <w:szCs w:val="28"/>
        </w:rPr>
        <w:t>Волховского</w:t>
      </w:r>
      <w:proofErr w:type="spellEnd"/>
      <w:r w:rsidR="00716265" w:rsidRPr="00301845">
        <w:rPr>
          <w:rFonts w:ascii="Times New Roman" w:hAnsi="Times New Roman" w:cs="Times New Roman"/>
          <w:sz w:val="28"/>
          <w:szCs w:val="28"/>
        </w:rPr>
        <w:t xml:space="preserve"> муниципального район</w:t>
      </w:r>
      <w:r w:rsidR="00301845" w:rsidRPr="00301845">
        <w:rPr>
          <w:rFonts w:ascii="Times New Roman" w:hAnsi="Times New Roman" w:cs="Times New Roman"/>
          <w:sz w:val="28"/>
          <w:szCs w:val="28"/>
        </w:rPr>
        <w:t xml:space="preserve">а Ленинградской области </w:t>
      </w:r>
      <w:r w:rsidR="00716265" w:rsidRPr="00301845">
        <w:rPr>
          <w:rFonts w:ascii="Times New Roman" w:hAnsi="Times New Roman" w:cs="Times New Roman"/>
          <w:sz w:val="28"/>
          <w:szCs w:val="28"/>
        </w:rPr>
        <w:t>«Обеспечение устойчиво</w:t>
      </w:r>
      <w:r w:rsidR="00301845" w:rsidRPr="00301845">
        <w:rPr>
          <w:rFonts w:ascii="Times New Roman" w:hAnsi="Times New Roman" w:cs="Times New Roman"/>
          <w:sz w:val="28"/>
          <w:szCs w:val="28"/>
        </w:rPr>
        <w:t xml:space="preserve">го функционирования и развития </w:t>
      </w:r>
      <w:r w:rsidR="00716265" w:rsidRPr="00301845">
        <w:rPr>
          <w:rFonts w:ascii="Times New Roman" w:hAnsi="Times New Roman" w:cs="Times New Roman"/>
          <w:sz w:val="28"/>
          <w:szCs w:val="28"/>
        </w:rPr>
        <w:t xml:space="preserve">коммунальной и инженерной инфраструктуры и повышение </w:t>
      </w:r>
      <w:proofErr w:type="spellStart"/>
      <w:r w:rsidR="00716265" w:rsidRPr="00301845">
        <w:rPr>
          <w:rFonts w:ascii="Times New Roman" w:hAnsi="Times New Roman" w:cs="Times New Roman"/>
          <w:sz w:val="28"/>
          <w:szCs w:val="28"/>
        </w:rPr>
        <w:t>энергоэффективности</w:t>
      </w:r>
      <w:proofErr w:type="spellEnd"/>
      <w:r w:rsidR="00716265" w:rsidRPr="00301845">
        <w:rPr>
          <w:rFonts w:ascii="Times New Roman" w:hAnsi="Times New Roman" w:cs="Times New Roman"/>
          <w:sz w:val="28"/>
          <w:szCs w:val="28"/>
        </w:rPr>
        <w:t xml:space="preserve"> в </w:t>
      </w:r>
      <w:proofErr w:type="spellStart"/>
      <w:r w:rsidR="00716265" w:rsidRPr="00301845">
        <w:rPr>
          <w:rFonts w:ascii="Times New Roman" w:hAnsi="Times New Roman" w:cs="Times New Roman"/>
          <w:sz w:val="28"/>
          <w:szCs w:val="28"/>
        </w:rPr>
        <w:t>Сясьстройском</w:t>
      </w:r>
      <w:proofErr w:type="spellEnd"/>
      <w:proofErr w:type="gramEnd"/>
      <w:r w:rsidR="00716265" w:rsidRPr="00301845">
        <w:rPr>
          <w:rFonts w:ascii="Times New Roman" w:hAnsi="Times New Roman" w:cs="Times New Roman"/>
          <w:sz w:val="28"/>
          <w:szCs w:val="28"/>
        </w:rPr>
        <w:t xml:space="preserve"> городском </w:t>
      </w:r>
      <w:proofErr w:type="gramStart"/>
      <w:r w:rsidR="00716265" w:rsidRPr="00301845">
        <w:rPr>
          <w:rFonts w:ascii="Times New Roman" w:hAnsi="Times New Roman" w:cs="Times New Roman"/>
          <w:sz w:val="28"/>
          <w:szCs w:val="28"/>
        </w:rPr>
        <w:t>поселении</w:t>
      </w:r>
      <w:proofErr w:type="gramEnd"/>
      <w:r w:rsidR="00716265" w:rsidRPr="00301845">
        <w:rPr>
          <w:rFonts w:ascii="Times New Roman" w:hAnsi="Times New Roman" w:cs="Times New Roman"/>
        </w:rPr>
        <w:t xml:space="preserve"> </w:t>
      </w:r>
      <w:proofErr w:type="spellStart"/>
      <w:r w:rsidR="00716265" w:rsidRPr="00301845">
        <w:rPr>
          <w:rFonts w:ascii="Times New Roman" w:hAnsi="Times New Roman" w:cs="Times New Roman"/>
          <w:sz w:val="28"/>
          <w:szCs w:val="28"/>
        </w:rPr>
        <w:t>Волховского</w:t>
      </w:r>
      <w:proofErr w:type="spellEnd"/>
      <w:r w:rsidR="00716265" w:rsidRPr="00301845">
        <w:rPr>
          <w:rFonts w:ascii="Times New Roman" w:hAnsi="Times New Roman" w:cs="Times New Roman"/>
          <w:sz w:val="28"/>
          <w:szCs w:val="28"/>
        </w:rPr>
        <w:t xml:space="preserve"> муниципального района </w:t>
      </w:r>
      <w:r w:rsidR="00716265" w:rsidRPr="00301845">
        <w:rPr>
          <w:rFonts w:ascii="Times New Roman" w:hAnsi="Times New Roman" w:cs="Times New Roman"/>
          <w:sz w:val="28"/>
          <w:szCs w:val="28"/>
        </w:rPr>
        <w:lastRenderedPageBreak/>
        <w:t xml:space="preserve">Ленинградской области» </w:t>
      </w:r>
      <w:r w:rsidR="00716265" w:rsidRPr="00595DA7">
        <w:rPr>
          <w:rFonts w:ascii="Times New Roman" w:hAnsi="Times New Roman" w:cs="Times New Roman"/>
          <w:sz w:val="28"/>
          <w:szCs w:val="28"/>
        </w:rPr>
        <w:t xml:space="preserve">изложить </w:t>
      </w:r>
      <w:r w:rsidR="00716265">
        <w:rPr>
          <w:rFonts w:ascii="Times New Roman" w:hAnsi="Times New Roman" w:cs="Times New Roman"/>
          <w:sz w:val="28"/>
          <w:szCs w:val="28"/>
        </w:rPr>
        <w:t xml:space="preserve">и читать </w:t>
      </w:r>
      <w:r w:rsidR="00716265" w:rsidRPr="00595DA7">
        <w:rPr>
          <w:rFonts w:ascii="Times New Roman" w:hAnsi="Times New Roman" w:cs="Times New Roman"/>
          <w:sz w:val="28"/>
          <w:szCs w:val="28"/>
        </w:rPr>
        <w:t>в новой редакции</w:t>
      </w:r>
      <w:r w:rsidR="00716265">
        <w:rPr>
          <w:rFonts w:ascii="Times New Roman" w:hAnsi="Times New Roman" w:cs="Times New Roman"/>
          <w:sz w:val="28"/>
          <w:szCs w:val="28"/>
        </w:rPr>
        <w:t>,</w:t>
      </w:r>
      <w:r w:rsidR="00716265" w:rsidRPr="00595DA7">
        <w:rPr>
          <w:rFonts w:ascii="Times New Roman" w:hAnsi="Times New Roman" w:cs="Times New Roman"/>
          <w:sz w:val="28"/>
          <w:szCs w:val="28"/>
        </w:rPr>
        <w:t xml:space="preserve"> согласно приложению</w:t>
      </w:r>
      <w:r w:rsidR="00716265">
        <w:rPr>
          <w:rFonts w:ascii="Times New Roman" w:hAnsi="Times New Roman" w:cs="Times New Roman"/>
          <w:sz w:val="28"/>
          <w:szCs w:val="28"/>
        </w:rPr>
        <w:t xml:space="preserve"> к настоящему постановлению</w:t>
      </w:r>
      <w:r w:rsidR="00716265" w:rsidRPr="00595DA7">
        <w:rPr>
          <w:rFonts w:ascii="Times New Roman" w:hAnsi="Times New Roman" w:cs="Times New Roman"/>
          <w:sz w:val="28"/>
          <w:szCs w:val="28"/>
        </w:rPr>
        <w:t>.</w:t>
      </w:r>
    </w:p>
    <w:p w:rsidR="001C7641" w:rsidRDefault="00A117E3" w:rsidP="00301845">
      <w:pPr>
        <w:spacing w:after="0" w:line="240" w:lineRule="auto"/>
        <w:ind w:firstLine="709"/>
        <w:jc w:val="both"/>
        <w:rPr>
          <w:rFonts w:ascii="Times New Roman" w:hAnsi="Times New Roman" w:cs="Times New Roman"/>
          <w:sz w:val="28"/>
          <w:szCs w:val="28"/>
        </w:rPr>
      </w:pPr>
      <w:r w:rsidRPr="001C7641">
        <w:rPr>
          <w:rFonts w:ascii="Times New Roman" w:hAnsi="Times New Roman" w:cs="Times New Roman"/>
          <w:sz w:val="28"/>
          <w:szCs w:val="20"/>
        </w:rPr>
        <w:t xml:space="preserve">2.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proofErr w:type="spellStart"/>
      <w:r w:rsidR="001C7641" w:rsidRPr="009214A1">
        <w:rPr>
          <w:rFonts w:ascii="Times New Roman" w:hAnsi="Times New Roman" w:cs="Times New Roman"/>
          <w:sz w:val="28"/>
          <w:szCs w:val="28"/>
        </w:rPr>
        <w:t>Сясьстройско</w:t>
      </w:r>
      <w:r w:rsidR="00E36255">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E36255">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w:t>
      </w:r>
      <w:r w:rsidR="00E36255" w:rsidRPr="00E36255">
        <w:rPr>
          <w:rFonts w:ascii="Times New Roman" w:hAnsi="Times New Roman" w:cs="Times New Roman"/>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36255" w:rsidRPr="00E36255">
        <w:rPr>
          <w:rFonts w:ascii="Times New Roman" w:hAnsi="Times New Roman" w:cs="Times New Roman"/>
          <w:sz w:val="28"/>
          <w:szCs w:val="28"/>
        </w:rPr>
        <w:t>энергоэффективности</w:t>
      </w:r>
      <w:proofErr w:type="spellEnd"/>
      <w:r w:rsidR="00E36255" w:rsidRPr="00E36255">
        <w:rPr>
          <w:rFonts w:ascii="Times New Roman" w:hAnsi="Times New Roman" w:cs="Times New Roman"/>
          <w:sz w:val="28"/>
          <w:szCs w:val="28"/>
        </w:rPr>
        <w:t xml:space="preserve"> в </w:t>
      </w:r>
      <w:proofErr w:type="spellStart"/>
      <w:r w:rsidR="00E36255" w:rsidRPr="00E36255">
        <w:rPr>
          <w:rFonts w:ascii="Times New Roman" w:hAnsi="Times New Roman" w:cs="Times New Roman"/>
          <w:sz w:val="28"/>
          <w:szCs w:val="28"/>
        </w:rPr>
        <w:t>Сясьстройско</w:t>
      </w:r>
      <w:r w:rsidR="00E36255">
        <w:rPr>
          <w:rFonts w:ascii="Times New Roman" w:hAnsi="Times New Roman" w:cs="Times New Roman"/>
          <w:sz w:val="28"/>
          <w:szCs w:val="28"/>
        </w:rPr>
        <w:t>м</w:t>
      </w:r>
      <w:proofErr w:type="spellEnd"/>
      <w:r w:rsidR="00E36255" w:rsidRPr="00E36255">
        <w:rPr>
          <w:rFonts w:ascii="Times New Roman" w:hAnsi="Times New Roman" w:cs="Times New Roman"/>
          <w:sz w:val="28"/>
          <w:szCs w:val="28"/>
        </w:rPr>
        <w:t xml:space="preserve"> городско</w:t>
      </w:r>
      <w:r w:rsidR="00E36255">
        <w:rPr>
          <w:rFonts w:ascii="Times New Roman" w:hAnsi="Times New Roman" w:cs="Times New Roman"/>
          <w:sz w:val="28"/>
          <w:szCs w:val="28"/>
        </w:rPr>
        <w:t>м поселении</w:t>
      </w:r>
      <w:r w:rsidR="00E36255" w:rsidRPr="00E36255">
        <w:rPr>
          <w:rFonts w:ascii="Times New Roman" w:hAnsi="Times New Roman" w:cs="Times New Roman"/>
        </w:rPr>
        <w:t xml:space="preserve"> </w:t>
      </w:r>
      <w:proofErr w:type="spellStart"/>
      <w:r w:rsidR="00E36255" w:rsidRPr="00E36255">
        <w:rPr>
          <w:rFonts w:ascii="Times New Roman" w:hAnsi="Times New Roman" w:cs="Times New Roman"/>
          <w:sz w:val="28"/>
          <w:szCs w:val="28"/>
        </w:rPr>
        <w:t>Волховского</w:t>
      </w:r>
      <w:proofErr w:type="spellEnd"/>
      <w:r w:rsidR="00E36255" w:rsidRPr="00E36255">
        <w:rPr>
          <w:rFonts w:ascii="Times New Roman" w:hAnsi="Times New Roman" w:cs="Times New Roman"/>
          <w:sz w:val="28"/>
          <w:szCs w:val="28"/>
        </w:rPr>
        <w:t xml:space="preserve"> муниципального района Ленинградской области</w:t>
      </w:r>
      <w:r w:rsidR="001C7641" w:rsidRPr="009214A1">
        <w:rPr>
          <w:rFonts w:ascii="Times New Roman" w:hAnsi="Times New Roman" w:cs="Times New Roman"/>
          <w:sz w:val="28"/>
          <w:szCs w:val="28"/>
        </w:rPr>
        <w:t>»</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 xml:space="preserve"> в пределах средств, предусмотренных в бюджете </w:t>
      </w:r>
      <w:proofErr w:type="spellStart"/>
      <w:r w:rsidR="001C7641" w:rsidRPr="009214A1">
        <w:rPr>
          <w:rFonts w:ascii="Times New Roman" w:hAnsi="Times New Roman" w:cs="Times New Roman"/>
          <w:sz w:val="28"/>
          <w:szCs w:val="28"/>
        </w:rPr>
        <w:t>Сясьстройско</w:t>
      </w:r>
      <w:r w:rsidR="00E36255">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E36255">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на соответствующий финансовый год.</w:t>
      </w:r>
    </w:p>
    <w:p w:rsidR="00DA19CC" w:rsidRDefault="00A117E3"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w:t>
      </w:r>
      <w:proofErr w:type="spellStart"/>
      <w:r w:rsidR="00A645A0" w:rsidRPr="00A645A0">
        <w:rPr>
          <w:sz w:val="28"/>
          <w:szCs w:val="28"/>
        </w:rPr>
        <w:t>Сясьстройско</w:t>
      </w:r>
      <w:r w:rsidR="00E36255">
        <w:rPr>
          <w:sz w:val="28"/>
          <w:szCs w:val="28"/>
        </w:rPr>
        <w:t>го</w:t>
      </w:r>
      <w:proofErr w:type="spellEnd"/>
      <w:r w:rsidR="00A645A0" w:rsidRPr="00A645A0">
        <w:rPr>
          <w:sz w:val="28"/>
          <w:szCs w:val="28"/>
        </w:rPr>
        <w:t xml:space="preserve"> городско</w:t>
      </w:r>
      <w:r w:rsidR="00E36255">
        <w:rPr>
          <w:sz w:val="28"/>
          <w:szCs w:val="28"/>
        </w:rPr>
        <w:t>го поселения</w:t>
      </w:r>
      <w:r w:rsidR="00A645A0" w:rsidRPr="00A645A0">
        <w:rPr>
          <w:sz w:val="28"/>
          <w:szCs w:val="28"/>
        </w:rPr>
        <w:t xml:space="preserve">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A117E3" w:rsidP="00DA19CC">
      <w:pPr>
        <w:pStyle w:val="formattext"/>
        <w:spacing w:before="0" w:beforeAutospacing="0" w:after="0" w:afterAutospacing="0"/>
        <w:ind w:firstLine="709"/>
        <w:jc w:val="both"/>
        <w:rPr>
          <w:color w:val="000000" w:themeColor="text1"/>
          <w:sz w:val="28"/>
          <w:szCs w:val="28"/>
        </w:rPr>
      </w:pPr>
      <w:r>
        <w:rPr>
          <w:sz w:val="28"/>
          <w:szCs w:val="28"/>
        </w:rPr>
        <w:t>5</w:t>
      </w:r>
      <w:r w:rsidR="001C7641">
        <w:rPr>
          <w:sz w:val="28"/>
          <w:szCs w:val="28"/>
        </w:rPr>
        <w:t xml:space="preserve">. </w:t>
      </w:r>
      <w:r w:rsidR="00B5577C" w:rsidRPr="001A4E4A">
        <w:rPr>
          <w:sz w:val="28"/>
          <w:szCs w:val="28"/>
        </w:rPr>
        <w:t>Настоящее постановление вступает в силу после его официального опубликования.</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A117E3">
        <w:rPr>
          <w:color w:val="000000" w:themeColor="text1"/>
          <w:sz w:val="28"/>
          <w:szCs w:val="28"/>
        </w:rPr>
        <w:t>6</w:t>
      </w:r>
      <w:r w:rsidRPr="00B01E5A">
        <w:rPr>
          <w:color w:val="000000" w:themeColor="text1"/>
          <w:sz w:val="28"/>
          <w:szCs w:val="28"/>
        </w:rPr>
        <w:t>.</w:t>
      </w:r>
      <w:r>
        <w:rPr>
          <w:color w:val="000000" w:themeColor="text1"/>
          <w:sz w:val="28"/>
          <w:szCs w:val="28"/>
        </w:rPr>
        <w:t xml:space="preserve"> </w:t>
      </w:r>
      <w:r w:rsidR="00DA19CC" w:rsidRPr="001C7641">
        <w:rPr>
          <w:sz w:val="28"/>
          <w:szCs w:val="28"/>
        </w:rPr>
        <w:t xml:space="preserve">Контроль над исполнением настоящего постановления возложить на </w:t>
      </w:r>
      <w:r w:rsidR="00B31F83">
        <w:rPr>
          <w:sz w:val="28"/>
          <w:szCs w:val="28"/>
        </w:rPr>
        <w:t>начальника отдела</w:t>
      </w:r>
      <w:r w:rsidR="00A117E3">
        <w:rPr>
          <w:sz w:val="28"/>
          <w:szCs w:val="28"/>
        </w:rPr>
        <w:t xml:space="preserve"> по</w:t>
      </w:r>
      <w:r w:rsidR="00DA19CC" w:rsidRPr="001C7641">
        <w:rPr>
          <w:sz w:val="28"/>
          <w:szCs w:val="28"/>
        </w:rPr>
        <w:t xml:space="preserve"> жилищно-коммунально</w:t>
      </w:r>
      <w:r w:rsidR="00A117E3">
        <w:rPr>
          <w:sz w:val="28"/>
          <w:szCs w:val="28"/>
        </w:rPr>
        <w:t>му</w:t>
      </w:r>
      <w:r w:rsidR="00DA19CC" w:rsidRPr="001C7641">
        <w:rPr>
          <w:sz w:val="28"/>
          <w:szCs w:val="28"/>
        </w:rPr>
        <w:t xml:space="preserve"> хозяйств</w:t>
      </w:r>
      <w:r w:rsidR="00A117E3">
        <w:rPr>
          <w:sz w:val="28"/>
          <w:szCs w:val="28"/>
        </w:rPr>
        <w:t>у</w:t>
      </w:r>
      <w:r w:rsidR="00DA19CC" w:rsidRPr="001C7641">
        <w:rPr>
          <w:sz w:val="28"/>
          <w:szCs w:val="28"/>
        </w:rPr>
        <w:t xml:space="preserve">              </w:t>
      </w:r>
      <w:r w:rsidR="00B31F83">
        <w:rPr>
          <w:sz w:val="28"/>
          <w:szCs w:val="28"/>
        </w:rPr>
        <w:t>администрации</w:t>
      </w:r>
      <w:r w:rsidR="00B31F83" w:rsidRPr="001C7641">
        <w:rPr>
          <w:sz w:val="28"/>
          <w:szCs w:val="28"/>
        </w:rPr>
        <w:t xml:space="preserve"> </w:t>
      </w:r>
      <w:proofErr w:type="spellStart"/>
      <w:r w:rsidR="00DA19CC" w:rsidRPr="001C7641">
        <w:rPr>
          <w:sz w:val="28"/>
          <w:szCs w:val="28"/>
        </w:rPr>
        <w:t>Сясьстройско</w:t>
      </w:r>
      <w:r w:rsidR="007D3A0B">
        <w:rPr>
          <w:sz w:val="28"/>
          <w:szCs w:val="28"/>
        </w:rPr>
        <w:t>го</w:t>
      </w:r>
      <w:proofErr w:type="spellEnd"/>
      <w:r w:rsidR="00DA19CC" w:rsidRPr="001C7641">
        <w:rPr>
          <w:sz w:val="28"/>
          <w:szCs w:val="28"/>
        </w:rPr>
        <w:t xml:space="preserve"> городско</w:t>
      </w:r>
      <w:r w:rsidR="007D3A0B">
        <w:rPr>
          <w:sz w:val="28"/>
          <w:szCs w:val="28"/>
        </w:rPr>
        <w:t>го поселения</w:t>
      </w:r>
      <w:r w:rsidR="00DA19CC" w:rsidRPr="001C7641">
        <w:rPr>
          <w:sz w:val="28"/>
          <w:szCs w:val="28"/>
        </w:rPr>
        <w:t>.</w:t>
      </w:r>
    </w:p>
    <w:p w:rsidR="001C7641" w:rsidRPr="009214A1" w:rsidRDefault="00183725" w:rsidP="001C7641">
      <w:pPr>
        <w:spacing w:after="0"/>
        <w:rPr>
          <w:rFonts w:ascii="Times New Roman" w:hAnsi="Times New Roman" w:cs="Times New Roman"/>
          <w:sz w:val="28"/>
          <w:szCs w:val="28"/>
        </w:rPr>
      </w:pPr>
      <w:r>
        <w:rPr>
          <w:rFonts w:ascii="Times New Roman" w:hAnsi="Times New Roman" w:cs="Times New Roman"/>
          <w:sz w:val="28"/>
          <w:szCs w:val="28"/>
        </w:rPr>
        <w:t>И.о. г</w:t>
      </w:r>
      <w:r w:rsidR="001376B9">
        <w:rPr>
          <w:rFonts w:ascii="Times New Roman" w:hAnsi="Times New Roman" w:cs="Times New Roman"/>
          <w:sz w:val="28"/>
          <w:szCs w:val="28"/>
        </w:rPr>
        <w:t>лав</w:t>
      </w:r>
      <w:r>
        <w:rPr>
          <w:rFonts w:ascii="Times New Roman" w:hAnsi="Times New Roman" w:cs="Times New Roman"/>
          <w:sz w:val="28"/>
          <w:szCs w:val="28"/>
        </w:rPr>
        <w:t>ы</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754664">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CC">
        <w:rPr>
          <w:rFonts w:ascii="Times New Roman" w:hAnsi="Times New Roman" w:cs="Times New Roman"/>
          <w:sz w:val="28"/>
          <w:szCs w:val="28"/>
        </w:rPr>
        <w:t>Ю.</w:t>
      </w:r>
      <w:r>
        <w:rPr>
          <w:rFonts w:ascii="Times New Roman" w:hAnsi="Times New Roman" w:cs="Times New Roman"/>
          <w:sz w:val="28"/>
          <w:szCs w:val="28"/>
        </w:rPr>
        <w:t>Н</w:t>
      </w:r>
      <w:r w:rsidR="000D22CC">
        <w:rPr>
          <w:rFonts w:ascii="Times New Roman" w:hAnsi="Times New Roman" w:cs="Times New Roman"/>
          <w:sz w:val="28"/>
          <w:szCs w:val="28"/>
        </w:rPr>
        <w:t xml:space="preserve">. </w:t>
      </w:r>
      <w:r>
        <w:rPr>
          <w:rFonts w:ascii="Times New Roman" w:hAnsi="Times New Roman" w:cs="Times New Roman"/>
          <w:sz w:val="28"/>
          <w:szCs w:val="28"/>
        </w:rPr>
        <w:t>Григорьева</w:t>
      </w:r>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D33F63" w:rsidRDefault="00D33F63" w:rsidP="001C7641">
      <w:pPr>
        <w:suppressAutoHyphens/>
        <w:rPr>
          <w:sz w:val="20"/>
          <w:szCs w:val="20"/>
          <w:lang w:eastAsia="zh-CN"/>
        </w:rPr>
      </w:pPr>
    </w:p>
    <w:p w:rsidR="00D33F63" w:rsidRDefault="00D33F63"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704291" w:rsidRDefault="00704291" w:rsidP="001C7641">
      <w:pPr>
        <w:suppressAutoHyphens/>
        <w:rPr>
          <w:sz w:val="20"/>
          <w:szCs w:val="20"/>
          <w:lang w:eastAsia="zh-CN"/>
        </w:rPr>
      </w:pPr>
    </w:p>
    <w:p w:rsidR="009A3FA0" w:rsidRDefault="009A3FA0" w:rsidP="001C7641">
      <w:pPr>
        <w:suppressAutoHyphens/>
        <w:rPr>
          <w:sz w:val="20"/>
          <w:szCs w:val="20"/>
          <w:lang w:eastAsia="zh-CN"/>
        </w:rPr>
      </w:pPr>
    </w:p>
    <w:p w:rsidR="00961335" w:rsidRDefault="00961335"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490218"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181.95pt;margin-top:3.75pt;width:283.2pt;height:140.55pt;z-index:251658240" strokecolor="white">
            <v:textbox style="mso-next-textbox:#_x0000_s1027">
              <w:txbxContent>
                <w:p w:rsidR="00B31F83" w:rsidRDefault="00B31F83"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B31F83" w:rsidRDefault="00B31F83"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4210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E4210C">
                    <w:rPr>
                      <w:rFonts w:ascii="Times New Roman" w:hAnsi="Times New Roman" w:cs="Times New Roman"/>
                      <w:sz w:val="28"/>
                      <w:szCs w:val="28"/>
                    </w:rPr>
                    <w:t xml:space="preserve"> администрации </w:t>
                  </w:r>
                </w:p>
                <w:p w:rsidR="00B31F83" w:rsidRPr="00E4210C" w:rsidRDefault="00B31F83" w:rsidP="00E4210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Сясьстройского</w:t>
                  </w:r>
                  <w:proofErr w:type="spellEnd"/>
                  <w:r>
                    <w:rPr>
                      <w:rFonts w:ascii="Times New Roman" w:hAnsi="Times New Roman" w:cs="Times New Roman"/>
                      <w:sz w:val="28"/>
                      <w:szCs w:val="28"/>
                    </w:rPr>
                    <w:t xml:space="preserve"> городского поселения</w:t>
                  </w:r>
                  <w:r w:rsidRPr="00E4210C">
                    <w:rPr>
                      <w:rFonts w:ascii="Times New Roman" w:hAnsi="Times New Roman" w:cs="Times New Roman"/>
                      <w:sz w:val="28"/>
                      <w:szCs w:val="28"/>
                    </w:rPr>
                    <w:t xml:space="preserve"> </w:t>
                  </w:r>
                </w:p>
                <w:p w:rsidR="00B31F83" w:rsidRPr="00C810AF" w:rsidRDefault="00B31F83" w:rsidP="00E4210C">
                  <w:pPr>
                    <w:spacing w:after="0" w:line="240" w:lineRule="auto"/>
                    <w:rPr>
                      <w:rFonts w:ascii="Times New Roman" w:hAnsi="Times New Roman" w:cs="Times New Roman"/>
                      <w:sz w:val="28"/>
                      <w:szCs w:val="28"/>
                    </w:rPr>
                  </w:pPr>
                  <w:r w:rsidRPr="006D22E7">
                    <w:rPr>
                      <w:rFonts w:ascii="Times New Roman" w:hAnsi="Times New Roman" w:cs="Times New Roman"/>
                      <w:sz w:val="28"/>
                      <w:szCs w:val="28"/>
                    </w:rPr>
                    <w:t>от 09.03.2023 № 290</w:t>
                  </w:r>
                  <w:r>
                    <w:rPr>
                      <w:rFonts w:ascii="Times New Roman" w:hAnsi="Times New Roman" w:cs="Times New Roman"/>
                      <w:sz w:val="28"/>
                      <w:szCs w:val="28"/>
                    </w:rPr>
                    <w:t xml:space="preserve"> </w:t>
                  </w:r>
                  <w:r w:rsidRPr="000101C4">
                    <w:rPr>
                      <w:rFonts w:ascii="Times New Roman" w:hAnsi="Times New Roman" w:cs="Times New Roman"/>
                      <w:sz w:val="28"/>
                      <w:szCs w:val="28"/>
                    </w:rPr>
                    <w:t xml:space="preserve">(в редакции от </w:t>
                  </w:r>
                  <w:r w:rsidR="000101C4" w:rsidRPr="000101C4">
                    <w:rPr>
                      <w:rFonts w:ascii="Times New Roman" w:hAnsi="Times New Roman" w:cs="Times New Roman"/>
                      <w:sz w:val="28"/>
                      <w:szCs w:val="28"/>
                    </w:rPr>
                    <w:t>23</w:t>
                  </w:r>
                  <w:r w:rsidRPr="000101C4">
                    <w:rPr>
                      <w:rFonts w:ascii="Times New Roman" w:hAnsi="Times New Roman" w:cs="Times New Roman"/>
                      <w:sz w:val="28"/>
                      <w:szCs w:val="28"/>
                    </w:rPr>
                    <w:t>.0</w:t>
                  </w:r>
                  <w:r w:rsidR="00D60BB5" w:rsidRPr="000101C4">
                    <w:rPr>
                      <w:rFonts w:ascii="Times New Roman" w:hAnsi="Times New Roman" w:cs="Times New Roman"/>
                      <w:sz w:val="28"/>
                      <w:szCs w:val="28"/>
                    </w:rPr>
                    <w:t>5</w:t>
                  </w:r>
                  <w:r w:rsidRPr="000101C4">
                    <w:rPr>
                      <w:rFonts w:ascii="Times New Roman" w:hAnsi="Times New Roman" w:cs="Times New Roman"/>
                      <w:sz w:val="28"/>
                      <w:szCs w:val="28"/>
                    </w:rPr>
                    <w:t>.202</w:t>
                  </w:r>
                  <w:r w:rsidR="00D60BB5" w:rsidRPr="000101C4">
                    <w:rPr>
                      <w:rFonts w:ascii="Times New Roman" w:hAnsi="Times New Roman" w:cs="Times New Roman"/>
                      <w:sz w:val="28"/>
                      <w:szCs w:val="28"/>
                    </w:rPr>
                    <w:t>4</w:t>
                  </w:r>
                  <w:r w:rsidRPr="000101C4">
                    <w:rPr>
                      <w:rFonts w:ascii="Times New Roman" w:hAnsi="Times New Roman" w:cs="Times New Roman"/>
                      <w:sz w:val="28"/>
                      <w:szCs w:val="28"/>
                    </w:rPr>
                    <w:t xml:space="preserve"> г. № </w:t>
                  </w:r>
                  <w:r w:rsidR="000101C4" w:rsidRPr="000101C4">
                    <w:rPr>
                      <w:rFonts w:ascii="Times New Roman" w:hAnsi="Times New Roman" w:cs="Times New Roman"/>
                      <w:sz w:val="28"/>
                      <w:szCs w:val="28"/>
                    </w:rPr>
                    <w:t>591</w:t>
                  </w:r>
                  <w:r w:rsidRPr="000101C4">
                    <w:rPr>
                      <w:rFonts w:ascii="Times New Roman" w:hAnsi="Times New Roman" w:cs="Times New Roman"/>
                      <w:sz w:val="28"/>
                      <w:szCs w:val="28"/>
                    </w:rPr>
                    <w:t>)</w:t>
                  </w:r>
                  <w:r>
                    <w:rPr>
                      <w:rFonts w:ascii="Times New Roman" w:hAnsi="Times New Roman" w:cs="Times New Roman"/>
                      <w:sz w:val="28"/>
                      <w:szCs w:val="28"/>
                    </w:rPr>
                    <w:t xml:space="preserve"> </w:t>
                  </w:r>
                </w:p>
                <w:p w:rsidR="00B31F83" w:rsidRPr="007774F3" w:rsidRDefault="00B31F83"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7D3A0B" w:rsidRPr="007D3A0B" w:rsidRDefault="007D3A0B" w:rsidP="007D3A0B">
      <w:pPr>
        <w:spacing w:after="0" w:line="240" w:lineRule="auto"/>
        <w:jc w:val="center"/>
        <w:rPr>
          <w:rFonts w:ascii="Times New Roman" w:hAnsi="Times New Roman" w:cs="Times New Roman"/>
          <w:b/>
          <w:sz w:val="28"/>
          <w:szCs w:val="28"/>
        </w:rPr>
      </w:pPr>
      <w:proofErr w:type="spellStart"/>
      <w:r w:rsidRPr="007D3A0B">
        <w:rPr>
          <w:rFonts w:ascii="Times New Roman" w:hAnsi="Times New Roman" w:cs="Times New Roman"/>
          <w:b/>
          <w:sz w:val="28"/>
          <w:szCs w:val="28"/>
        </w:rPr>
        <w:t>Сясьстройского</w:t>
      </w:r>
      <w:proofErr w:type="spellEnd"/>
      <w:r w:rsidRPr="007D3A0B">
        <w:rPr>
          <w:rFonts w:ascii="Times New Roman" w:hAnsi="Times New Roman" w:cs="Times New Roman"/>
          <w:b/>
          <w:sz w:val="28"/>
          <w:szCs w:val="28"/>
        </w:rPr>
        <w:t xml:space="preserve"> городского поселения </w:t>
      </w:r>
    </w:p>
    <w:p w:rsidR="007D3A0B" w:rsidRPr="007D3A0B" w:rsidRDefault="007D3A0B" w:rsidP="007D3A0B">
      <w:pPr>
        <w:spacing w:after="0" w:line="240" w:lineRule="auto"/>
        <w:jc w:val="center"/>
        <w:rPr>
          <w:rFonts w:ascii="Times New Roman" w:hAnsi="Times New Roman" w:cs="Times New Roman"/>
          <w:b/>
          <w:sz w:val="28"/>
          <w:szCs w:val="28"/>
        </w:rPr>
      </w:pPr>
      <w:proofErr w:type="spellStart"/>
      <w:r w:rsidRPr="007D3A0B">
        <w:rPr>
          <w:rFonts w:ascii="Times New Roman" w:hAnsi="Times New Roman" w:cs="Times New Roman"/>
          <w:b/>
          <w:sz w:val="28"/>
          <w:szCs w:val="28"/>
        </w:rPr>
        <w:t>Волховского</w:t>
      </w:r>
      <w:proofErr w:type="spellEnd"/>
      <w:r w:rsidRPr="007D3A0B">
        <w:rPr>
          <w:rFonts w:ascii="Times New Roman" w:hAnsi="Times New Roman" w:cs="Times New Roman"/>
          <w:b/>
          <w:sz w:val="28"/>
          <w:szCs w:val="28"/>
        </w:rPr>
        <w:t xml:space="preserve"> муниципального района Ленинградской области </w:t>
      </w:r>
    </w:p>
    <w:p w:rsidR="004F32A2" w:rsidRPr="007D3A0B" w:rsidRDefault="004F32A2" w:rsidP="007D3A0B">
      <w:pPr>
        <w:spacing w:after="0" w:line="240" w:lineRule="auto"/>
        <w:jc w:val="center"/>
        <w:rPr>
          <w:rFonts w:ascii="Times New Roman" w:hAnsi="Times New Roman" w:cs="Times New Roman"/>
          <w:b/>
          <w:sz w:val="28"/>
          <w:szCs w:val="28"/>
        </w:rPr>
      </w:pPr>
      <w:r w:rsidRPr="007D3A0B">
        <w:rPr>
          <w:rFonts w:ascii="Times New Roman" w:hAnsi="Times New Roman" w:cs="Times New Roman"/>
          <w:b/>
          <w:sz w:val="28"/>
          <w:szCs w:val="28"/>
        </w:rPr>
        <w:t>«</w:t>
      </w:r>
      <w:r w:rsidR="007D3A0B" w:rsidRPr="007D3A0B">
        <w:rPr>
          <w:rFonts w:ascii="Times New Roman" w:hAnsi="Times New Roman" w:cs="Times New Roman"/>
          <w:b/>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7D3A0B" w:rsidRPr="007D3A0B">
        <w:rPr>
          <w:rFonts w:ascii="Times New Roman" w:hAnsi="Times New Roman" w:cs="Times New Roman"/>
          <w:b/>
          <w:sz w:val="28"/>
          <w:szCs w:val="28"/>
        </w:rPr>
        <w:t>энергоэффективности</w:t>
      </w:r>
      <w:proofErr w:type="spellEnd"/>
      <w:r w:rsidR="007D3A0B" w:rsidRPr="007D3A0B">
        <w:rPr>
          <w:rFonts w:ascii="Times New Roman" w:hAnsi="Times New Roman" w:cs="Times New Roman"/>
          <w:b/>
          <w:sz w:val="28"/>
          <w:szCs w:val="28"/>
        </w:rPr>
        <w:t xml:space="preserve"> в </w:t>
      </w:r>
      <w:proofErr w:type="spellStart"/>
      <w:r w:rsidR="007D3A0B" w:rsidRPr="007D3A0B">
        <w:rPr>
          <w:rFonts w:ascii="Times New Roman" w:hAnsi="Times New Roman" w:cs="Times New Roman"/>
          <w:b/>
          <w:sz w:val="28"/>
          <w:szCs w:val="28"/>
        </w:rPr>
        <w:t>Сясьстройском</w:t>
      </w:r>
      <w:proofErr w:type="spellEnd"/>
      <w:r w:rsidR="007D3A0B" w:rsidRPr="007D3A0B">
        <w:rPr>
          <w:rFonts w:ascii="Times New Roman" w:hAnsi="Times New Roman" w:cs="Times New Roman"/>
          <w:b/>
          <w:sz w:val="28"/>
          <w:szCs w:val="28"/>
        </w:rPr>
        <w:t xml:space="preserve"> городском поселении</w:t>
      </w:r>
      <w:r w:rsidR="007D3A0B" w:rsidRPr="007D3A0B">
        <w:rPr>
          <w:rFonts w:ascii="Times New Roman" w:hAnsi="Times New Roman" w:cs="Times New Roman"/>
          <w:b/>
        </w:rPr>
        <w:t xml:space="preserve"> </w:t>
      </w:r>
      <w:proofErr w:type="spellStart"/>
      <w:r w:rsidR="007D3A0B" w:rsidRPr="007D3A0B">
        <w:rPr>
          <w:rFonts w:ascii="Times New Roman" w:hAnsi="Times New Roman" w:cs="Times New Roman"/>
          <w:b/>
          <w:sz w:val="28"/>
          <w:szCs w:val="28"/>
        </w:rPr>
        <w:t>Волховского</w:t>
      </w:r>
      <w:proofErr w:type="spellEnd"/>
      <w:r w:rsidR="007D3A0B" w:rsidRPr="007D3A0B">
        <w:rPr>
          <w:rFonts w:ascii="Times New Roman" w:hAnsi="Times New Roman" w:cs="Times New Roman"/>
          <w:b/>
          <w:sz w:val="28"/>
          <w:szCs w:val="28"/>
        </w:rPr>
        <w:t xml:space="preserve"> муниципального района Ленинградской области</w:t>
      </w:r>
      <w:r w:rsidRPr="007D3A0B">
        <w:rPr>
          <w:rFonts w:ascii="Times New Roman" w:hAnsi="Times New Roman" w:cs="Times New Roman"/>
          <w:b/>
          <w:sz w:val="28"/>
          <w:szCs w:val="28"/>
        </w:rPr>
        <w:t>»</w:t>
      </w:r>
    </w:p>
    <w:p w:rsidR="004F32A2" w:rsidRPr="007D3A0B" w:rsidRDefault="004F32A2" w:rsidP="007D3A0B">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754664" w:rsidRDefault="00754664"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C87450" w:rsidRDefault="00C87450" w:rsidP="005C5AF0">
      <w:pPr>
        <w:spacing w:after="0" w:line="240" w:lineRule="auto"/>
        <w:jc w:val="center"/>
        <w:rPr>
          <w:rFonts w:ascii="Times New Roman" w:hAnsi="Times New Roman" w:cs="Times New Roman"/>
          <w:b/>
          <w:sz w:val="24"/>
          <w:szCs w:val="24"/>
        </w:rPr>
      </w:pPr>
    </w:p>
    <w:p w:rsidR="007D3A0B" w:rsidRDefault="007D3A0B" w:rsidP="005C5AF0">
      <w:pPr>
        <w:spacing w:after="0" w:line="240" w:lineRule="auto"/>
        <w:jc w:val="center"/>
        <w:rPr>
          <w:rFonts w:ascii="Times New Roman" w:hAnsi="Times New Roman" w:cs="Times New Roman"/>
          <w:b/>
          <w:sz w:val="24"/>
          <w:szCs w:val="24"/>
        </w:rPr>
      </w:pPr>
    </w:p>
    <w:p w:rsidR="007D3A0B" w:rsidRDefault="007D3A0B" w:rsidP="005C5AF0">
      <w:pPr>
        <w:spacing w:after="0" w:line="240" w:lineRule="auto"/>
        <w:jc w:val="center"/>
        <w:rPr>
          <w:rFonts w:ascii="Times New Roman" w:hAnsi="Times New Roman" w:cs="Times New Roman"/>
          <w:b/>
          <w:sz w:val="24"/>
          <w:szCs w:val="24"/>
        </w:rPr>
      </w:pPr>
    </w:p>
    <w:p w:rsidR="004F32A2" w:rsidRPr="00C87450" w:rsidRDefault="00C027A5" w:rsidP="00C87450">
      <w:pPr>
        <w:spacing w:after="0" w:line="240" w:lineRule="auto"/>
        <w:jc w:val="center"/>
        <w:rPr>
          <w:rFonts w:ascii="Times New Roman" w:hAnsi="Times New Roman" w:cs="Times New Roman"/>
          <w:b/>
          <w:spacing w:val="100"/>
          <w:sz w:val="28"/>
          <w:szCs w:val="28"/>
        </w:rPr>
      </w:pPr>
      <w:r>
        <w:rPr>
          <w:rFonts w:ascii="Times New Roman" w:hAnsi="Times New Roman" w:cs="Times New Roman"/>
          <w:b/>
          <w:spacing w:val="100"/>
          <w:sz w:val="28"/>
          <w:szCs w:val="28"/>
          <w:lang w:val="en-US"/>
        </w:rPr>
        <w:lastRenderedPageBreak/>
        <w:t>I</w:t>
      </w:r>
      <w:r w:rsidRPr="00B74F22">
        <w:rPr>
          <w:rFonts w:ascii="Times New Roman" w:hAnsi="Times New Roman" w:cs="Times New Roman"/>
          <w:b/>
          <w:spacing w:val="100"/>
          <w:sz w:val="28"/>
          <w:szCs w:val="28"/>
        </w:rPr>
        <w:t>.</w:t>
      </w:r>
      <w:r w:rsidR="00123242" w:rsidRPr="00C87450">
        <w:rPr>
          <w:rFonts w:ascii="Times New Roman" w:hAnsi="Times New Roman" w:cs="Times New Roman"/>
          <w:b/>
          <w:spacing w:val="100"/>
          <w:sz w:val="28"/>
          <w:szCs w:val="28"/>
        </w:rPr>
        <w:t>ПАСПОРТ</w:t>
      </w:r>
    </w:p>
    <w:p w:rsidR="00C87450" w:rsidRPr="00C87450" w:rsidRDefault="00C87450" w:rsidP="00C87450">
      <w:pPr>
        <w:pStyle w:val="a5"/>
        <w:tabs>
          <w:tab w:val="left" w:pos="8364"/>
        </w:tabs>
        <w:spacing w:after="0" w:line="240" w:lineRule="auto"/>
        <w:ind w:left="1287"/>
        <w:rPr>
          <w:rFonts w:ascii="Times New Roman" w:hAnsi="Times New Roman"/>
          <w:sz w:val="28"/>
          <w:szCs w:val="28"/>
        </w:rPr>
      </w:pPr>
      <w:r>
        <w:rPr>
          <w:rFonts w:ascii="Times New Roman" w:hAnsi="Times New Roman"/>
          <w:sz w:val="28"/>
          <w:szCs w:val="28"/>
        </w:rPr>
        <w:t xml:space="preserve">                        </w:t>
      </w:r>
      <w:r w:rsidRPr="00C87450">
        <w:rPr>
          <w:rFonts w:ascii="Times New Roman" w:hAnsi="Times New Roman"/>
          <w:sz w:val="28"/>
          <w:szCs w:val="28"/>
        </w:rPr>
        <w:t>муниципальной программы</w:t>
      </w:r>
    </w:p>
    <w:p w:rsidR="00196495" w:rsidRDefault="00D038A1" w:rsidP="00C12AEF">
      <w:pPr>
        <w:spacing w:after="0" w:line="240" w:lineRule="auto"/>
        <w:jc w:val="center"/>
        <w:rPr>
          <w:rFonts w:ascii="Times New Roman" w:hAnsi="Times New Roman" w:cs="Times New Roman"/>
          <w:b/>
          <w:sz w:val="24"/>
          <w:szCs w:val="24"/>
        </w:rPr>
      </w:pPr>
      <w:r w:rsidRPr="00C162ED">
        <w:rPr>
          <w:rFonts w:ascii="Times New Roman" w:hAnsi="Times New Roman" w:cs="Times New Roman"/>
          <w:b/>
          <w:sz w:val="24"/>
          <w:szCs w:val="24"/>
        </w:rPr>
        <w:t>«</w:t>
      </w:r>
      <w:r w:rsidR="007D3A0B" w:rsidRPr="007D3A0B">
        <w:rPr>
          <w:rFonts w:ascii="Times New Roman" w:hAnsi="Times New Roman" w:cs="Times New Roman"/>
          <w:b/>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007D3A0B" w:rsidRPr="007D3A0B">
        <w:rPr>
          <w:rFonts w:ascii="Times New Roman" w:hAnsi="Times New Roman" w:cs="Times New Roman"/>
          <w:b/>
          <w:sz w:val="24"/>
          <w:szCs w:val="24"/>
        </w:rPr>
        <w:t>энергоэффективности</w:t>
      </w:r>
      <w:proofErr w:type="spellEnd"/>
      <w:r w:rsidR="007D3A0B" w:rsidRPr="007D3A0B">
        <w:rPr>
          <w:rFonts w:ascii="Times New Roman" w:hAnsi="Times New Roman" w:cs="Times New Roman"/>
          <w:b/>
          <w:sz w:val="24"/>
          <w:szCs w:val="24"/>
        </w:rPr>
        <w:t xml:space="preserve"> в </w:t>
      </w:r>
      <w:proofErr w:type="spellStart"/>
      <w:r w:rsidR="007D3A0B" w:rsidRPr="007D3A0B">
        <w:rPr>
          <w:rFonts w:ascii="Times New Roman" w:hAnsi="Times New Roman" w:cs="Times New Roman"/>
          <w:b/>
          <w:sz w:val="24"/>
          <w:szCs w:val="24"/>
        </w:rPr>
        <w:t>Сясьстройском</w:t>
      </w:r>
      <w:proofErr w:type="spellEnd"/>
      <w:r w:rsidR="007D3A0B" w:rsidRPr="007D3A0B">
        <w:rPr>
          <w:rFonts w:ascii="Times New Roman" w:hAnsi="Times New Roman" w:cs="Times New Roman"/>
          <w:b/>
          <w:sz w:val="24"/>
          <w:szCs w:val="24"/>
        </w:rPr>
        <w:t xml:space="preserve"> городском поселении </w:t>
      </w:r>
      <w:proofErr w:type="spellStart"/>
      <w:r w:rsidR="007D3A0B" w:rsidRPr="007D3A0B">
        <w:rPr>
          <w:rFonts w:ascii="Times New Roman" w:hAnsi="Times New Roman" w:cs="Times New Roman"/>
          <w:b/>
          <w:sz w:val="24"/>
          <w:szCs w:val="24"/>
        </w:rPr>
        <w:t>Волховского</w:t>
      </w:r>
      <w:proofErr w:type="spellEnd"/>
      <w:r w:rsidR="007D3A0B" w:rsidRPr="007D3A0B">
        <w:rPr>
          <w:rFonts w:ascii="Times New Roman" w:hAnsi="Times New Roman" w:cs="Times New Roman"/>
          <w:b/>
          <w:sz w:val="24"/>
          <w:szCs w:val="24"/>
        </w:rPr>
        <w:t xml:space="preserve"> муниципального района Ленинградской области</w:t>
      </w:r>
      <w:r w:rsidRPr="00C162ED">
        <w:rPr>
          <w:rFonts w:ascii="Times New Roman" w:hAnsi="Times New Roman" w:cs="Times New Roman"/>
          <w:b/>
          <w:sz w:val="24"/>
          <w:szCs w:val="24"/>
        </w:rPr>
        <w:t>»</w:t>
      </w:r>
    </w:p>
    <w:p w:rsidR="00754664" w:rsidRPr="00C162ED" w:rsidRDefault="00754664" w:rsidP="00C12AEF">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87450" w:rsidRPr="00F62E12" w:rsidTr="00D038A1">
        <w:tc>
          <w:tcPr>
            <w:tcW w:w="2518" w:type="dxa"/>
          </w:tcPr>
          <w:p w:rsidR="00C87450" w:rsidRPr="00F62E12" w:rsidRDefault="00C87450"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Сроки реализации муниципальной программы</w:t>
            </w:r>
          </w:p>
        </w:tc>
        <w:tc>
          <w:tcPr>
            <w:tcW w:w="7052" w:type="dxa"/>
          </w:tcPr>
          <w:p w:rsidR="00C87450" w:rsidRPr="00F62E12" w:rsidRDefault="00C87450" w:rsidP="00D60BB5">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202</w:t>
            </w:r>
            <w:r w:rsidR="00371843">
              <w:rPr>
                <w:rFonts w:ascii="Times New Roman" w:hAnsi="Times New Roman" w:cs="Times New Roman"/>
                <w:sz w:val="24"/>
                <w:szCs w:val="24"/>
              </w:rPr>
              <w:t>3</w:t>
            </w:r>
            <w:r w:rsidRPr="00F62E12">
              <w:rPr>
                <w:rFonts w:ascii="Times New Roman" w:hAnsi="Times New Roman" w:cs="Times New Roman"/>
                <w:sz w:val="24"/>
                <w:szCs w:val="24"/>
              </w:rPr>
              <w:t>-202</w:t>
            </w:r>
            <w:r w:rsidR="00D60BB5">
              <w:rPr>
                <w:rFonts w:ascii="Times New Roman" w:hAnsi="Times New Roman" w:cs="Times New Roman"/>
                <w:sz w:val="24"/>
                <w:szCs w:val="24"/>
              </w:rPr>
              <w:t>6</w:t>
            </w:r>
            <w:r w:rsidRPr="00F62E12">
              <w:rPr>
                <w:rFonts w:ascii="Times New Roman" w:hAnsi="Times New Roman" w:cs="Times New Roman"/>
                <w:sz w:val="24"/>
                <w:szCs w:val="24"/>
              </w:rPr>
              <w:t xml:space="preserve"> годы, в один этап</w:t>
            </w:r>
          </w:p>
        </w:tc>
      </w:tr>
      <w:tr w:rsidR="005C5AF0" w:rsidRPr="00F62E12" w:rsidTr="00D038A1">
        <w:tc>
          <w:tcPr>
            <w:tcW w:w="2518" w:type="dxa"/>
          </w:tcPr>
          <w:p w:rsidR="004F32A2" w:rsidRPr="00F62E12" w:rsidRDefault="004F32A2"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 xml:space="preserve">Ответственный исполнитель </w:t>
            </w:r>
            <w:r w:rsidR="00C87450" w:rsidRPr="00F62E12">
              <w:rPr>
                <w:rFonts w:ascii="Times New Roman" w:hAnsi="Times New Roman" w:cs="Times New Roman"/>
                <w:sz w:val="24"/>
                <w:szCs w:val="24"/>
              </w:rPr>
              <w:t xml:space="preserve">муниципальной </w:t>
            </w:r>
            <w:r w:rsidRPr="00F62E12">
              <w:rPr>
                <w:rFonts w:ascii="Times New Roman" w:hAnsi="Times New Roman" w:cs="Times New Roman"/>
                <w:sz w:val="24"/>
                <w:szCs w:val="24"/>
              </w:rPr>
              <w:t xml:space="preserve">программы </w:t>
            </w:r>
          </w:p>
        </w:tc>
        <w:tc>
          <w:tcPr>
            <w:tcW w:w="7052" w:type="dxa"/>
          </w:tcPr>
          <w:p w:rsidR="00D038A1" w:rsidRPr="00F62E12" w:rsidRDefault="00D038A1" w:rsidP="00123242">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 xml:space="preserve">  Отдел </w:t>
            </w:r>
            <w:r w:rsidR="004F32A2" w:rsidRPr="00F62E12">
              <w:rPr>
                <w:rFonts w:ascii="Times New Roman" w:hAnsi="Times New Roman" w:cs="Times New Roman"/>
                <w:sz w:val="24"/>
                <w:szCs w:val="24"/>
              </w:rPr>
              <w:t>жилищно-коммунального хозяйства</w:t>
            </w:r>
            <w:r w:rsidRPr="00F62E12">
              <w:rPr>
                <w:rFonts w:ascii="Times New Roman" w:hAnsi="Times New Roman" w:cs="Times New Roman"/>
                <w:sz w:val="24"/>
                <w:szCs w:val="24"/>
              </w:rPr>
              <w:t xml:space="preserve"> </w:t>
            </w:r>
            <w:r w:rsidR="004F32A2" w:rsidRPr="00F62E12">
              <w:rPr>
                <w:rFonts w:ascii="Times New Roman" w:hAnsi="Times New Roman" w:cs="Times New Roman"/>
                <w:sz w:val="24"/>
                <w:szCs w:val="24"/>
              </w:rPr>
              <w:t xml:space="preserve"> администрации </w:t>
            </w:r>
          </w:p>
          <w:p w:rsidR="004F32A2" w:rsidRPr="00F62E12" w:rsidRDefault="00D038A1" w:rsidP="00C02745">
            <w:pPr>
              <w:spacing w:after="0" w:line="240" w:lineRule="auto"/>
              <w:ind w:right="113"/>
              <w:jc w:val="both"/>
              <w:rPr>
                <w:rFonts w:ascii="Times New Roman" w:hAnsi="Times New Roman" w:cs="Times New Roman"/>
                <w:sz w:val="24"/>
                <w:szCs w:val="24"/>
              </w:rPr>
            </w:pPr>
            <w:proofErr w:type="spellStart"/>
            <w:r w:rsidRPr="00F62E12">
              <w:rPr>
                <w:rFonts w:ascii="Times New Roman" w:hAnsi="Times New Roman" w:cs="Times New Roman"/>
                <w:sz w:val="24"/>
                <w:szCs w:val="24"/>
              </w:rPr>
              <w:t>Сясьстройско</w:t>
            </w:r>
            <w:r w:rsidR="00C02745">
              <w:rPr>
                <w:rFonts w:ascii="Times New Roman" w:hAnsi="Times New Roman" w:cs="Times New Roman"/>
                <w:sz w:val="24"/>
                <w:szCs w:val="24"/>
              </w:rPr>
              <w:t>го</w:t>
            </w:r>
            <w:proofErr w:type="spellEnd"/>
            <w:r w:rsidR="00C02745">
              <w:rPr>
                <w:rFonts w:ascii="Times New Roman" w:hAnsi="Times New Roman" w:cs="Times New Roman"/>
                <w:sz w:val="24"/>
                <w:szCs w:val="24"/>
              </w:rPr>
              <w:t xml:space="preserve"> городского поселения</w:t>
            </w:r>
            <w:r w:rsidR="00F62E12" w:rsidRPr="00F62E12">
              <w:rPr>
                <w:rFonts w:ascii="Times New Roman" w:hAnsi="Times New Roman" w:cs="Times New Roman"/>
                <w:color w:val="000000"/>
                <w:sz w:val="24"/>
                <w:szCs w:val="24"/>
              </w:rPr>
              <w:t xml:space="preserve"> </w:t>
            </w:r>
            <w:proofErr w:type="spellStart"/>
            <w:r w:rsidR="00F62E12" w:rsidRPr="00F62E12">
              <w:rPr>
                <w:rFonts w:ascii="Times New Roman" w:hAnsi="Times New Roman" w:cs="Times New Roman"/>
                <w:color w:val="000000"/>
                <w:sz w:val="24"/>
                <w:szCs w:val="24"/>
              </w:rPr>
              <w:t>Волховского</w:t>
            </w:r>
            <w:proofErr w:type="spellEnd"/>
            <w:r w:rsidR="00F62E12" w:rsidRPr="00F62E12">
              <w:rPr>
                <w:rFonts w:ascii="Times New Roman" w:hAnsi="Times New Roman" w:cs="Times New Roman"/>
                <w:color w:val="000000"/>
                <w:sz w:val="24"/>
                <w:szCs w:val="24"/>
              </w:rPr>
              <w:t xml:space="preserve"> муниципального района Ленинградской области</w:t>
            </w:r>
            <w:r w:rsidRPr="00F62E12">
              <w:rPr>
                <w:rFonts w:ascii="Times New Roman" w:hAnsi="Times New Roman" w:cs="Times New Roman"/>
                <w:sz w:val="24"/>
                <w:szCs w:val="24"/>
              </w:rPr>
              <w:t xml:space="preserve"> </w:t>
            </w:r>
          </w:p>
        </w:tc>
      </w:tr>
      <w:tr w:rsidR="005C5AF0" w:rsidRPr="00F62E12" w:rsidTr="00123242">
        <w:trPr>
          <w:trHeight w:val="898"/>
        </w:trPr>
        <w:tc>
          <w:tcPr>
            <w:tcW w:w="2518" w:type="dxa"/>
          </w:tcPr>
          <w:p w:rsidR="004F32A2" w:rsidRPr="00F62E12" w:rsidRDefault="004F32A2" w:rsidP="00D038A1">
            <w:pPr>
              <w:spacing w:after="0" w:line="240" w:lineRule="auto"/>
              <w:ind w:left="113"/>
              <w:rPr>
                <w:rFonts w:ascii="Times New Roman" w:hAnsi="Times New Roman" w:cs="Times New Roman"/>
                <w:b/>
                <w:sz w:val="24"/>
                <w:szCs w:val="24"/>
              </w:rPr>
            </w:pPr>
            <w:r w:rsidRPr="00F62E12">
              <w:rPr>
                <w:rFonts w:ascii="Times New Roman" w:hAnsi="Times New Roman" w:cs="Times New Roman"/>
                <w:sz w:val="24"/>
                <w:szCs w:val="24"/>
              </w:rPr>
              <w:t>Участники</w:t>
            </w:r>
            <w:r w:rsidR="00F62E12" w:rsidRPr="00F62E12">
              <w:rPr>
                <w:rFonts w:ascii="Times New Roman" w:hAnsi="Times New Roman" w:cs="Times New Roman"/>
                <w:sz w:val="24"/>
                <w:szCs w:val="24"/>
              </w:rPr>
              <w:t xml:space="preserve"> муниципальной</w:t>
            </w:r>
            <w:r w:rsidRPr="00F62E12">
              <w:rPr>
                <w:rFonts w:ascii="Times New Roman" w:hAnsi="Times New Roman" w:cs="Times New Roman"/>
                <w:sz w:val="24"/>
                <w:szCs w:val="24"/>
              </w:rPr>
              <w:t xml:space="preserve"> программы</w:t>
            </w:r>
          </w:p>
        </w:tc>
        <w:tc>
          <w:tcPr>
            <w:tcW w:w="7052" w:type="dxa"/>
          </w:tcPr>
          <w:p w:rsidR="00F62E12" w:rsidRPr="00F62E12" w:rsidRDefault="00F62E12" w:rsidP="00123242">
            <w:pPr>
              <w:spacing w:after="0" w:line="240" w:lineRule="auto"/>
              <w:jc w:val="both"/>
              <w:rPr>
                <w:rFonts w:ascii="Times New Roman" w:eastAsia="Times New Roman" w:hAnsi="Times New Roman" w:cs="Times New Roman"/>
                <w:sz w:val="24"/>
                <w:szCs w:val="24"/>
              </w:rPr>
            </w:pPr>
            <w:r w:rsidRPr="00F62E12">
              <w:rPr>
                <w:rFonts w:ascii="Times New Roman" w:eastAsia="Times New Roman" w:hAnsi="Times New Roman" w:cs="Times New Roman"/>
                <w:sz w:val="24"/>
                <w:szCs w:val="24"/>
              </w:rPr>
              <w:t xml:space="preserve">Комитет по </w:t>
            </w:r>
            <w:r w:rsidR="00C02745">
              <w:rPr>
                <w:rFonts w:ascii="Times New Roman" w:eastAsia="Times New Roman" w:hAnsi="Times New Roman" w:cs="Times New Roman"/>
                <w:sz w:val="24"/>
                <w:szCs w:val="24"/>
              </w:rPr>
              <w:t>топливно-энергетическому комплексу</w:t>
            </w:r>
            <w:r w:rsidRPr="00F62E12">
              <w:rPr>
                <w:rFonts w:ascii="Times New Roman" w:eastAsia="Times New Roman" w:hAnsi="Times New Roman" w:cs="Times New Roman"/>
                <w:sz w:val="24"/>
                <w:szCs w:val="24"/>
              </w:rPr>
              <w:t xml:space="preserve"> Ленинградской области.</w:t>
            </w:r>
          </w:p>
          <w:p w:rsidR="00D038A1" w:rsidRPr="00F62E12" w:rsidRDefault="00D038A1" w:rsidP="0012324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 xml:space="preserve">Отдел жилищно-коммунального хозяйства  </w:t>
            </w:r>
            <w:r w:rsidRPr="00F62E12">
              <w:rPr>
                <w:rFonts w:ascii="Times New Roman" w:hAnsi="Times New Roman" w:cs="Times New Roman"/>
                <w:sz w:val="24"/>
                <w:szCs w:val="24"/>
              </w:rPr>
              <w:t xml:space="preserve">администрации  </w:t>
            </w:r>
          </w:p>
          <w:p w:rsidR="00D038A1" w:rsidRPr="00F62E12" w:rsidRDefault="00D038A1" w:rsidP="00123242">
            <w:pPr>
              <w:spacing w:after="0" w:line="240" w:lineRule="auto"/>
              <w:jc w:val="both"/>
              <w:rPr>
                <w:rFonts w:ascii="Times New Roman" w:hAnsi="Times New Roman" w:cs="Times New Roman"/>
                <w:sz w:val="24"/>
                <w:szCs w:val="24"/>
              </w:rPr>
            </w:pPr>
            <w:proofErr w:type="spellStart"/>
            <w:r w:rsidRPr="00F62E12">
              <w:rPr>
                <w:rFonts w:ascii="Times New Roman" w:hAnsi="Times New Roman" w:cs="Times New Roman"/>
                <w:sz w:val="24"/>
                <w:szCs w:val="24"/>
              </w:rPr>
              <w:t>Сясьстройско</w:t>
            </w:r>
            <w:r w:rsidR="00C02745">
              <w:rPr>
                <w:rFonts w:ascii="Times New Roman" w:hAnsi="Times New Roman" w:cs="Times New Roman"/>
                <w:sz w:val="24"/>
                <w:szCs w:val="24"/>
              </w:rPr>
              <w:t>го</w:t>
            </w:r>
            <w:proofErr w:type="spellEnd"/>
            <w:r w:rsidRPr="00F62E12">
              <w:rPr>
                <w:rFonts w:ascii="Times New Roman" w:hAnsi="Times New Roman" w:cs="Times New Roman"/>
                <w:sz w:val="24"/>
                <w:szCs w:val="24"/>
              </w:rPr>
              <w:t xml:space="preserve"> городско</w:t>
            </w:r>
            <w:r w:rsidR="00C02745">
              <w:rPr>
                <w:rFonts w:ascii="Times New Roman" w:hAnsi="Times New Roman" w:cs="Times New Roman"/>
                <w:sz w:val="24"/>
                <w:szCs w:val="24"/>
              </w:rPr>
              <w:t>го поселения</w:t>
            </w:r>
            <w:r w:rsidRPr="00F62E12">
              <w:rPr>
                <w:rFonts w:ascii="Times New Roman" w:hAnsi="Times New Roman" w:cs="Times New Roman"/>
                <w:sz w:val="24"/>
                <w:szCs w:val="24"/>
              </w:rPr>
              <w:t>.</w:t>
            </w:r>
          </w:p>
          <w:p w:rsidR="004F32A2" w:rsidRPr="00F62E12" w:rsidRDefault="004F32A2" w:rsidP="0012324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Подрядные организации.</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Цель муниципальной программы</w:t>
            </w:r>
          </w:p>
        </w:tc>
        <w:tc>
          <w:tcPr>
            <w:tcW w:w="7052" w:type="dxa"/>
          </w:tcPr>
          <w:p w:rsidR="00C02745" w:rsidRPr="00C02745" w:rsidRDefault="00C02745" w:rsidP="00C02745">
            <w:pPr>
              <w:keepLines/>
              <w:suppressLineNumbers/>
              <w:suppressAutoHyphens/>
              <w:autoSpaceDE w:val="0"/>
              <w:autoSpaceDN w:val="0"/>
              <w:adjustRightInd w:val="0"/>
              <w:spacing w:after="0" w:line="240" w:lineRule="auto"/>
              <w:rPr>
                <w:rFonts w:ascii="Times New Roman" w:hAnsi="Times New Roman" w:cs="Times New Roman"/>
                <w:bCs/>
                <w:sz w:val="24"/>
                <w:szCs w:val="24"/>
              </w:rPr>
            </w:pPr>
            <w:r w:rsidRPr="00C02745">
              <w:rPr>
                <w:rFonts w:ascii="Times New Roman" w:hAnsi="Times New Roman" w:cs="Times New Roman"/>
                <w:sz w:val="24"/>
                <w:szCs w:val="24"/>
              </w:rPr>
              <w:t xml:space="preserve">Повышение качества жизни населения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путем развития сфер топливно-энергетического комплекса, жилищно-коммунального хозяйства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с учетом повышения энергетической эффективности.</w:t>
            </w:r>
          </w:p>
          <w:p w:rsidR="00C02745" w:rsidRPr="00C02745" w:rsidRDefault="00C02745" w:rsidP="00C02745">
            <w:pPr>
              <w:keepLines/>
              <w:suppressLineNumbers/>
              <w:suppressAutoHyphens/>
              <w:autoSpaceDE w:val="0"/>
              <w:autoSpaceDN w:val="0"/>
              <w:adjustRightInd w:val="0"/>
              <w:spacing w:after="0" w:line="240" w:lineRule="auto"/>
              <w:rPr>
                <w:rFonts w:ascii="Times New Roman" w:hAnsi="Times New Roman" w:cs="Times New Roman"/>
                <w:bCs/>
                <w:sz w:val="24"/>
                <w:szCs w:val="24"/>
              </w:rPr>
            </w:pPr>
            <w:r w:rsidRPr="00C02745">
              <w:rPr>
                <w:rFonts w:ascii="Times New Roman" w:hAnsi="Times New Roman" w:cs="Times New Roman"/>
                <w:bCs/>
                <w:sz w:val="24"/>
                <w:szCs w:val="24"/>
              </w:rPr>
              <w:t>Повышение эффективности использования и экономии энергоресурсов.</w:t>
            </w:r>
          </w:p>
          <w:p w:rsidR="00C02745" w:rsidRPr="00C02745" w:rsidRDefault="00C02745" w:rsidP="00C02745">
            <w:pPr>
              <w:keepLines/>
              <w:suppressLineNumbers/>
              <w:suppressAutoHyphens/>
              <w:autoSpaceDE w:val="0"/>
              <w:autoSpaceDN w:val="0"/>
              <w:adjustRightInd w:val="0"/>
              <w:spacing w:after="0" w:line="240" w:lineRule="auto"/>
              <w:rPr>
                <w:rFonts w:ascii="Times New Roman" w:hAnsi="Times New Roman" w:cs="Times New Roman"/>
                <w:bCs/>
                <w:sz w:val="24"/>
                <w:szCs w:val="24"/>
              </w:rPr>
            </w:pPr>
            <w:r w:rsidRPr="00C02745">
              <w:rPr>
                <w:rFonts w:ascii="Times New Roman" w:hAnsi="Times New Roman" w:cs="Times New Roman"/>
                <w:bCs/>
                <w:sz w:val="24"/>
                <w:szCs w:val="24"/>
              </w:rPr>
              <w:t xml:space="preserve">Газификация природным газом  жилого фонда на </w:t>
            </w:r>
            <w:proofErr w:type="spellStart"/>
            <w:r w:rsidRPr="00C02745">
              <w:rPr>
                <w:rFonts w:ascii="Times New Roman" w:hAnsi="Times New Roman" w:cs="Times New Roman"/>
                <w:bCs/>
                <w:sz w:val="24"/>
                <w:szCs w:val="24"/>
              </w:rPr>
              <w:t>территориии</w:t>
            </w:r>
            <w:proofErr w:type="spellEnd"/>
            <w:r w:rsidRPr="00C02745">
              <w:rPr>
                <w:rFonts w:ascii="Times New Roman" w:hAnsi="Times New Roman" w:cs="Times New Roman"/>
                <w:bCs/>
                <w:sz w:val="24"/>
                <w:szCs w:val="24"/>
              </w:rPr>
              <w:t xml:space="preserve">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w:t>
            </w:r>
            <w:r w:rsidRPr="00C02745">
              <w:rPr>
                <w:rFonts w:ascii="Times New Roman" w:hAnsi="Times New Roman" w:cs="Times New Roman"/>
                <w:bCs/>
                <w:sz w:val="24"/>
                <w:szCs w:val="24"/>
              </w:rPr>
              <w:t>.</w:t>
            </w:r>
          </w:p>
          <w:p w:rsidR="00F62E12" w:rsidRPr="00C02745" w:rsidRDefault="00C02745" w:rsidP="00C02745">
            <w:pPr>
              <w:spacing w:after="0" w:line="240" w:lineRule="auto"/>
              <w:jc w:val="both"/>
              <w:rPr>
                <w:rFonts w:ascii="Times New Roman" w:eastAsia="Times New Roman" w:hAnsi="Times New Roman" w:cs="Times New Roman"/>
                <w:sz w:val="24"/>
                <w:szCs w:val="24"/>
              </w:rPr>
            </w:pPr>
            <w:r w:rsidRPr="00C02745">
              <w:rPr>
                <w:rFonts w:ascii="Times New Roman" w:hAnsi="Times New Roman" w:cs="Times New Roman"/>
                <w:sz w:val="24"/>
                <w:szCs w:val="24"/>
              </w:rPr>
              <w:t xml:space="preserve">Обновление коммунальной техники и оборудования, находящейся в собственности администрации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необходимой для обеспечения условий проживания граждан на территории поселения, отвечающих стандартам качества.</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Задачи муниципальной программы</w:t>
            </w:r>
          </w:p>
        </w:tc>
        <w:tc>
          <w:tcPr>
            <w:tcW w:w="7052" w:type="dxa"/>
          </w:tcPr>
          <w:p w:rsidR="00C02745" w:rsidRPr="00C02745" w:rsidRDefault="00C02745" w:rsidP="00C02745">
            <w:pPr>
              <w:spacing w:after="0" w:line="240" w:lineRule="auto"/>
              <w:rPr>
                <w:rFonts w:ascii="Times New Roman" w:hAnsi="Times New Roman" w:cs="Times New Roman"/>
                <w:sz w:val="24"/>
                <w:szCs w:val="24"/>
              </w:rPr>
            </w:pPr>
            <w:r w:rsidRPr="00C02745">
              <w:rPr>
                <w:rFonts w:ascii="Times New Roman" w:hAnsi="Times New Roman" w:cs="Times New Roman"/>
                <w:sz w:val="24"/>
                <w:szCs w:val="24"/>
              </w:rPr>
              <w:t xml:space="preserve">1) Обеспечение надежности и качества снабжения населения и организаций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электрической и тепловой энергией;</w:t>
            </w:r>
          </w:p>
          <w:p w:rsidR="00C02745" w:rsidRPr="00C02745" w:rsidRDefault="00C02745" w:rsidP="00C02745">
            <w:pPr>
              <w:spacing w:after="0" w:line="240" w:lineRule="auto"/>
              <w:rPr>
                <w:rFonts w:ascii="Times New Roman" w:hAnsi="Times New Roman" w:cs="Times New Roman"/>
                <w:sz w:val="24"/>
                <w:szCs w:val="24"/>
              </w:rPr>
            </w:pPr>
            <w:r w:rsidRPr="00C02745">
              <w:rPr>
                <w:rFonts w:ascii="Times New Roman" w:hAnsi="Times New Roman" w:cs="Times New Roman"/>
                <w:sz w:val="24"/>
                <w:szCs w:val="24"/>
              </w:rPr>
              <w:t>2) Проведение мероприятий для подключения к сетям газоснабжения</w:t>
            </w:r>
            <w:r w:rsidRPr="00C02745">
              <w:rPr>
                <w:rFonts w:ascii="Times New Roman" w:hAnsi="Times New Roman" w:cs="Times New Roman"/>
                <w:bCs/>
                <w:sz w:val="24"/>
                <w:szCs w:val="24"/>
              </w:rPr>
              <w:t xml:space="preserve"> жилого фонда </w:t>
            </w:r>
            <w:r w:rsidRPr="00C02745">
              <w:rPr>
                <w:rFonts w:ascii="Times New Roman" w:hAnsi="Times New Roman" w:cs="Times New Roman"/>
                <w:sz w:val="24"/>
                <w:szCs w:val="24"/>
              </w:rPr>
              <w:t xml:space="preserve">на территории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и их содержания и обслуживания;</w:t>
            </w:r>
          </w:p>
          <w:p w:rsidR="00C02745" w:rsidRPr="00C02745" w:rsidRDefault="00C02745" w:rsidP="00C02745">
            <w:pPr>
              <w:spacing w:after="0" w:line="240" w:lineRule="auto"/>
              <w:rPr>
                <w:rFonts w:ascii="Times New Roman" w:hAnsi="Times New Roman" w:cs="Times New Roman"/>
                <w:sz w:val="24"/>
                <w:szCs w:val="24"/>
              </w:rPr>
            </w:pPr>
            <w:r w:rsidRPr="00C02745">
              <w:rPr>
                <w:rFonts w:ascii="Times New Roman" w:hAnsi="Times New Roman" w:cs="Times New Roman"/>
                <w:sz w:val="24"/>
                <w:szCs w:val="24"/>
              </w:rPr>
              <w:t xml:space="preserve">3) Поддержка процессов преобразования в жилищно-коммунальном хозяйстве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для обеспечения условий проживания граждан, отвечающих стандартам качества;</w:t>
            </w:r>
          </w:p>
          <w:p w:rsidR="00C02745" w:rsidRPr="00C02745" w:rsidRDefault="00C02745" w:rsidP="00C02745">
            <w:pPr>
              <w:spacing w:after="0" w:line="240" w:lineRule="auto"/>
              <w:rPr>
                <w:rFonts w:ascii="Times New Roman" w:hAnsi="Times New Roman" w:cs="Times New Roman"/>
                <w:sz w:val="24"/>
                <w:szCs w:val="24"/>
              </w:rPr>
            </w:pPr>
            <w:r w:rsidRPr="00C02745">
              <w:rPr>
                <w:rFonts w:ascii="Times New Roman" w:hAnsi="Times New Roman" w:cs="Times New Roman"/>
                <w:sz w:val="24"/>
                <w:szCs w:val="24"/>
              </w:rPr>
              <w:t xml:space="preserve">4) Поддержка обновления коммунальной техники и оборудования, находящейся в собственности администрации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w:t>
            </w:r>
          </w:p>
          <w:p w:rsidR="00F62E12" w:rsidRPr="00C02745" w:rsidRDefault="00C02745" w:rsidP="00C02745">
            <w:pPr>
              <w:spacing w:after="0" w:line="240" w:lineRule="auto"/>
              <w:jc w:val="both"/>
              <w:rPr>
                <w:rFonts w:ascii="Times New Roman" w:hAnsi="Times New Roman" w:cs="Times New Roman"/>
                <w:sz w:val="24"/>
                <w:szCs w:val="24"/>
              </w:rPr>
            </w:pPr>
            <w:r w:rsidRPr="00C02745">
              <w:rPr>
                <w:rStyle w:val="aff4"/>
                <w:rFonts w:ascii="Times New Roman" w:hAnsi="Times New Roman" w:cs="Times New Roman"/>
                <w:i w:val="0"/>
                <w:sz w:val="24"/>
                <w:szCs w:val="24"/>
              </w:rPr>
              <w:t>5) Выявление бесхозяйных объектов</w:t>
            </w:r>
            <w:r w:rsidRPr="00C02745">
              <w:rPr>
                <w:rStyle w:val="aff4"/>
                <w:rFonts w:ascii="Times New Roman" w:hAnsi="Times New Roman" w:cs="Times New Roman"/>
                <w:b/>
                <w:i w:val="0"/>
                <w:sz w:val="24"/>
                <w:szCs w:val="24"/>
              </w:rPr>
              <w:t xml:space="preserve"> </w:t>
            </w:r>
            <w:r w:rsidRPr="00C02745">
              <w:rPr>
                <w:rFonts w:ascii="Times New Roman" w:hAnsi="Times New Roman" w:cs="Times New Roman"/>
                <w:sz w:val="24"/>
                <w:szCs w:val="24"/>
              </w:rPr>
              <w:t>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w:t>
            </w:r>
            <w:r w:rsidRPr="00C02745">
              <w:rPr>
                <w:rStyle w:val="aff4"/>
                <w:rFonts w:ascii="Times New Roman" w:hAnsi="Times New Roman" w:cs="Times New Roman"/>
                <w:i w:val="0"/>
                <w:sz w:val="24"/>
                <w:szCs w:val="24"/>
              </w:rPr>
              <w:t>ые объекты недвижимого имущества</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7052" w:type="dxa"/>
          </w:tcPr>
          <w:p w:rsidR="009F2251" w:rsidRPr="00C02745" w:rsidRDefault="009F2251" w:rsidP="009F2251">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r w:rsidRPr="00C02745">
              <w:rPr>
                <w:rFonts w:ascii="Times New Roman" w:hAnsi="Times New Roman" w:cs="Times New Roman"/>
                <w:sz w:val="24"/>
                <w:szCs w:val="24"/>
              </w:rPr>
              <w:t xml:space="preserve"> надежности и качества снабжения населения и организаций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коммунальными ресурсами</w:t>
            </w:r>
            <w:r w:rsidR="00FA7FC3">
              <w:rPr>
                <w:rFonts w:ascii="Times New Roman" w:hAnsi="Times New Roman" w:cs="Times New Roman"/>
                <w:sz w:val="24"/>
                <w:szCs w:val="24"/>
              </w:rPr>
              <w:t>.</w:t>
            </w:r>
          </w:p>
          <w:p w:rsidR="00F62E12" w:rsidRPr="00F62E12" w:rsidRDefault="009F2251" w:rsidP="00FA7F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Улучшение </w:t>
            </w:r>
            <w:r w:rsidRPr="00C02745">
              <w:rPr>
                <w:rFonts w:ascii="Times New Roman" w:hAnsi="Times New Roman" w:cs="Times New Roman"/>
                <w:sz w:val="24"/>
                <w:szCs w:val="24"/>
              </w:rPr>
              <w:t>условий проживания граждан</w:t>
            </w:r>
            <w:r>
              <w:rPr>
                <w:rFonts w:ascii="Times New Roman" w:hAnsi="Times New Roman" w:cs="Times New Roman"/>
                <w:sz w:val="24"/>
                <w:szCs w:val="24"/>
              </w:rPr>
              <w:t xml:space="preserve"> на территории </w:t>
            </w:r>
            <w:r w:rsidRPr="00C02745">
              <w:rPr>
                <w:rFonts w:ascii="Times New Roman" w:hAnsi="Times New Roman" w:cs="Times New Roman"/>
                <w:sz w:val="24"/>
                <w:szCs w:val="24"/>
              </w:rPr>
              <w:t xml:space="preserve"> </w:t>
            </w:r>
            <w:proofErr w:type="spellStart"/>
            <w:r w:rsidRPr="00C02745">
              <w:rPr>
                <w:rFonts w:ascii="Times New Roman" w:hAnsi="Times New Roman" w:cs="Times New Roman"/>
                <w:sz w:val="24"/>
                <w:szCs w:val="24"/>
              </w:rPr>
              <w:t>Сясьстройского</w:t>
            </w:r>
            <w:proofErr w:type="spellEnd"/>
            <w:r w:rsidRPr="00C02745">
              <w:rPr>
                <w:rFonts w:ascii="Times New Roman" w:hAnsi="Times New Roman" w:cs="Times New Roman"/>
                <w:sz w:val="24"/>
                <w:szCs w:val="24"/>
              </w:rPr>
              <w:t xml:space="preserve"> городского поселения, </w:t>
            </w:r>
            <w:r w:rsidR="00FA7FC3">
              <w:rPr>
                <w:rFonts w:ascii="Times New Roman" w:hAnsi="Times New Roman" w:cs="Times New Roman"/>
                <w:sz w:val="24"/>
                <w:szCs w:val="24"/>
              </w:rPr>
              <w:t>отвечающих стандартам качества.</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Проекты, реализуемые в рамках муниципальной программы</w:t>
            </w:r>
          </w:p>
        </w:tc>
        <w:tc>
          <w:tcPr>
            <w:tcW w:w="7052" w:type="dxa"/>
          </w:tcPr>
          <w:p w:rsidR="00F62E12" w:rsidRPr="00F62E12" w:rsidRDefault="00F62E12" w:rsidP="00F62E12">
            <w:pPr>
              <w:spacing w:after="0" w:line="240" w:lineRule="auto"/>
              <w:ind w:left="57" w:right="57"/>
              <w:jc w:val="center"/>
              <w:rPr>
                <w:rFonts w:ascii="Times New Roman" w:hAnsi="Times New Roman" w:cs="Times New Roman"/>
                <w:sz w:val="24"/>
                <w:szCs w:val="24"/>
              </w:rPr>
            </w:pPr>
          </w:p>
          <w:p w:rsidR="00F62E12" w:rsidRPr="00F62E12" w:rsidRDefault="00F62E12" w:rsidP="00F62E12">
            <w:pPr>
              <w:spacing w:after="0" w:line="240" w:lineRule="auto"/>
              <w:ind w:left="57" w:right="57"/>
              <w:jc w:val="center"/>
              <w:rPr>
                <w:rFonts w:ascii="Times New Roman" w:hAnsi="Times New Roman" w:cs="Times New Roman"/>
                <w:sz w:val="24"/>
                <w:szCs w:val="24"/>
              </w:rPr>
            </w:pPr>
            <w:r w:rsidRPr="00F62E12">
              <w:rPr>
                <w:rFonts w:ascii="Times New Roman" w:hAnsi="Times New Roman" w:cs="Times New Roman"/>
                <w:sz w:val="24"/>
                <w:szCs w:val="24"/>
              </w:rPr>
              <w:t>-</w:t>
            </w:r>
          </w:p>
          <w:p w:rsidR="00F62E12" w:rsidRPr="00F62E12" w:rsidRDefault="00F62E12" w:rsidP="00F62E12">
            <w:pPr>
              <w:spacing w:after="0" w:line="240" w:lineRule="auto"/>
              <w:ind w:left="57" w:right="57"/>
              <w:jc w:val="center"/>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7052" w:type="dxa"/>
          </w:tcPr>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Общий объем финансирования муниципальной программы </w:t>
            </w:r>
            <w:r w:rsidRPr="00F62E12">
              <w:rPr>
                <w:rFonts w:ascii="Times New Roman" w:hAnsi="Times New Roman" w:cs="Times New Roman"/>
                <w:b/>
                <w:sz w:val="24"/>
                <w:szCs w:val="24"/>
              </w:rPr>
              <w:t>за период 202</w:t>
            </w:r>
            <w:r w:rsidR="00371843">
              <w:rPr>
                <w:rFonts w:ascii="Times New Roman" w:hAnsi="Times New Roman" w:cs="Times New Roman"/>
                <w:b/>
                <w:sz w:val="24"/>
                <w:szCs w:val="24"/>
              </w:rPr>
              <w:t>3</w:t>
            </w:r>
            <w:r w:rsidRPr="00F62E12">
              <w:rPr>
                <w:rFonts w:ascii="Times New Roman" w:hAnsi="Times New Roman" w:cs="Times New Roman"/>
                <w:b/>
                <w:sz w:val="24"/>
                <w:szCs w:val="24"/>
              </w:rPr>
              <w:t xml:space="preserve"> - 202</w:t>
            </w:r>
            <w:r w:rsidR="00D60BB5">
              <w:rPr>
                <w:rFonts w:ascii="Times New Roman" w:hAnsi="Times New Roman" w:cs="Times New Roman"/>
                <w:b/>
                <w:sz w:val="24"/>
                <w:szCs w:val="24"/>
              </w:rPr>
              <w:t>6</w:t>
            </w:r>
            <w:r w:rsidRPr="00F62E12">
              <w:rPr>
                <w:rFonts w:ascii="Times New Roman" w:hAnsi="Times New Roman" w:cs="Times New Roman"/>
                <w:b/>
                <w:sz w:val="24"/>
                <w:szCs w:val="24"/>
              </w:rPr>
              <w:t xml:space="preserve"> годы</w:t>
            </w:r>
            <w:r w:rsidRPr="00F62E12">
              <w:rPr>
                <w:rFonts w:ascii="Times New Roman" w:hAnsi="Times New Roman" w:cs="Times New Roman"/>
                <w:sz w:val="24"/>
                <w:szCs w:val="24"/>
              </w:rPr>
              <w:t xml:space="preserve"> составит в ценах соответствующих лет:</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b/>
                <w:sz w:val="24"/>
                <w:szCs w:val="24"/>
              </w:rPr>
              <w:t xml:space="preserve">-   </w:t>
            </w:r>
            <w:r w:rsidR="00D60BB5">
              <w:rPr>
                <w:rFonts w:ascii="Times New Roman" w:hAnsi="Times New Roman" w:cs="Times New Roman"/>
                <w:b/>
                <w:sz w:val="24"/>
                <w:szCs w:val="24"/>
              </w:rPr>
              <w:t>15 357,50</w:t>
            </w:r>
            <w:r w:rsidR="006E129A" w:rsidRPr="00F62E12">
              <w:rPr>
                <w:rFonts w:ascii="Times New Roman" w:hAnsi="Times New Roman" w:cs="Times New Roman"/>
                <w:sz w:val="24"/>
                <w:szCs w:val="24"/>
              </w:rPr>
              <w:t xml:space="preserve"> </w:t>
            </w:r>
            <w:r w:rsidRPr="00F62E12">
              <w:rPr>
                <w:rFonts w:ascii="Times New Roman" w:hAnsi="Times New Roman" w:cs="Times New Roman"/>
                <w:b/>
                <w:sz w:val="24"/>
                <w:szCs w:val="24"/>
              </w:rPr>
              <w:t>тыс. рублей;</w:t>
            </w:r>
            <w:r w:rsidRPr="00F62E12">
              <w:rPr>
                <w:rFonts w:ascii="Times New Roman" w:hAnsi="Times New Roman" w:cs="Times New Roman"/>
                <w:b/>
                <w:color w:val="FF0000"/>
                <w:sz w:val="24"/>
                <w:szCs w:val="24"/>
              </w:rPr>
              <w:t xml:space="preserve"> </w:t>
            </w:r>
            <w:r w:rsidRPr="00F62E12">
              <w:rPr>
                <w:rFonts w:ascii="Times New Roman" w:hAnsi="Times New Roman" w:cs="Times New Roman"/>
                <w:b/>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Из них: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sidR="00D60BB5">
              <w:rPr>
                <w:rFonts w:ascii="Times New Roman" w:hAnsi="Times New Roman" w:cs="Times New Roman"/>
                <w:b/>
                <w:sz w:val="24"/>
                <w:szCs w:val="24"/>
              </w:rPr>
              <w:t>641,30</w:t>
            </w:r>
            <w:r w:rsidRPr="00DF401C">
              <w:rPr>
                <w:rFonts w:ascii="Times New Roman" w:hAnsi="Times New Roman" w:cs="Times New Roman"/>
                <w:sz w:val="24"/>
                <w:szCs w:val="24"/>
              </w:rPr>
              <w:t xml:space="preserve"> тыс. руб.;</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Волховского</w:t>
            </w:r>
            <w:proofErr w:type="spellEnd"/>
            <w:r w:rsidRPr="00DF401C">
              <w:rPr>
                <w:rFonts w:ascii="Times New Roman" w:hAnsi="Times New Roman" w:cs="Times New Roman"/>
                <w:sz w:val="24"/>
                <w:szCs w:val="24"/>
              </w:rPr>
              <w:t xml:space="preserve"> муниципального района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Pr="00DF401C">
              <w:rPr>
                <w:rFonts w:ascii="Times New Roman" w:hAnsi="Times New Roman" w:cs="Times New Roman"/>
                <w:b/>
                <w:sz w:val="24"/>
                <w:szCs w:val="24"/>
              </w:rPr>
              <w:t>0,00</w:t>
            </w:r>
            <w:r w:rsidRPr="00DF401C">
              <w:rPr>
                <w:rFonts w:ascii="Times New Roman" w:hAnsi="Times New Roman" w:cs="Times New Roman"/>
                <w:sz w:val="24"/>
                <w:szCs w:val="24"/>
              </w:rPr>
              <w:t xml:space="preserve"> тыс. руб.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Сясьстройско</w:t>
            </w:r>
            <w:r w:rsidR="00C12AEF">
              <w:rPr>
                <w:rFonts w:ascii="Times New Roman" w:hAnsi="Times New Roman" w:cs="Times New Roman"/>
                <w:sz w:val="24"/>
                <w:szCs w:val="24"/>
              </w:rPr>
              <w:t>го</w:t>
            </w:r>
            <w:proofErr w:type="spellEnd"/>
            <w:r w:rsidRPr="00DF401C">
              <w:rPr>
                <w:rFonts w:ascii="Times New Roman" w:hAnsi="Times New Roman" w:cs="Times New Roman"/>
                <w:sz w:val="24"/>
                <w:szCs w:val="24"/>
              </w:rPr>
              <w:t xml:space="preserve"> городско</w:t>
            </w:r>
            <w:r w:rsidR="00C12AEF">
              <w:rPr>
                <w:rFonts w:ascii="Times New Roman" w:hAnsi="Times New Roman" w:cs="Times New Roman"/>
                <w:sz w:val="24"/>
                <w:szCs w:val="24"/>
              </w:rPr>
              <w:t>го</w:t>
            </w:r>
            <w:r w:rsidRPr="00DF401C">
              <w:rPr>
                <w:rFonts w:ascii="Times New Roman" w:hAnsi="Times New Roman" w:cs="Times New Roman"/>
                <w:sz w:val="24"/>
                <w:szCs w:val="24"/>
              </w:rPr>
              <w:t xml:space="preserve"> посел</w:t>
            </w:r>
            <w:r w:rsidR="00C12AEF">
              <w:rPr>
                <w:rFonts w:ascii="Times New Roman" w:hAnsi="Times New Roman" w:cs="Times New Roman"/>
                <w:sz w:val="24"/>
                <w:szCs w:val="24"/>
              </w:rPr>
              <w:t>ения</w:t>
            </w:r>
            <w:r w:rsidRPr="00DF401C">
              <w:rPr>
                <w:rFonts w:ascii="Times New Roman" w:hAnsi="Times New Roman" w:cs="Times New Roman"/>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00D60BB5">
              <w:rPr>
                <w:rFonts w:ascii="Times New Roman" w:hAnsi="Times New Roman" w:cs="Times New Roman"/>
                <w:b/>
                <w:sz w:val="24"/>
                <w:szCs w:val="24"/>
              </w:rPr>
              <w:t>14 716,20</w:t>
            </w:r>
            <w:r w:rsidR="00301845" w:rsidRPr="00F62E12">
              <w:rPr>
                <w:rFonts w:ascii="Times New Roman" w:hAnsi="Times New Roman" w:cs="Times New Roman"/>
                <w:sz w:val="24"/>
                <w:szCs w:val="24"/>
              </w:rPr>
              <w:t xml:space="preserve"> </w:t>
            </w:r>
            <w:r w:rsidRPr="00DF401C">
              <w:rPr>
                <w:rFonts w:ascii="Times New Roman" w:hAnsi="Times New Roman" w:cs="Times New Roman"/>
                <w:sz w:val="24"/>
                <w:szCs w:val="24"/>
              </w:rPr>
              <w:t>тыс. руб.</w:t>
            </w:r>
          </w:p>
          <w:p w:rsidR="00F62E12" w:rsidRPr="00371843"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в том числе по годам реализации:</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2023 год</w:t>
            </w:r>
            <w:r w:rsidRPr="00F62E12">
              <w:rPr>
                <w:rFonts w:ascii="Times New Roman" w:hAnsi="Times New Roman" w:cs="Times New Roman"/>
                <w:sz w:val="24"/>
                <w:szCs w:val="24"/>
              </w:rPr>
              <w:t xml:space="preserve"> – </w:t>
            </w:r>
            <w:r w:rsidR="00D60BB5">
              <w:rPr>
                <w:rFonts w:ascii="Times New Roman" w:hAnsi="Times New Roman" w:cs="Times New Roman"/>
                <w:b/>
                <w:sz w:val="24"/>
                <w:szCs w:val="24"/>
              </w:rPr>
              <w:t>3 938,20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C12AEF" w:rsidRPr="00DF401C">
              <w:rPr>
                <w:rFonts w:ascii="Times New Roman" w:hAnsi="Times New Roman" w:cs="Times New Roman"/>
                <w:sz w:val="24"/>
                <w:szCs w:val="24"/>
              </w:rPr>
              <w:t>Сясьстройско</w:t>
            </w:r>
            <w:r w:rsidR="00C12AEF">
              <w:rPr>
                <w:rFonts w:ascii="Times New Roman" w:hAnsi="Times New Roman" w:cs="Times New Roman"/>
                <w:sz w:val="24"/>
                <w:szCs w:val="24"/>
              </w:rPr>
              <w:t>го</w:t>
            </w:r>
            <w:proofErr w:type="spellEnd"/>
            <w:r w:rsidR="00C12AEF" w:rsidRPr="00DF401C">
              <w:rPr>
                <w:rFonts w:ascii="Times New Roman" w:hAnsi="Times New Roman" w:cs="Times New Roman"/>
                <w:sz w:val="24"/>
                <w:szCs w:val="24"/>
              </w:rPr>
              <w:t xml:space="preserve"> городско</w:t>
            </w:r>
            <w:r w:rsidR="00C12AEF">
              <w:rPr>
                <w:rFonts w:ascii="Times New Roman" w:hAnsi="Times New Roman" w:cs="Times New Roman"/>
                <w:sz w:val="24"/>
                <w:szCs w:val="24"/>
              </w:rPr>
              <w:t>го</w:t>
            </w:r>
            <w:r w:rsidR="00C12AEF" w:rsidRPr="00DF401C">
              <w:rPr>
                <w:rFonts w:ascii="Times New Roman" w:hAnsi="Times New Roman" w:cs="Times New Roman"/>
                <w:sz w:val="24"/>
                <w:szCs w:val="24"/>
              </w:rPr>
              <w:t xml:space="preserve"> посел</w:t>
            </w:r>
            <w:r w:rsidR="00C12AEF">
              <w:rPr>
                <w:rFonts w:ascii="Times New Roman" w:hAnsi="Times New Roman" w:cs="Times New Roman"/>
                <w:sz w:val="24"/>
                <w:szCs w:val="24"/>
              </w:rPr>
              <w:t>ения</w:t>
            </w:r>
          </w:p>
          <w:p w:rsidR="00F62E12" w:rsidRPr="00C12AEF"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00D60BB5">
              <w:rPr>
                <w:rFonts w:ascii="Times New Roman" w:hAnsi="Times New Roman" w:cs="Times New Roman"/>
                <w:b/>
                <w:sz w:val="24"/>
                <w:szCs w:val="24"/>
              </w:rPr>
              <w:t>3 938,20</w:t>
            </w:r>
            <w:r w:rsidR="006E129A" w:rsidRPr="00F62E12">
              <w:rPr>
                <w:rFonts w:ascii="Times New Roman" w:hAnsi="Times New Roman" w:cs="Times New Roman"/>
                <w:sz w:val="24"/>
                <w:szCs w:val="24"/>
              </w:rPr>
              <w:t xml:space="preserve">  </w:t>
            </w:r>
            <w:r w:rsidR="00C12AEF">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2024 год</w:t>
            </w:r>
            <w:r w:rsidRPr="00F62E12">
              <w:rPr>
                <w:rFonts w:ascii="Times New Roman" w:hAnsi="Times New Roman" w:cs="Times New Roman"/>
                <w:sz w:val="24"/>
                <w:szCs w:val="24"/>
              </w:rPr>
              <w:t xml:space="preserve"> – </w:t>
            </w:r>
            <w:r w:rsidR="00D60BB5">
              <w:rPr>
                <w:rFonts w:ascii="Times New Roman" w:hAnsi="Times New Roman" w:cs="Times New Roman"/>
                <w:b/>
                <w:sz w:val="24"/>
                <w:szCs w:val="24"/>
              </w:rPr>
              <w:t>5 319,30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D60BB5">
              <w:rPr>
                <w:rFonts w:ascii="Times New Roman" w:hAnsi="Times New Roman" w:cs="Times New Roman"/>
                <w:b/>
                <w:sz w:val="24"/>
                <w:szCs w:val="24"/>
              </w:rPr>
              <w:t>641,30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C12AEF" w:rsidRPr="00DF401C">
              <w:rPr>
                <w:rFonts w:ascii="Times New Roman" w:hAnsi="Times New Roman" w:cs="Times New Roman"/>
                <w:sz w:val="24"/>
                <w:szCs w:val="24"/>
              </w:rPr>
              <w:t>Сясьстройско</w:t>
            </w:r>
            <w:r w:rsidR="00C12AEF">
              <w:rPr>
                <w:rFonts w:ascii="Times New Roman" w:hAnsi="Times New Roman" w:cs="Times New Roman"/>
                <w:sz w:val="24"/>
                <w:szCs w:val="24"/>
              </w:rPr>
              <w:t>го</w:t>
            </w:r>
            <w:proofErr w:type="spellEnd"/>
            <w:r w:rsidR="00C12AEF" w:rsidRPr="00DF401C">
              <w:rPr>
                <w:rFonts w:ascii="Times New Roman" w:hAnsi="Times New Roman" w:cs="Times New Roman"/>
                <w:sz w:val="24"/>
                <w:szCs w:val="24"/>
              </w:rPr>
              <w:t xml:space="preserve"> городско</w:t>
            </w:r>
            <w:r w:rsidR="00C12AEF">
              <w:rPr>
                <w:rFonts w:ascii="Times New Roman" w:hAnsi="Times New Roman" w:cs="Times New Roman"/>
                <w:sz w:val="24"/>
                <w:szCs w:val="24"/>
              </w:rPr>
              <w:t>го</w:t>
            </w:r>
            <w:r w:rsidR="00C12AEF" w:rsidRPr="00DF401C">
              <w:rPr>
                <w:rFonts w:ascii="Times New Roman" w:hAnsi="Times New Roman" w:cs="Times New Roman"/>
                <w:sz w:val="24"/>
                <w:szCs w:val="24"/>
              </w:rPr>
              <w:t xml:space="preserve"> посел</w:t>
            </w:r>
            <w:r w:rsidR="00C12AEF">
              <w:rPr>
                <w:rFonts w:ascii="Times New Roman" w:hAnsi="Times New Roman" w:cs="Times New Roman"/>
                <w:sz w:val="24"/>
                <w:szCs w:val="24"/>
              </w:rPr>
              <w:t>ения</w:t>
            </w:r>
          </w:p>
          <w:p w:rsidR="00F62E12" w:rsidRPr="00C12AEF"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00D60BB5">
              <w:rPr>
                <w:rFonts w:ascii="Times New Roman" w:hAnsi="Times New Roman" w:cs="Times New Roman"/>
                <w:b/>
                <w:sz w:val="24"/>
                <w:szCs w:val="24"/>
              </w:rPr>
              <w:t>4 678,00</w:t>
            </w:r>
            <w:r w:rsidR="00301845"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w:t>
            </w:r>
            <w:r w:rsidR="00C12AEF">
              <w:rPr>
                <w:rFonts w:ascii="Times New Roman" w:hAnsi="Times New Roman" w:cs="Times New Roman"/>
                <w:sz w:val="24"/>
                <w:szCs w:val="24"/>
              </w:rPr>
              <w:t>б.</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2025 год</w:t>
            </w:r>
            <w:r w:rsidRPr="00F62E12">
              <w:rPr>
                <w:rFonts w:ascii="Times New Roman" w:hAnsi="Times New Roman" w:cs="Times New Roman"/>
                <w:sz w:val="24"/>
                <w:szCs w:val="24"/>
              </w:rPr>
              <w:t xml:space="preserve"> – </w:t>
            </w:r>
            <w:r w:rsidR="00D60BB5">
              <w:rPr>
                <w:rFonts w:ascii="Times New Roman" w:hAnsi="Times New Roman" w:cs="Times New Roman"/>
                <w:b/>
                <w:sz w:val="24"/>
                <w:szCs w:val="24"/>
              </w:rPr>
              <w:t>3 388,50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C12AEF">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C12AEF" w:rsidRPr="00DF401C">
              <w:rPr>
                <w:rFonts w:ascii="Times New Roman" w:hAnsi="Times New Roman" w:cs="Times New Roman"/>
                <w:sz w:val="24"/>
                <w:szCs w:val="24"/>
              </w:rPr>
              <w:t>Сясьстройско</w:t>
            </w:r>
            <w:r w:rsidR="00C12AEF">
              <w:rPr>
                <w:rFonts w:ascii="Times New Roman" w:hAnsi="Times New Roman" w:cs="Times New Roman"/>
                <w:sz w:val="24"/>
                <w:szCs w:val="24"/>
              </w:rPr>
              <w:t>го</w:t>
            </w:r>
            <w:proofErr w:type="spellEnd"/>
            <w:r w:rsidR="00C12AEF" w:rsidRPr="00DF401C">
              <w:rPr>
                <w:rFonts w:ascii="Times New Roman" w:hAnsi="Times New Roman" w:cs="Times New Roman"/>
                <w:sz w:val="24"/>
                <w:szCs w:val="24"/>
              </w:rPr>
              <w:t xml:space="preserve"> городско</w:t>
            </w:r>
            <w:r w:rsidR="00C12AEF">
              <w:rPr>
                <w:rFonts w:ascii="Times New Roman" w:hAnsi="Times New Roman" w:cs="Times New Roman"/>
                <w:sz w:val="24"/>
                <w:szCs w:val="24"/>
              </w:rPr>
              <w:t>го</w:t>
            </w:r>
            <w:r w:rsidR="00C12AEF" w:rsidRPr="00DF401C">
              <w:rPr>
                <w:rFonts w:ascii="Times New Roman" w:hAnsi="Times New Roman" w:cs="Times New Roman"/>
                <w:sz w:val="24"/>
                <w:szCs w:val="24"/>
              </w:rPr>
              <w:t xml:space="preserve"> посел</w:t>
            </w:r>
            <w:r w:rsidR="00C12AEF">
              <w:rPr>
                <w:rFonts w:ascii="Times New Roman" w:hAnsi="Times New Roman" w:cs="Times New Roman"/>
                <w:sz w:val="24"/>
                <w:szCs w:val="24"/>
              </w:rPr>
              <w:t>ения</w:t>
            </w:r>
            <w:r w:rsidRPr="00F62E12">
              <w:rPr>
                <w:rFonts w:ascii="Times New Roman" w:hAnsi="Times New Roman" w:cs="Times New Roman"/>
                <w:sz w:val="24"/>
                <w:szCs w:val="24"/>
              </w:rPr>
              <w:t xml:space="preserve"> </w:t>
            </w:r>
          </w:p>
          <w:p w:rsidR="00F62E12" w:rsidRDefault="00F62E12" w:rsidP="00C12AEF">
            <w:pPr>
              <w:spacing w:after="0" w:line="240" w:lineRule="auto"/>
              <w:ind w:left="57" w:right="57"/>
              <w:rPr>
                <w:rFonts w:ascii="Times New Roman" w:hAnsi="Times New Roman" w:cs="Times New Roman"/>
                <w:sz w:val="24"/>
                <w:szCs w:val="24"/>
              </w:rPr>
            </w:pPr>
            <w:r w:rsidRPr="00F62E12">
              <w:rPr>
                <w:rFonts w:ascii="Times New Roman" w:hAnsi="Times New Roman" w:cs="Times New Roman"/>
                <w:sz w:val="24"/>
                <w:szCs w:val="24"/>
              </w:rPr>
              <w:t xml:space="preserve">- </w:t>
            </w:r>
            <w:r w:rsidR="00D60BB5">
              <w:rPr>
                <w:rFonts w:ascii="Times New Roman" w:hAnsi="Times New Roman" w:cs="Times New Roman"/>
                <w:b/>
                <w:sz w:val="24"/>
                <w:szCs w:val="24"/>
              </w:rPr>
              <w:t>3 388,50</w:t>
            </w:r>
            <w:r w:rsidR="00D60BB5"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D60BB5" w:rsidRPr="00F62E12" w:rsidRDefault="00D60BB5" w:rsidP="00D60BB5">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Pr>
                <w:rFonts w:ascii="Times New Roman" w:hAnsi="Times New Roman" w:cs="Times New Roman"/>
                <w:b/>
                <w:sz w:val="24"/>
                <w:szCs w:val="24"/>
              </w:rPr>
              <w:t>6</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Pr>
                <w:rFonts w:ascii="Times New Roman" w:hAnsi="Times New Roman" w:cs="Times New Roman"/>
                <w:b/>
                <w:sz w:val="24"/>
                <w:szCs w:val="24"/>
              </w:rPr>
              <w:t>2 711,50</w:t>
            </w:r>
            <w:r w:rsidRPr="00F62E12">
              <w:rPr>
                <w:rFonts w:ascii="Times New Roman" w:hAnsi="Times New Roman" w:cs="Times New Roman"/>
                <w:sz w:val="24"/>
                <w:szCs w:val="24"/>
              </w:rPr>
              <w:t xml:space="preserve">  тыс. рублей, </w:t>
            </w:r>
          </w:p>
          <w:p w:rsidR="00D60BB5" w:rsidRPr="00F62E12" w:rsidRDefault="00D60BB5" w:rsidP="00D60BB5">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D60BB5" w:rsidRPr="00F62E12" w:rsidRDefault="00D60BB5" w:rsidP="00D60BB5">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D60BB5" w:rsidRPr="00F62E12" w:rsidRDefault="00D60BB5" w:rsidP="00D60BB5">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D60BB5" w:rsidRPr="00F62E12" w:rsidRDefault="00D60BB5" w:rsidP="00D60BB5">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D60BB5" w:rsidRPr="00F62E12" w:rsidRDefault="00D60BB5" w:rsidP="00D60BB5">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Сясьстройско</w:t>
            </w:r>
            <w:r>
              <w:rPr>
                <w:rFonts w:ascii="Times New Roman" w:hAnsi="Times New Roman" w:cs="Times New Roman"/>
                <w:sz w:val="24"/>
                <w:szCs w:val="24"/>
              </w:rPr>
              <w:t>го</w:t>
            </w:r>
            <w:proofErr w:type="spellEnd"/>
            <w:r w:rsidRPr="00DF401C">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DF401C">
              <w:rPr>
                <w:rFonts w:ascii="Times New Roman" w:hAnsi="Times New Roman" w:cs="Times New Roman"/>
                <w:sz w:val="24"/>
                <w:szCs w:val="24"/>
              </w:rPr>
              <w:t xml:space="preserve"> посел</w:t>
            </w:r>
            <w:r>
              <w:rPr>
                <w:rFonts w:ascii="Times New Roman" w:hAnsi="Times New Roman" w:cs="Times New Roman"/>
                <w:sz w:val="24"/>
                <w:szCs w:val="24"/>
              </w:rPr>
              <w:t>ения</w:t>
            </w:r>
            <w:r w:rsidRPr="00F62E12">
              <w:rPr>
                <w:rFonts w:ascii="Times New Roman" w:hAnsi="Times New Roman" w:cs="Times New Roman"/>
                <w:sz w:val="24"/>
                <w:szCs w:val="24"/>
              </w:rPr>
              <w:t xml:space="preserve"> </w:t>
            </w:r>
          </w:p>
          <w:p w:rsidR="00D60BB5" w:rsidRPr="00F62E12" w:rsidRDefault="00D60BB5" w:rsidP="00D60BB5">
            <w:pPr>
              <w:spacing w:after="0" w:line="240" w:lineRule="auto"/>
              <w:ind w:left="57" w:right="57"/>
              <w:rPr>
                <w:rFonts w:ascii="Times New Roman" w:hAnsi="Times New Roman" w:cs="Times New Roman"/>
                <w:sz w:val="24"/>
                <w:szCs w:val="24"/>
              </w:rPr>
            </w:pPr>
            <w:r w:rsidRPr="00F62E12">
              <w:rPr>
                <w:rFonts w:ascii="Times New Roman" w:hAnsi="Times New Roman" w:cs="Times New Roman"/>
                <w:sz w:val="24"/>
                <w:szCs w:val="24"/>
              </w:rPr>
              <w:t xml:space="preserve">- </w:t>
            </w:r>
            <w:r>
              <w:rPr>
                <w:rFonts w:ascii="Times New Roman" w:hAnsi="Times New Roman" w:cs="Times New Roman"/>
                <w:b/>
                <w:sz w:val="24"/>
                <w:szCs w:val="24"/>
              </w:rPr>
              <w:t>2 711,50</w:t>
            </w:r>
            <w:r w:rsidRPr="00F62E12">
              <w:rPr>
                <w:rFonts w:ascii="Times New Roman" w:hAnsi="Times New Roman" w:cs="Times New Roman"/>
                <w:sz w:val="24"/>
                <w:szCs w:val="24"/>
              </w:rPr>
              <w:t xml:space="preserve">  тыс. руб.</w:t>
            </w:r>
          </w:p>
        </w:tc>
      </w:tr>
      <w:tr w:rsidR="005C5AF0" w:rsidRPr="00F62E12" w:rsidTr="00D038A1">
        <w:tc>
          <w:tcPr>
            <w:tcW w:w="2518" w:type="dxa"/>
          </w:tcPr>
          <w:p w:rsidR="004F32A2" w:rsidRPr="00F62E12" w:rsidRDefault="00F62E12" w:rsidP="00D038A1">
            <w:pPr>
              <w:spacing w:after="0" w:line="240" w:lineRule="auto"/>
              <w:rPr>
                <w:rFonts w:ascii="Times New Roman" w:hAnsi="Times New Roman" w:cs="Times New Roman"/>
                <w:b/>
                <w:sz w:val="24"/>
                <w:szCs w:val="24"/>
              </w:rPr>
            </w:pPr>
            <w:r w:rsidRPr="00F62E12">
              <w:rPr>
                <w:rFonts w:ascii="Times New Roman" w:hAnsi="Times New Roman" w:cs="Times New Roman"/>
                <w:sz w:val="24"/>
                <w:szCs w:val="24"/>
              </w:rPr>
              <w:t xml:space="preserve">Размер налоговых расходов, направленных на </w:t>
            </w:r>
            <w:r w:rsidRPr="00F62E12">
              <w:rPr>
                <w:rFonts w:ascii="Times New Roman" w:hAnsi="Times New Roman" w:cs="Times New Roman"/>
                <w:sz w:val="24"/>
                <w:szCs w:val="24"/>
              </w:rPr>
              <w:lastRenderedPageBreak/>
              <w:t>достижение цели муниципальной программы – всего, в том числе по годам реализации</w:t>
            </w:r>
          </w:p>
        </w:tc>
        <w:tc>
          <w:tcPr>
            <w:tcW w:w="7052" w:type="dxa"/>
          </w:tcPr>
          <w:p w:rsidR="004F32A2" w:rsidRPr="00F62E12" w:rsidRDefault="00F62E12" w:rsidP="0012324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lastRenderedPageBreak/>
              <w:t>Не предусмотрены</w:t>
            </w:r>
          </w:p>
        </w:tc>
      </w:tr>
    </w:tbl>
    <w:p w:rsidR="00850F35" w:rsidRDefault="00850F35" w:rsidP="001266AC">
      <w:pPr>
        <w:spacing w:after="0" w:line="240" w:lineRule="auto"/>
        <w:rPr>
          <w:rFonts w:ascii="Times New Roman" w:hAnsi="Times New Roman" w:cs="Times New Roman"/>
          <w:sz w:val="24"/>
          <w:szCs w:val="24"/>
        </w:rPr>
      </w:pPr>
      <w:bookmarkStart w:id="1" w:name="_Toc370200329"/>
    </w:p>
    <w:p w:rsidR="0061233B" w:rsidRPr="00C12AEF" w:rsidRDefault="003364EA" w:rsidP="00C027A5">
      <w:pPr>
        <w:spacing w:after="0" w:line="240" w:lineRule="auto"/>
        <w:ind w:left="360"/>
        <w:jc w:val="center"/>
        <w:rPr>
          <w:rFonts w:ascii="Times New Roman" w:hAnsi="Times New Roman" w:cs="Times New Roman"/>
          <w:b/>
          <w:sz w:val="24"/>
          <w:szCs w:val="24"/>
        </w:rPr>
      </w:pPr>
      <w:r w:rsidRPr="003364EA">
        <w:rPr>
          <w:rFonts w:ascii="Times New Roman" w:hAnsi="Times New Roman" w:cs="Times New Roman"/>
          <w:b/>
          <w:sz w:val="24"/>
          <w:szCs w:val="24"/>
          <w:lang w:val="en-US"/>
        </w:rPr>
        <w:t>II</w:t>
      </w:r>
      <w:r w:rsidRPr="003364EA">
        <w:rPr>
          <w:rFonts w:ascii="Times New Roman" w:hAnsi="Times New Roman" w:cs="Times New Roman"/>
          <w:b/>
          <w:sz w:val="24"/>
          <w:szCs w:val="24"/>
        </w:rPr>
        <w:t>.</w:t>
      </w:r>
      <w:r w:rsidRPr="00C027A5">
        <w:rPr>
          <w:rFonts w:ascii="Times New Roman" w:hAnsi="Times New Roman"/>
          <w:b/>
          <w:sz w:val="24"/>
          <w:szCs w:val="24"/>
        </w:rPr>
        <w:t xml:space="preserve"> </w:t>
      </w:r>
      <w:r w:rsidR="004F32A2" w:rsidRPr="00C12AEF">
        <w:rPr>
          <w:rFonts w:ascii="Times New Roman" w:hAnsi="Times New Roman" w:cs="Times New Roman"/>
          <w:b/>
          <w:sz w:val="24"/>
          <w:szCs w:val="24"/>
        </w:rPr>
        <w:t xml:space="preserve">Общая характеристика, основные проблемы и прогноз развития </w:t>
      </w:r>
      <w:r w:rsidR="00C12AEF" w:rsidRPr="00C12AEF">
        <w:rPr>
          <w:rFonts w:ascii="Times New Roman" w:hAnsi="Times New Roman" w:cs="Times New Roman"/>
          <w:b/>
          <w:sz w:val="24"/>
          <w:szCs w:val="24"/>
        </w:rPr>
        <w:t xml:space="preserve">коммунальной и инженерной инфраструктуры и </w:t>
      </w:r>
      <w:proofErr w:type="spellStart"/>
      <w:r w:rsidR="00C12AEF" w:rsidRPr="00C12AEF">
        <w:rPr>
          <w:rFonts w:ascii="Times New Roman" w:hAnsi="Times New Roman" w:cs="Times New Roman"/>
          <w:b/>
          <w:sz w:val="24"/>
          <w:szCs w:val="24"/>
        </w:rPr>
        <w:t>энергоэффективности</w:t>
      </w:r>
      <w:proofErr w:type="spellEnd"/>
      <w:r w:rsidR="00C12AEF" w:rsidRPr="00C12AEF">
        <w:rPr>
          <w:rFonts w:ascii="Times New Roman" w:hAnsi="Times New Roman" w:cs="Times New Roman"/>
          <w:b/>
          <w:sz w:val="24"/>
          <w:szCs w:val="24"/>
        </w:rPr>
        <w:t xml:space="preserve"> в</w:t>
      </w:r>
      <w:r w:rsidRPr="00C12AEF">
        <w:rPr>
          <w:rFonts w:ascii="Times New Roman" w:hAnsi="Times New Roman" w:cs="Times New Roman"/>
          <w:b/>
          <w:sz w:val="24"/>
          <w:szCs w:val="24"/>
        </w:rPr>
        <w:t xml:space="preserve"> муниципально</w:t>
      </w:r>
      <w:r w:rsidR="00C12AEF" w:rsidRPr="00C12AEF">
        <w:rPr>
          <w:rFonts w:ascii="Times New Roman" w:hAnsi="Times New Roman" w:cs="Times New Roman"/>
          <w:b/>
          <w:sz w:val="24"/>
          <w:szCs w:val="24"/>
        </w:rPr>
        <w:t>м</w:t>
      </w:r>
      <w:r w:rsidR="004F32A2" w:rsidRPr="00C12AEF">
        <w:rPr>
          <w:rFonts w:ascii="Times New Roman" w:hAnsi="Times New Roman" w:cs="Times New Roman"/>
          <w:b/>
          <w:sz w:val="24"/>
          <w:szCs w:val="24"/>
        </w:rPr>
        <w:t xml:space="preserve"> </w:t>
      </w:r>
      <w:bookmarkEnd w:id="1"/>
      <w:r w:rsidRPr="00C12AEF">
        <w:rPr>
          <w:rFonts w:ascii="Times New Roman" w:hAnsi="Times New Roman" w:cs="Times New Roman"/>
          <w:b/>
          <w:sz w:val="24"/>
          <w:szCs w:val="24"/>
        </w:rPr>
        <w:t>образовани</w:t>
      </w:r>
      <w:r w:rsidR="00C12AEF" w:rsidRPr="00C12AEF">
        <w:rPr>
          <w:rFonts w:ascii="Times New Roman" w:hAnsi="Times New Roman" w:cs="Times New Roman"/>
          <w:b/>
          <w:sz w:val="24"/>
          <w:szCs w:val="24"/>
        </w:rPr>
        <w:t>и</w:t>
      </w:r>
    </w:p>
    <w:p w:rsidR="00D765C5" w:rsidRPr="00D765C5" w:rsidRDefault="00D765C5" w:rsidP="00D765C5">
      <w:pPr>
        <w:pStyle w:val="a5"/>
        <w:spacing w:after="0" w:line="240" w:lineRule="auto"/>
        <w:rPr>
          <w:rFonts w:ascii="Times New Roman" w:hAnsi="Times New Roman"/>
          <w:b/>
          <w:sz w:val="24"/>
          <w:szCs w:val="24"/>
        </w:rPr>
      </w:pPr>
    </w:p>
    <w:p w:rsidR="00534562" w:rsidRPr="00534562" w:rsidRDefault="00534562" w:rsidP="00837F2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34562">
        <w:rPr>
          <w:rFonts w:ascii="Times New Roman" w:hAnsi="Times New Roman" w:cs="Times New Roman"/>
          <w:bCs/>
          <w:sz w:val="24"/>
          <w:szCs w:val="24"/>
        </w:rPr>
        <w:t xml:space="preserve">На территории </w:t>
      </w:r>
      <w:proofErr w:type="spellStart"/>
      <w:r w:rsidRPr="00534562">
        <w:rPr>
          <w:rFonts w:ascii="Times New Roman" w:hAnsi="Times New Roman" w:cs="Times New Roman"/>
          <w:sz w:val="24"/>
          <w:szCs w:val="24"/>
        </w:rPr>
        <w:t>Сясьстройского</w:t>
      </w:r>
      <w:proofErr w:type="spellEnd"/>
      <w:r w:rsidRPr="00534562">
        <w:rPr>
          <w:rFonts w:ascii="Times New Roman" w:hAnsi="Times New Roman" w:cs="Times New Roman"/>
          <w:sz w:val="24"/>
          <w:szCs w:val="24"/>
        </w:rPr>
        <w:t xml:space="preserve"> городского поселения </w:t>
      </w:r>
      <w:r w:rsidRPr="00534562">
        <w:rPr>
          <w:rFonts w:ascii="Times New Roman" w:hAnsi="Times New Roman" w:cs="Times New Roman"/>
          <w:bCs/>
          <w:sz w:val="24"/>
          <w:szCs w:val="24"/>
        </w:rPr>
        <w:t xml:space="preserve">жилищно-коммунальные услуги потребителям оказывают 3 организации. </w:t>
      </w:r>
    </w:p>
    <w:p w:rsidR="00534562" w:rsidRPr="00534562" w:rsidRDefault="00534562" w:rsidP="00837F27">
      <w:pPr>
        <w:widowControl w:val="0"/>
        <w:autoSpaceDE w:val="0"/>
        <w:autoSpaceDN w:val="0"/>
        <w:adjustRightInd w:val="0"/>
        <w:spacing w:after="0" w:line="240" w:lineRule="auto"/>
        <w:jc w:val="both"/>
        <w:rPr>
          <w:rFonts w:ascii="Times New Roman" w:hAnsi="Times New Roman" w:cs="Times New Roman"/>
          <w:bCs/>
          <w:sz w:val="24"/>
          <w:szCs w:val="24"/>
        </w:rPr>
      </w:pPr>
      <w:r w:rsidRPr="00534562">
        <w:rPr>
          <w:rFonts w:ascii="Times New Roman" w:hAnsi="Times New Roman" w:cs="Times New Roman"/>
          <w:bCs/>
          <w:sz w:val="24"/>
          <w:szCs w:val="24"/>
        </w:rPr>
        <w:t>Из общего количества по видам деятельности предприятия распределяются:</w:t>
      </w:r>
    </w:p>
    <w:p w:rsidR="00534562" w:rsidRPr="00534562" w:rsidRDefault="00534562" w:rsidP="00837F27">
      <w:pPr>
        <w:pStyle w:val="af1"/>
        <w:numPr>
          <w:ilvl w:val="0"/>
          <w:numId w:val="5"/>
        </w:numPr>
        <w:tabs>
          <w:tab w:val="left" w:pos="567"/>
        </w:tabs>
        <w:spacing w:after="0"/>
        <w:ind w:left="0" w:hanging="425"/>
        <w:jc w:val="both"/>
        <w:rPr>
          <w:sz w:val="24"/>
          <w:szCs w:val="24"/>
        </w:rPr>
      </w:pPr>
      <w:r w:rsidRPr="00534562">
        <w:rPr>
          <w:sz w:val="24"/>
          <w:szCs w:val="24"/>
        </w:rPr>
        <w:t>управление многоквартирными домами – ООО «</w:t>
      </w:r>
      <w:proofErr w:type="spellStart"/>
      <w:r w:rsidRPr="00534562">
        <w:rPr>
          <w:sz w:val="24"/>
          <w:szCs w:val="24"/>
        </w:rPr>
        <w:t>Сясьстройский</w:t>
      </w:r>
      <w:proofErr w:type="spellEnd"/>
      <w:r w:rsidRPr="00534562">
        <w:rPr>
          <w:sz w:val="24"/>
          <w:szCs w:val="24"/>
        </w:rPr>
        <w:t xml:space="preserve"> ЖКС»;</w:t>
      </w:r>
    </w:p>
    <w:p w:rsidR="00534562" w:rsidRPr="00534562" w:rsidRDefault="00534562" w:rsidP="00837F27">
      <w:pPr>
        <w:pStyle w:val="af1"/>
        <w:numPr>
          <w:ilvl w:val="0"/>
          <w:numId w:val="5"/>
        </w:numPr>
        <w:tabs>
          <w:tab w:val="left" w:pos="567"/>
        </w:tabs>
        <w:spacing w:after="0"/>
        <w:ind w:left="0" w:hanging="425"/>
        <w:jc w:val="both"/>
        <w:rPr>
          <w:sz w:val="24"/>
          <w:szCs w:val="24"/>
        </w:rPr>
      </w:pPr>
      <w:r w:rsidRPr="00534562">
        <w:rPr>
          <w:sz w:val="24"/>
          <w:szCs w:val="24"/>
        </w:rPr>
        <w:t>водоснабжение и водоотведение – ГУП «</w:t>
      </w:r>
      <w:proofErr w:type="spellStart"/>
      <w:r w:rsidRPr="00534562">
        <w:rPr>
          <w:sz w:val="24"/>
          <w:szCs w:val="24"/>
        </w:rPr>
        <w:t>Леноблводоканал</w:t>
      </w:r>
      <w:proofErr w:type="spellEnd"/>
      <w:r w:rsidRPr="00534562">
        <w:rPr>
          <w:sz w:val="24"/>
          <w:szCs w:val="24"/>
        </w:rPr>
        <w:t>»;</w:t>
      </w:r>
    </w:p>
    <w:p w:rsidR="00837F27" w:rsidRPr="00837F27" w:rsidRDefault="00534562" w:rsidP="00837F27">
      <w:pPr>
        <w:pStyle w:val="af1"/>
        <w:numPr>
          <w:ilvl w:val="0"/>
          <w:numId w:val="5"/>
        </w:numPr>
        <w:tabs>
          <w:tab w:val="left" w:pos="567"/>
        </w:tabs>
        <w:spacing w:after="0"/>
        <w:ind w:left="0" w:hanging="425"/>
        <w:jc w:val="both"/>
        <w:rPr>
          <w:sz w:val="24"/>
          <w:szCs w:val="24"/>
        </w:rPr>
      </w:pPr>
      <w:r w:rsidRPr="00534562">
        <w:rPr>
          <w:sz w:val="24"/>
          <w:szCs w:val="24"/>
        </w:rPr>
        <w:t>теплоснабжение – ООО «</w:t>
      </w:r>
      <w:proofErr w:type="spellStart"/>
      <w:r w:rsidRPr="00534562">
        <w:rPr>
          <w:sz w:val="24"/>
          <w:szCs w:val="24"/>
        </w:rPr>
        <w:t>Леноблтеплоснаб</w:t>
      </w:r>
      <w:proofErr w:type="spellEnd"/>
      <w:r w:rsidRPr="00534562">
        <w:rPr>
          <w:sz w:val="24"/>
          <w:szCs w:val="24"/>
        </w:rPr>
        <w:t>».</w:t>
      </w:r>
    </w:p>
    <w:p w:rsidR="00837F27" w:rsidRPr="009A02F5" w:rsidRDefault="00837F27" w:rsidP="00837F27">
      <w:pPr>
        <w:pStyle w:val="af1"/>
        <w:spacing w:after="0"/>
        <w:ind w:firstLine="709"/>
        <w:jc w:val="both"/>
        <w:rPr>
          <w:sz w:val="24"/>
          <w:szCs w:val="24"/>
        </w:rPr>
      </w:pPr>
      <w:r w:rsidRPr="009A02F5">
        <w:rPr>
          <w:sz w:val="24"/>
          <w:szCs w:val="24"/>
        </w:rPr>
        <w:t xml:space="preserve">Газоснабжение </w:t>
      </w:r>
      <w:proofErr w:type="spellStart"/>
      <w:r w:rsidRPr="00316521">
        <w:rPr>
          <w:sz w:val="24"/>
          <w:szCs w:val="24"/>
        </w:rPr>
        <w:t>Сясьстройского</w:t>
      </w:r>
      <w:proofErr w:type="spellEnd"/>
      <w:r w:rsidRPr="00316521">
        <w:rPr>
          <w:sz w:val="24"/>
          <w:szCs w:val="24"/>
        </w:rPr>
        <w:t xml:space="preserve"> городского поселения</w:t>
      </w:r>
      <w:r w:rsidRPr="009A02F5">
        <w:rPr>
          <w:sz w:val="24"/>
          <w:szCs w:val="24"/>
        </w:rPr>
        <w:t xml:space="preserve"> природным газом осуществляется от Единой системы газоснабжения России. Газоснабжающей организацией является ООО «Газпром </w:t>
      </w:r>
      <w:proofErr w:type="spellStart"/>
      <w:r w:rsidRPr="009A02F5">
        <w:rPr>
          <w:sz w:val="24"/>
          <w:szCs w:val="24"/>
        </w:rPr>
        <w:t>трансгаз</w:t>
      </w:r>
      <w:proofErr w:type="spellEnd"/>
      <w:r w:rsidRPr="009A02F5">
        <w:rPr>
          <w:sz w:val="24"/>
          <w:szCs w:val="24"/>
        </w:rPr>
        <w:t xml:space="preserve"> Санкт-Петербург», газораспределительными организациями –</w:t>
      </w:r>
      <w:r>
        <w:rPr>
          <w:sz w:val="24"/>
          <w:szCs w:val="24"/>
        </w:rPr>
        <w:t xml:space="preserve"> </w:t>
      </w:r>
      <w:r w:rsidRPr="008E5CB2">
        <w:rPr>
          <w:sz w:val="24"/>
          <w:szCs w:val="24"/>
        </w:rPr>
        <w:t>АО «Газпром газораспределение Ленинградская область»</w:t>
      </w:r>
      <w:r w:rsidRPr="009A02F5">
        <w:rPr>
          <w:sz w:val="24"/>
          <w:szCs w:val="24"/>
        </w:rPr>
        <w:t xml:space="preserve">. </w:t>
      </w:r>
    </w:p>
    <w:p w:rsidR="00837F27" w:rsidRPr="009A02F5" w:rsidRDefault="00837F27" w:rsidP="00837F27">
      <w:pPr>
        <w:pStyle w:val="af1"/>
        <w:spacing w:after="0"/>
        <w:ind w:firstLine="709"/>
        <w:jc w:val="both"/>
        <w:rPr>
          <w:sz w:val="24"/>
          <w:szCs w:val="24"/>
        </w:rPr>
      </w:pPr>
      <w:r w:rsidRPr="009A02F5">
        <w:rPr>
          <w:sz w:val="24"/>
          <w:szCs w:val="24"/>
        </w:rPr>
        <w:t xml:space="preserve">ООО «Газпром </w:t>
      </w:r>
      <w:proofErr w:type="spellStart"/>
      <w:r w:rsidRPr="009A02F5">
        <w:rPr>
          <w:sz w:val="24"/>
          <w:szCs w:val="24"/>
        </w:rPr>
        <w:t>трансгаз</w:t>
      </w:r>
      <w:proofErr w:type="spellEnd"/>
      <w:r w:rsidRPr="009A02F5">
        <w:rPr>
          <w:sz w:val="24"/>
          <w:szCs w:val="24"/>
        </w:rPr>
        <w:t xml:space="preserve"> Санкт-Петербург» – крупнейший газовый оператор Северо-Запада, является дочерним предприятием ОАО «Газпром». </w:t>
      </w:r>
    </w:p>
    <w:p w:rsidR="00837F27" w:rsidRDefault="00837F27" w:rsidP="00837F27">
      <w:pPr>
        <w:pStyle w:val="af1"/>
        <w:spacing w:after="0"/>
        <w:ind w:firstLine="709"/>
        <w:jc w:val="both"/>
        <w:rPr>
          <w:sz w:val="24"/>
          <w:szCs w:val="24"/>
        </w:rPr>
      </w:pPr>
      <w:r w:rsidRPr="008E5CB2">
        <w:rPr>
          <w:sz w:val="24"/>
          <w:szCs w:val="24"/>
        </w:rPr>
        <w:t>АО «Газпром газораспределение Ленинградская область»</w:t>
      </w:r>
      <w:r w:rsidRPr="009A02F5">
        <w:rPr>
          <w:sz w:val="24"/>
          <w:szCs w:val="24"/>
        </w:rPr>
        <w:t xml:space="preserve"> – ведущая организация Ленинградской области, осуществляющая</w:t>
      </w:r>
      <w:r w:rsidRPr="00F71BFE">
        <w:rPr>
          <w:sz w:val="24"/>
          <w:szCs w:val="24"/>
        </w:rPr>
        <w:t xml:space="preserve"> техническое обслуживание и эксплуатацию оборудования и газовых сетей, обеспечивающая безопасную и бесперебойную эксплуатацию систем газоснабжения и реализующая крупномасштабные планы газификации региона. </w:t>
      </w:r>
    </w:p>
    <w:p w:rsidR="00837F27" w:rsidRPr="00F71BFE" w:rsidRDefault="00837F27" w:rsidP="00837F27">
      <w:pPr>
        <w:pStyle w:val="af1"/>
        <w:spacing w:after="0"/>
        <w:ind w:firstLine="709"/>
        <w:jc w:val="both"/>
        <w:rPr>
          <w:sz w:val="24"/>
          <w:szCs w:val="24"/>
        </w:rPr>
      </w:pPr>
      <w:r>
        <w:rPr>
          <w:sz w:val="24"/>
          <w:szCs w:val="24"/>
        </w:rPr>
        <w:t>Т</w:t>
      </w:r>
      <w:r w:rsidRPr="00F71BFE">
        <w:rPr>
          <w:sz w:val="24"/>
          <w:szCs w:val="24"/>
        </w:rPr>
        <w:t>ехническое обслуживание и эксплуатацию оборудования и газовых сетей</w:t>
      </w:r>
      <w:r>
        <w:rPr>
          <w:sz w:val="24"/>
          <w:szCs w:val="24"/>
        </w:rPr>
        <w:t>, расположен</w:t>
      </w:r>
      <w:r w:rsidR="00754664">
        <w:rPr>
          <w:sz w:val="24"/>
          <w:szCs w:val="24"/>
        </w:rPr>
        <w:t>н</w:t>
      </w:r>
      <w:r>
        <w:rPr>
          <w:sz w:val="24"/>
          <w:szCs w:val="24"/>
        </w:rPr>
        <w:t xml:space="preserve">ых на территории </w:t>
      </w:r>
      <w:proofErr w:type="spellStart"/>
      <w:r w:rsidRPr="00316521">
        <w:rPr>
          <w:sz w:val="24"/>
          <w:szCs w:val="24"/>
        </w:rPr>
        <w:t>Сясьстройского</w:t>
      </w:r>
      <w:proofErr w:type="spellEnd"/>
      <w:r w:rsidRPr="00316521">
        <w:rPr>
          <w:sz w:val="24"/>
          <w:szCs w:val="24"/>
        </w:rPr>
        <w:t xml:space="preserve"> городского поселения</w:t>
      </w:r>
      <w:r>
        <w:rPr>
          <w:sz w:val="24"/>
          <w:szCs w:val="24"/>
        </w:rPr>
        <w:t xml:space="preserve">, осуществляет филиал </w:t>
      </w:r>
      <w:r w:rsidRPr="008E5CB2">
        <w:rPr>
          <w:sz w:val="24"/>
          <w:szCs w:val="24"/>
        </w:rPr>
        <w:t>АО «Газпром газораспределение Ленинградская область»</w:t>
      </w:r>
      <w:r>
        <w:rPr>
          <w:sz w:val="24"/>
          <w:szCs w:val="24"/>
        </w:rPr>
        <w:t xml:space="preserve"> в г. Тосно.</w:t>
      </w:r>
    </w:p>
    <w:p w:rsidR="00534562" w:rsidRPr="00837F27" w:rsidRDefault="00534562" w:rsidP="00837F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562">
        <w:rPr>
          <w:rFonts w:ascii="Times New Roman" w:hAnsi="Times New Roman" w:cs="Times New Roman"/>
          <w:sz w:val="24"/>
          <w:szCs w:val="24"/>
        </w:rPr>
        <w:t>Стратегической целью развития отрасли жилищно-коммунального хозяйства является обеспечение надежности и эффективности функционирования жилищно-коммунального комплекса, обеспечение современного уровня комфортности и безопасности коммунальных услуг, достижение высокой надежности и безопасности функционирования инжен</w:t>
      </w:r>
      <w:r w:rsidR="00837F27">
        <w:rPr>
          <w:rFonts w:ascii="Times New Roman" w:hAnsi="Times New Roman" w:cs="Times New Roman"/>
          <w:sz w:val="24"/>
          <w:szCs w:val="24"/>
        </w:rPr>
        <w:t>ерно-технической инфраструктуры</w:t>
      </w:r>
      <w:r w:rsidR="00837F27" w:rsidRPr="00837F27">
        <w:rPr>
          <w:rFonts w:ascii="Times New Roman" w:hAnsi="Times New Roman" w:cs="Times New Roman"/>
          <w:sz w:val="24"/>
          <w:szCs w:val="24"/>
        </w:rPr>
        <w:t xml:space="preserve">, </w:t>
      </w:r>
      <w:r w:rsidR="00837F27" w:rsidRPr="00837F27">
        <w:rPr>
          <w:rFonts w:ascii="Times New Roman" w:hAnsi="Times New Roman" w:cs="Times New Roman"/>
          <w:bCs/>
          <w:sz w:val="24"/>
          <w:szCs w:val="24"/>
        </w:rPr>
        <w:t>повышение эффективности использования, учёта и экономии энергоресурсов</w:t>
      </w:r>
      <w:r w:rsidR="00837F27" w:rsidRPr="00837F27">
        <w:rPr>
          <w:rFonts w:ascii="Times New Roman" w:hAnsi="Times New Roman" w:cs="Times New Roman"/>
          <w:sz w:val="24"/>
          <w:szCs w:val="24"/>
        </w:rPr>
        <w:t xml:space="preserve"> и, как следствие, экономии бюджетных средств</w:t>
      </w:r>
      <w:r w:rsidR="00837F27">
        <w:rPr>
          <w:rFonts w:ascii="Times New Roman" w:hAnsi="Times New Roman" w:cs="Times New Roman"/>
          <w:sz w:val="24"/>
          <w:szCs w:val="24"/>
        </w:rPr>
        <w:t>.</w:t>
      </w:r>
    </w:p>
    <w:p w:rsidR="004F32A2" w:rsidRDefault="00534562" w:rsidP="00837F27">
      <w:pPr>
        <w:spacing w:after="0" w:line="240" w:lineRule="auto"/>
        <w:ind w:firstLine="709"/>
        <w:jc w:val="both"/>
        <w:rPr>
          <w:rFonts w:ascii="Times New Roman" w:eastAsia="Calibri" w:hAnsi="Times New Roman" w:cs="Times New Roman"/>
          <w:sz w:val="24"/>
          <w:szCs w:val="24"/>
          <w:lang w:eastAsia="en-US"/>
        </w:rPr>
      </w:pPr>
      <w:r w:rsidRPr="00534562">
        <w:rPr>
          <w:rFonts w:ascii="Times New Roman" w:eastAsia="Calibri" w:hAnsi="Times New Roman" w:cs="Times New Roman"/>
          <w:sz w:val="24"/>
          <w:szCs w:val="24"/>
          <w:lang w:eastAsia="en-US"/>
        </w:rPr>
        <w:t xml:space="preserve">Приоритетным направлением данной подпрограммы является решение вопросов обеспечения инженерной инфраструктурой земельных участков, предназначенных под жилищное строительство на территории </w:t>
      </w:r>
      <w:proofErr w:type="spellStart"/>
      <w:r w:rsidRPr="00534562">
        <w:rPr>
          <w:rFonts w:ascii="Times New Roman" w:hAnsi="Times New Roman" w:cs="Times New Roman"/>
          <w:sz w:val="24"/>
          <w:szCs w:val="24"/>
        </w:rPr>
        <w:t>Сясьстройского</w:t>
      </w:r>
      <w:proofErr w:type="spellEnd"/>
      <w:r w:rsidRPr="00534562">
        <w:rPr>
          <w:rFonts w:ascii="Times New Roman" w:hAnsi="Times New Roman" w:cs="Times New Roman"/>
          <w:sz w:val="24"/>
          <w:szCs w:val="24"/>
        </w:rPr>
        <w:t xml:space="preserve"> городского поселения</w:t>
      </w:r>
      <w:r w:rsidRPr="00534562">
        <w:rPr>
          <w:rFonts w:ascii="Times New Roman" w:eastAsia="Calibri" w:hAnsi="Times New Roman" w:cs="Times New Roman"/>
          <w:sz w:val="24"/>
          <w:szCs w:val="24"/>
          <w:lang w:eastAsia="en-US"/>
        </w:rPr>
        <w:t>.</w:t>
      </w:r>
    </w:p>
    <w:p w:rsidR="00534562" w:rsidRPr="00534562" w:rsidRDefault="00F766AD" w:rsidP="005345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1233B" w:rsidRDefault="003364EA" w:rsidP="00042001">
      <w:pPr>
        <w:pStyle w:val="1"/>
        <w:spacing w:before="0" w:after="280" w:line="240" w:lineRule="auto"/>
        <w:jc w:val="center"/>
        <w:rPr>
          <w:rFonts w:ascii="Times New Roman" w:hAnsi="Times New Roman"/>
          <w:color w:val="auto"/>
          <w:sz w:val="24"/>
          <w:szCs w:val="24"/>
        </w:rPr>
      </w:pPr>
      <w:bookmarkStart w:id="2" w:name="_Toc370200331"/>
      <w:r>
        <w:rPr>
          <w:rFonts w:ascii="Times New Roman" w:hAnsi="Times New Roman"/>
          <w:color w:val="auto"/>
          <w:sz w:val="24"/>
          <w:szCs w:val="24"/>
          <w:lang w:val="en-US"/>
        </w:rPr>
        <w:t>III</w:t>
      </w:r>
      <w:r w:rsidR="004F32A2" w:rsidRPr="00C162ED">
        <w:rPr>
          <w:rFonts w:ascii="Times New Roman" w:hAnsi="Times New Roman"/>
          <w:color w:val="auto"/>
          <w:sz w:val="24"/>
          <w:szCs w:val="24"/>
        </w:rPr>
        <w:t xml:space="preserve">. </w:t>
      </w:r>
      <w:bookmarkEnd w:id="2"/>
      <w:r w:rsidRPr="003364EA">
        <w:rPr>
          <w:rFonts w:ascii="Times New Roman" w:hAnsi="Times New Roman"/>
          <w:color w:val="auto"/>
          <w:sz w:val="24"/>
          <w:szCs w:val="24"/>
        </w:rPr>
        <w:t>Цели и задачи муниципальной программы</w:t>
      </w:r>
    </w:p>
    <w:p w:rsidR="00837F27" w:rsidRPr="00837F27" w:rsidRDefault="00837F27" w:rsidP="00FB4C57">
      <w:pPr>
        <w:spacing w:after="0" w:line="240" w:lineRule="auto"/>
        <w:ind w:firstLine="708"/>
        <w:jc w:val="both"/>
        <w:rPr>
          <w:rFonts w:ascii="Times New Roman" w:hAnsi="Times New Roman" w:cs="Times New Roman"/>
          <w:sz w:val="24"/>
          <w:szCs w:val="24"/>
        </w:rPr>
      </w:pPr>
      <w:r w:rsidRPr="00837F27">
        <w:rPr>
          <w:rFonts w:ascii="Times New Roman" w:hAnsi="Times New Roman" w:cs="Times New Roman"/>
          <w:sz w:val="24"/>
          <w:szCs w:val="24"/>
        </w:rPr>
        <w:t>Цель муниципальной  программы:</w:t>
      </w:r>
    </w:p>
    <w:p w:rsidR="00FB4C57" w:rsidRPr="00837F27" w:rsidRDefault="00FB4C57" w:rsidP="00FB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837F27">
        <w:rPr>
          <w:rFonts w:ascii="Times New Roman" w:hAnsi="Times New Roman" w:cs="Times New Roman"/>
          <w:sz w:val="24"/>
          <w:szCs w:val="24"/>
        </w:rPr>
        <w:t xml:space="preserve">ыполнение требований федерального законодательства в области энергосбережения и повышения </w:t>
      </w:r>
      <w:proofErr w:type="spellStart"/>
      <w:r w:rsidRPr="00837F27">
        <w:rPr>
          <w:rFonts w:ascii="Times New Roman" w:hAnsi="Times New Roman" w:cs="Times New Roman"/>
          <w:sz w:val="24"/>
          <w:szCs w:val="24"/>
        </w:rPr>
        <w:t>энергоэффективности</w:t>
      </w:r>
      <w:proofErr w:type="spellEnd"/>
      <w:r w:rsidRPr="00837F27">
        <w:rPr>
          <w:rFonts w:ascii="Times New Roman" w:hAnsi="Times New Roman" w:cs="Times New Roman"/>
          <w:sz w:val="24"/>
          <w:szCs w:val="24"/>
        </w:rPr>
        <w:t>;</w:t>
      </w:r>
    </w:p>
    <w:p w:rsidR="00837F27" w:rsidRPr="00837F27" w:rsidRDefault="00837F27" w:rsidP="0083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w:t>
      </w:r>
      <w:r w:rsidRPr="00837F27">
        <w:rPr>
          <w:rFonts w:ascii="Times New Roman" w:hAnsi="Times New Roman" w:cs="Times New Roman"/>
          <w:sz w:val="24"/>
          <w:szCs w:val="24"/>
        </w:rPr>
        <w:t>жегодное обеспечение реализации мероприятий в области энергосбережения и повышения энергетической эффективности;</w:t>
      </w:r>
    </w:p>
    <w:p w:rsidR="00FB4C57" w:rsidRDefault="00FB4C57" w:rsidP="00FB4C57">
      <w:pPr>
        <w:spacing w:after="0" w:line="240" w:lineRule="auto"/>
        <w:jc w:val="both"/>
        <w:rPr>
          <w:rFonts w:ascii="Times New Roman" w:hAnsi="Times New Roman" w:cs="Times New Roman"/>
          <w:sz w:val="24"/>
          <w:szCs w:val="24"/>
        </w:rPr>
      </w:pPr>
      <w:r>
        <w:rPr>
          <w:bCs/>
          <w:sz w:val="24"/>
          <w:szCs w:val="24"/>
        </w:rPr>
        <w:t xml:space="preserve">- </w:t>
      </w:r>
      <w:r w:rsidRPr="00FB4C57">
        <w:rPr>
          <w:rFonts w:ascii="Times New Roman" w:hAnsi="Times New Roman" w:cs="Times New Roman"/>
          <w:bCs/>
          <w:sz w:val="24"/>
          <w:szCs w:val="24"/>
        </w:rPr>
        <w:t>повышение эффективности использования, учёта и экономии энергоресурсов</w:t>
      </w:r>
      <w:r w:rsidRPr="00FB4C57">
        <w:rPr>
          <w:rFonts w:ascii="Times New Roman" w:hAnsi="Times New Roman" w:cs="Times New Roman"/>
          <w:sz w:val="24"/>
          <w:szCs w:val="24"/>
        </w:rPr>
        <w:t xml:space="preserve"> и, как следствие, экономии бюджетных средств</w:t>
      </w:r>
      <w:r>
        <w:rPr>
          <w:rFonts w:ascii="Times New Roman" w:hAnsi="Times New Roman" w:cs="Times New Roman"/>
          <w:sz w:val="24"/>
          <w:szCs w:val="24"/>
        </w:rPr>
        <w:t>;</w:t>
      </w:r>
    </w:p>
    <w:p w:rsidR="00FB4C57" w:rsidRPr="00FB4C57" w:rsidRDefault="00FB4C57" w:rsidP="00837F27">
      <w:pPr>
        <w:spacing w:after="0" w:line="240" w:lineRule="auto"/>
        <w:jc w:val="both"/>
        <w:rPr>
          <w:rFonts w:ascii="Times New Roman" w:hAnsi="Times New Roman" w:cs="Times New Roman"/>
          <w:sz w:val="24"/>
          <w:szCs w:val="24"/>
        </w:rPr>
      </w:pPr>
      <w:r w:rsidRPr="00FB4C57">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Pr="00FB4C57">
        <w:rPr>
          <w:rFonts w:ascii="Times New Roman" w:hAnsi="Times New Roman" w:cs="Times New Roman"/>
          <w:sz w:val="24"/>
          <w:szCs w:val="24"/>
        </w:rPr>
        <w:t xml:space="preserve">оддержка процессов преобразования в жилищно-коммунальном хозяйстве </w:t>
      </w:r>
      <w:proofErr w:type="spellStart"/>
      <w:r w:rsidRPr="00FB4C57">
        <w:rPr>
          <w:rFonts w:ascii="Times New Roman" w:hAnsi="Times New Roman" w:cs="Times New Roman"/>
          <w:sz w:val="24"/>
          <w:szCs w:val="24"/>
        </w:rPr>
        <w:t>Сясьстройского</w:t>
      </w:r>
      <w:proofErr w:type="spellEnd"/>
      <w:r w:rsidRPr="00FB4C57">
        <w:rPr>
          <w:rFonts w:ascii="Times New Roman" w:hAnsi="Times New Roman" w:cs="Times New Roman"/>
          <w:sz w:val="24"/>
          <w:szCs w:val="24"/>
        </w:rPr>
        <w:t xml:space="preserve"> городского поселения для обеспечения условий проживания граждан, отвечающих стандартам качества</w:t>
      </w:r>
      <w:r>
        <w:rPr>
          <w:rFonts w:ascii="Times New Roman" w:hAnsi="Times New Roman" w:cs="Times New Roman"/>
          <w:sz w:val="24"/>
          <w:szCs w:val="24"/>
        </w:rPr>
        <w:t>.</w:t>
      </w:r>
    </w:p>
    <w:p w:rsidR="00FB4C57" w:rsidRDefault="00FB4C57" w:rsidP="00FB4C57">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Задачи муниципальной  программы предусматривают:</w:t>
      </w:r>
    </w:p>
    <w:p w:rsidR="00FB4C57" w:rsidRPr="00837F27" w:rsidRDefault="00FB4C57" w:rsidP="00FB4C57">
      <w:pPr>
        <w:pStyle w:val="af1"/>
        <w:tabs>
          <w:tab w:val="left" w:pos="567"/>
        </w:tabs>
        <w:spacing w:after="0"/>
        <w:jc w:val="both"/>
        <w:rPr>
          <w:sz w:val="24"/>
          <w:szCs w:val="24"/>
        </w:rPr>
      </w:pPr>
      <w:r>
        <w:rPr>
          <w:sz w:val="24"/>
          <w:szCs w:val="24"/>
        </w:rPr>
        <w:t xml:space="preserve">- </w:t>
      </w:r>
      <w:r w:rsidRPr="00837F27">
        <w:rPr>
          <w:sz w:val="24"/>
          <w:szCs w:val="24"/>
        </w:rPr>
        <w:t>корректировку и мониторинг реализации мероприятий по энергосбережению;</w:t>
      </w:r>
    </w:p>
    <w:p w:rsidR="00FB4C57" w:rsidRDefault="00FB4C57" w:rsidP="00FB4C57">
      <w:pPr>
        <w:pStyle w:val="af1"/>
        <w:tabs>
          <w:tab w:val="left" w:pos="567"/>
        </w:tabs>
        <w:spacing w:after="0"/>
        <w:jc w:val="both"/>
        <w:rPr>
          <w:sz w:val="24"/>
          <w:szCs w:val="24"/>
        </w:rPr>
      </w:pPr>
      <w:r w:rsidRPr="00837F27">
        <w:rPr>
          <w:sz w:val="24"/>
          <w:szCs w:val="24"/>
        </w:rPr>
        <w:t xml:space="preserve">участие в выставках и семинарах в области энергосбережения и повышения </w:t>
      </w:r>
      <w:proofErr w:type="spellStart"/>
      <w:r w:rsidRPr="00837F27">
        <w:rPr>
          <w:sz w:val="24"/>
          <w:szCs w:val="24"/>
        </w:rPr>
        <w:t>энергоэффективности</w:t>
      </w:r>
      <w:proofErr w:type="spellEnd"/>
      <w:r w:rsidRPr="00837F27">
        <w:rPr>
          <w:sz w:val="24"/>
          <w:szCs w:val="24"/>
        </w:rPr>
        <w:t>;</w:t>
      </w:r>
    </w:p>
    <w:p w:rsidR="00FB4C57" w:rsidRPr="00FB4C57" w:rsidRDefault="00FB4C57" w:rsidP="00FB4C57">
      <w:pPr>
        <w:pStyle w:val="af1"/>
        <w:tabs>
          <w:tab w:val="left" w:pos="567"/>
        </w:tabs>
        <w:spacing w:after="0"/>
        <w:jc w:val="both"/>
        <w:rPr>
          <w:color w:val="000000" w:themeColor="text1"/>
          <w:sz w:val="24"/>
          <w:szCs w:val="24"/>
        </w:rPr>
      </w:pPr>
      <w:r w:rsidRPr="00FB4C57">
        <w:rPr>
          <w:color w:val="000000" w:themeColor="text1"/>
          <w:sz w:val="24"/>
          <w:szCs w:val="24"/>
        </w:rPr>
        <w:t xml:space="preserve">- повышение  энергетической эффективности и надежности системы </w:t>
      </w:r>
      <w:r w:rsidRPr="00FB4C57">
        <w:rPr>
          <w:rStyle w:val="10"/>
          <w:rFonts w:ascii="Times New Roman" w:eastAsia="Calibri" w:hAnsi="Times New Roman"/>
          <w:b w:val="0"/>
          <w:color w:val="000000" w:themeColor="text1"/>
          <w:sz w:val="24"/>
          <w:szCs w:val="24"/>
        </w:rPr>
        <w:t xml:space="preserve">уличного освещения </w:t>
      </w:r>
      <w:r w:rsidRPr="00FB4C57">
        <w:rPr>
          <w:color w:val="000000" w:themeColor="text1"/>
          <w:sz w:val="24"/>
          <w:szCs w:val="24"/>
        </w:rPr>
        <w:t xml:space="preserve">на основе модернизации оборудования, используемого для освещения в населенных пунктах  </w:t>
      </w:r>
      <w:proofErr w:type="spellStart"/>
      <w:r w:rsidRPr="00FB4C57">
        <w:rPr>
          <w:color w:val="000000" w:themeColor="text1"/>
          <w:sz w:val="24"/>
          <w:szCs w:val="24"/>
        </w:rPr>
        <w:t>Сясьстройского</w:t>
      </w:r>
      <w:proofErr w:type="spellEnd"/>
      <w:r w:rsidRPr="00FB4C57">
        <w:rPr>
          <w:color w:val="000000" w:themeColor="text1"/>
          <w:sz w:val="24"/>
          <w:szCs w:val="24"/>
        </w:rPr>
        <w:t xml:space="preserve"> городского поселения, путем замены на оборудование с более низким энергопотреблением</w:t>
      </w:r>
      <w:r>
        <w:rPr>
          <w:color w:val="000000" w:themeColor="text1"/>
          <w:sz w:val="24"/>
          <w:szCs w:val="24"/>
        </w:rPr>
        <w:t>;</w:t>
      </w:r>
    </w:p>
    <w:p w:rsidR="00FB4C57" w:rsidRPr="00FB4C57" w:rsidRDefault="00FB4C57" w:rsidP="00FB4C57">
      <w:pPr>
        <w:pStyle w:val="af1"/>
        <w:tabs>
          <w:tab w:val="left" w:pos="567"/>
        </w:tabs>
        <w:spacing w:after="0"/>
        <w:jc w:val="both"/>
        <w:rPr>
          <w:color w:val="000000" w:themeColor="text1"/>
          <w:sz w:val="24"/>
          <w:szCs w:val="24"/>
        </w:rPr>
      </w:pPr>
      <w:r w:rsidRPr="00FB4C57">
        <w:rPr>
          <w:color w:val="000000" w:themeColor="text1"/>
          <w:sz w:val="24"/>
          <w:szCs w:val="24"/>
        </w:rPr>
        <w:t xml:space="preserve">- повышение  энергетической эффективности и надежности в системах </w:t>
      </w:r>
      <w:r w:rsidRPr="00FB4C57">
        <w:rPr>
          <w:rStyle w:val="10"/>
          <w:rFonts w:ascii="Times New Roman" w:eastAsia="Calibri" w:hAnsi="Times New Roman"/>
          <w:b w:val="0"/>
          <w:color w:val="000000" w:themeColor="text1"/>
          <w:sz w:val="24"/>
          <w:szCs w:val="24"/>
        </w:rPr>
        <w:t xml:space="preserve">теплоснабжения поселения и объектов муниципальной собственности </w:t>
      </w:r>
      <w:r w:rsidRPr="00FB4C57">
        <w:rPr>
          <w:color w:val="000000" w:themeColor="text1"/>
          <w:sz w:val="24"/>
          <w:szCs w:val="24"/>
        </w:rPr>
        <w:t xml:space="preserve">на основе замены и модернизации оборудования, используемого для теплоснабжения в населенных пунктах  </w:t>
      </w:r>
      <w:proofErr w:type="spellStart"/>
      <w:r w:rsidRPr="00FB4C57">
        <w:rPr>
          <w:color w:val="000000" w:themeColor="text1"/>
          <w:sz w:val="24"/>
          <w:szCs w:val="24"/>
        </w:rPr>
        <w:t>Сясьстройского</w:t>
      </w:r>
      <w:proofErr w:type="spellEnd"/>
      <w:r w:rsidRPr="00FB4C57">
        <w:rPr>
          <w:color w:val="000000" w:themeColor="text1"/>
          <w:sz w:val="24"/>
          <w:szCs w:val="24"/>
        </w:rPr>
        <w:t xml:space="preserve"> городского поселения, в том числе путем замены на оборудование с более высокими показателями энергосбережения</w:t>
      </w:r>
      <w:r>
        <w:rPr>
          <w:color w:val="000000" w:themeColor="text1"/>
          <w:sz w:val="24"/>
          <w:szCs w:val="24"/>
        </w:rPr>
        <w:t>;</w:t>
      </w:r>
    </w:p>
    <w:p w:rsidR="00FB4C57" w:rsidRDefault="00FB4C57" w:rsidP="00FB4C57">
      <w:pPr>
        <w:pStyle w:val="af1"/>
        <w:tabs>
          <w:tab w:val="left" w:pos="567"/>
        </w:tabs>
        <w:spacing w:after="0"/>
        <w:jc w:val="both"/>
        <w:rPr>
          <w:sz w:val="24"/>
          <w:szCs w:val="24"/>
        </w:rPr>
      </w:pPr>
      <w:r>
        <w:rPr>
          <w:sz w:val="24"/>
          <w:szCs w:val="24"/>
        </w:rPr>
        <w:t>- о</w:t>
      </w:r>
      <w:r>
        <w:rPr>
          <w:bCs/>
          <w:sz w:val="24"/>
          <w:szCs w:val="24"/>
        </w:rPr>
        <w:t>беспечение безопасности эксплуатации, надлежащего обслуживания и ремонта</w:t>
      </w:r>
      <w:r>
        <w:rPr>
          <w:bCs/>
        </w:rPr>
        <w:t xml:space="preserve"> </w:t>
      </w:r>
      <w:r w:rsidRPr="00B24686">
        <w:rPr>
          <w:sz w:val="24"/>
          <w:szCs w:val="24"/>
        </w:rPr>
        <w:t>газораспределительных сетей</w:t>
      </w:r>
      <w:r>
        <w:t xml:space="preserve">, </w:t>
      </w:r>
      <w:r w:rsidRPr="00FE34B5">
        <w:rPr>
          <w:sz w:val="24"/>
          <w:szCs w:val="24"/>
        </w:rPr>
        <w:t>находящихся в муниципальной собственности</w:t>
      </w:r>
      <w:r>
        <w:rPr>
          <w:sz w:val="24"/>
          <w:szCs w:val="24"/>
        </w:rPr>
        <w:t>, а также обеспечение бесперебойного обеспечения населения природным газом.</w:t>
      </w:r>
    </w:p>
    <w:p w:rsidR="00FB4C57" w:rsidRPr="00FB4C57" w:rsidRDefault="00FB4C57" w:rsidP="00FB4C57">
      <w:pPr>
        <w:spacing w:after="0" w:line="240" w:lineRule="auto"/>
        <w:jc w:val="both"/>
        <w:rPr>
          <w:rFonts w:ascii="Times New Roman" w:hAnsi="Times New Roman" w:cs="Times New Roman"/>
          <w:sz w:val="24"/>
          <w:szCs w:val="24"/>
        </w:rPr>
      </w:pPr>
      <w:r w:rsidRPr="00FB4C57">
        <w:rPr>
          <w:rFonts w:ascii="Times New Roman" w:hAnsi="Times New Roman" w:cs="Times New Roman"/>
          <w:sz w:val="24"/>
          <w:szCs w:val="24"/>
        </w:rPr>
        <w:t>- строительство новых и обслуживание существующих газораспределительных сетей, находящихся в муниципальной собственности</w:t>
      </w:r>
      <w:r>
        <w:rPr>
          <w:rFonts w:ascii="Times New Roman" w:hAnsi="Times New Roman" w:cs="Times New Roman"/>
          <w:sz w:val="24"/>
          <w:szCs w:val="24"/>
        </w:rPr>
        <w:t>;</w:t>
      </w:r>
    </w:p>
    <w:p w:rsidR="00FB4C57" w:rsidRPr="00837F27" w:rsidRDefault="00FB4C57" w:rsidP="00FB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837F27">
        <w:rPr>
          <w:rFonts w:ascii="Times New Roman" w:hAnsi="Times New Roman" w:cs="Times New Roman"/>
          <w:sz w:val="24"/>
          <w:szCs w:val="24"/>
        </w:rPr>
        <w:t xml:space="preserve">роведение замены существующего оборудования в системе уличного освещения территории </w:t>
      </w:r>
      <w:proofErr w:type="spellStart"/>
      <w:r w:rsidRPr="00837F27">
        <w:rPr>
          <w:rFonts w:ascii="Times New Roman" w:hAnsi="Times New Roman" w:cs="Times New Roman"/>
          <w:sz w:val="24"/>
          <w:szCs w:val="24"/>
        </w:rPr>
        <w:t>Сясьстройского</w:t>
      </w:r>
      <w:proofErr w:type="spellEnd"/>
      <w:r w:rsidRPr="00837F27">
        <w:rPr>
          <w:rFonts w:ascii="Times New Roman" w:hAnsi="Times New Roman" w:cs="Times New Roman"/>
          <w:sz w:val="24"/>
          <w:szCs w:val="24"/>
        </w:rPr>
        <w:t xml:space="preserve"> городского поселения  на оборудование с более высокими показателями </w:t>
      </w:r>
      <w:proofErr w:type="spellStart"/>
      <w:r w:rsidRPr="00837F27">
        <w:rPr>
          <w:rFonts w:ascii="Times New Roman" w:hAnsi="Times New Roman" w:cs="Times New Roman"/>
          <w:sz w:val="24"/>
          <w:szCs w:val="24"/>
        </w:rPr>
        <w:t>энэргоэффективности</w:t>
      </w:r>
      <w:proofErr w:type="spellEnd"/>
      <w:r w:rsidRPr="00837F27">
        <w:rPr>
          <w:rFonts w:ascii="Times New Roman" w:hAnsi="Times New Roman" w:cs="Times New Roman"/>
          <w:sz w:val="24"/>
          <w:szCs w:val="24"/>
        </w:rPr>
        <w:t>;</w:t>
      </w:r>
    </w:p>
    <w:p w:rsidR="00FB4C57" w:rsidRDefault="00FB4C57" w:rsidP="00FB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и м</w:t>
      </w:r>
      <w:r w:rsidRPr="00837F27">
        <w:rPr>
          <w:rFonts w:ascii="Times New Roman" w:hAnsi="Times New Roman" w:cs="Times New Roman"/>
          <w:sz w:val="24"/>
          <w:szCs w:val="24"/>
        </w:rPr>
        <w:t xml:space="preserve">одернизация системы уличного освещения территории </w:t>
      </w:r>
      <w:proofErr w:type="spellStart"/>
      <w:r w:rsidRPr="00837F27">
        <w:rPr>
          <w:rFonts w:ascii="Times New Roman" w:hAnsi="Times New Roman" w:cs="Times New Roman"/>
          <w:sz w:val="24"/>
          <w:szCs w:val="24"/>
        </w:rPr>
        <w:t>Сясьстройского</w:t>
      </w:r>
      <w:proofErr w:type="spellEnd"/>
      <w:r w:rsidRPr="00837F27">
        <w:rPr>
          <w:rFonts w:ascii="Times New Roman" w:hAnsi="Times New Roman" w:cs="Times New Roman"/>
          <w:sz w:val="24"/>
          <w:szCs w:val="24"/>
        </w:rPr>
        <w:t xml:space="preserve"> городского поселения.</w:t>
      </w:r>
    </w:p>
    <w:p w:rsidR="00FB4C57" w:rsidRPr="00FB4C57" w:rsidRDefault="00FB4C57" w:rsidP="00FB4C57">
      <w:pPr>
        <w:spacing w:after="0" w:line="240" w:lineRule="auto"/>
        <w:jc w:val="both"/>
        <w:rPr>
          <w:rFonts w:ascii="Times New Roman" w:hAnsi="Times New Roman" w:cs="Times New Roman"/>
          <w:sz w:val="24"/>
          <w:szCs w:val="24"/>
        </w:rPr>
      </w:pPr>
      <w:r w:rsidRPr="00FB4C57">
        <w:rPr>
          <w:rFonts w:ascii="Times New Roman" w:hAnsi="Times New Roman" w:cs="Times New Roman"/>
          <w:sz w:val="24"/>
          <w:szCs w:val="24"/>
        </w:rPr>
        <w:t>- поддержка обновления коммунальной техники и оборудования.</w:t>
      </w:r>
    </w:p>
    <w:p w:rsidR="00A605E9" w:rsidRDefault="00A605E9" w:rsidP="00286887">
      <w:pPr>
        <w:pStyle w:val="1"/>
        <w:spacing w:before="0" w:line="240" w:lineRule="auto"/>
        <w:rPr>
          <w:rFonts w:ascii="Times New Roman" w:hAnsi="Times New Roman"/>
          <w:color w:val="auto"/>
          <w:sz w:val="24"/>
          <w:szCs w:val="24"/>
        </w:rPr>
      </w:pPr>
      <w:bookmarkStart w:id="3" w:name="_Toc370200333"/>
    </w:p>
    <w:p w:rsidR="00A12181" w:rsidRPr="00A12181" w:rsidRDefault="00A12181" w:rsidP="00042001">
      <w:pPr>
        <w:pStyle w:val="1"/>
        <w:spacing w:before="0" w:after="280" w:line="240" w:lineRule="auto"/>
        <w:jc w:val="center"/>
        <w:rPr>
          <w:rFonts w:ascii="Times New Roman" w:hAnsi="Times New Roman"/>
          <w:color w:val="auto"/>
          <w:sz w:val="24"/>
          <w:szCs w:val="24"/>
        </w:rPr>
      </w:pPr>
      <w:r w:rsidRPr="00A12181">
        <w:rPr>
          <w:rFonts w:ascii="Times New Roman" w:hAnsi="Times New Roman"/>
          <w:color w:val="auto"/>
          <w:sz w:val="24"/>
          <w:szCs w:val="24"/>
          <w:lang w:val="en-US"/>
        </w:rPr>
        <w:t>VI</w:t>
      </w:r>
      <w:r w:rsidRPr="00A12181">
        <w:rPr>
          <w:rFonts w:ascii="Times New Roman" w:hAnsi="Times New Roman"/>
          <w:color w:val="auto"/>
          <w:sz w:val="24"/>
          <w:szCs w:val="24"/>
        </w:rPr>
        <w:t xml:space="preserve">. Перечень основных мероприятий муниципальной программы </w:t>
      </w:r>
    </w:p>
    <w:bookmarkEnd w:id="3"/>
    <w:p w:rsidR="005678DA" w:rsidRPr="00D60BB5" w:rsidRDefault="00A12181" w:rsidP="00D60BB5">
      <w:pPr>
        <w:widowControl w:val="0"/>
        <w:autoSpaceDE w:val="0"/>
        <w:autoSpaceDN w:val="0"/>
        <w:adjustRightInd w:val="0"/>
        <w:spacing w:line="240" w:lineRule="auto"/>
        <w:ind w:firstLine="708"/>
        <w:jc w:val="both"/>
        <w:rPr>
          <w:rFonts w:ascii="Times New Roman" w:hAnsi="Times New Roman" w:cs="Times New Roman"/>
          <w:bCs/>
          <w:kern w:val="32"/>
          <w:sz w:val="24"/>
          <w:szCs w:val="24"/>
        </w:rPr>
        <w:sectPr w:rsidR="005678DA" w:rsidRPr="00D60BB5" w:rsidSect="00F41309">
          <w:pgSz w:w="11906" w:h="16838" w:code="9"/>
          <w:pgMar w:top="1134" w:right="851" w:bottom="1134" w:left="1701" w:header="567" w:footer="567" w:gutter="0"/>
          <w:pgNumType w:start="1"/>
          <w:cols w:space="720"/>
          <w:titlePg/>
          <w:docGrid w:linePitch="299"/>
        </w:sectPr>
      </w:pPr>
      <w:r w:rsidRPr="00A12181">
        <w:rPr>
          <w:rFonts w:ascii="Times New Roman" w:hAnsi="Times New Roman" w:cs="Times New Roman"/>
          <w:sz w:val="24"/>
          <w:szCs w:val="24"/>
        </w:rPr>
        <w:t>Перечень основных мероприятий муниципальной программы с указанием ожидаемых результатов представлены в Приложениях №№ 1, 2, п</w:t>
      </w:r>
      <w:r w:rsidRPr="00A12181">
        <w:rPr>
          <w:rFonts w:ascii="Times New Roman" w:hAnsi="Times New Roman" w:cs="Times New Roman"/>
          <w:bCs/>
          <w:kern w:val="32"/>
          <w:sz w:val="24"/>
          <w:szCs w:val="24"/>
        </w:rPr>
        <w:t>орядок сбора информации и методика расчета показателей муниципальной программы представлен в Приложении № 3</w:t>
      </w:r>
      <w:r w:rsidR="00B106B9">
        <w:rPr>
          <w:rFonts w:ascii="Times New Roman" w:hAnsi="Times New Roman" w:cs="Times New Roman"/>
          <w:sz w:val="24"/>
          <w:szCs w:val="24"/>
        </w:rPr>
        <w:t xml:space="preserve"> к настоящей программе.</w:t>
      </w:r>
    </w:p>
    <w:p w:rsidR="00754664" w:rsidRDefault="00754664" w:rsidP="00B106B9">
      <w:pPr>
        <w:widowControl w:val="0"/>
        <w:autoSpaceDE w:val="0"/>
        <w:autoSpaceDN w:val="0"/>
        <w:adjustRightInd w:val="0"/>
        <w:spacing w:after="0" w:line="240" w:lineRule="auto"/>
        <w:rPr>
          <w:rFonts w:ascii="Times New Roman" w:hAnsi="Times New Roman" w:cs="Times New Roman"/>
          <w:sz w:val="24"/>
          <w:szCs w:val="24"/>
        </w:rPr>
      </w:pPr>
      <w:bookmarkStart w:id="4" w:name="_Toc370200343"/>
    </w:p>
    <w:p w:rsidR="00754664" w:rsidRDefault="0075466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DF401C" w:rsidRPr="00DF401C" w:rsidRDefault="00D53580" w:rsidP="00D5358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СВЕДЕНИЯ</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о показателях (индикаторах) муниципальной программы</w:t>
      </w:r>
    </w:p>
    <w:p w:rsidR="00754664" w:rsidRDefault="00DF401C" w:rsidP="00DF401C">
      <w:pPr>
        <w:tabs>
          <w:tab w:val="left" w:pos="8364"/>
        </w:tabs>
        <w:spacing w:after="0" w:line="240" w:lineRule="auto"/>
        <w:ind w:left="567"/>
        <w:jc w:val="center"/>
        <w:rPr>
          <w:rFonts w:ascii="Times New Roman" w:hAnsi="Times New Roman" w:cs="Times New Roman"/>
          <w:sz w:val="24"/>
          <w:szCs w:val="24"/>
        </w:rPr>
      </w:pPr>
      <w:r w:rsidRPr="005678DA">
        <w:rPr>
          <w:rFonts w:ascii="Times New Roman" w:hAnsi="Times New Roman" w:cs="Times New Roman"/>
          <w:sz w:val="24"/>
          <w:szCs w:val="24"/>
        </w:rPr>
        <w:t>«</w:t>
      </w:r>
      <w:r w:rsidR="00EF0553" w:rsidRPr="00286887">
        <w:rPr>
          <w:rFonts w:ascii="Times New Roman" w:hAnsi="Times New Roman" w:cs="Times New Roman"/>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00EF0553" w:rsidRPr="00286887">
        <w:rPr>
          <w:rFonts w:ascii="Times New Roman" w:hAnsi="Times New Roman" w:cs="Times New Roman"/>
          <w:sz w:val="24"/>
          <w:szCs w:val="24"/>
        </w:rPr>
        <w:t>энергоэффективности</w:t>
      </w:r>
      <w:proofErr w:type="spellEnd"/>
      <w:r w:rsidR="00EF0553" w:rsidRPr="00286887">
        <w:rPr>
          <w:rFonts w:ascii="Times New Roman" w:hAnsi="Times New Roman" w:cs="Times New Roman"/>
          <w:sz w:val="24"/>
          <w:szCs w:val="24"/>
        </w:rPr>
        <w:t xml:space="preserve"> в </w:t>
      </w:r>
      <w:proofErr w:type="spellStart"/>
      <w:r w:rsidR="00EF0553" w:rsidRPr="00286887">
        <w:rPr>
          <w:rFonts w:ascii="Times New Roman" w:hAnsi="Times New Roman" w:cs="Times New Roman"/>
          <w:sz w:val="24"/>
          <w:szCs w:val="24"/>
        </w:rPr>
        <w:t>Сясьстройском</w:t>
      </w:r>
      <w:proofErr w:type="spellEnd"/>
      <w:r w:rsidR="00EF0553" w:rsidRPr="00286887">
        <w:rPr>
          <w:rFonts w:ascii="Times New Roman" w:hAnsi="Times New Roman" w:cs="Times New Roman"/>
          <w:sz w:val="24"/>
          <w:szCs w:val="24"/>
        </w:rPr>
        <w:t xml:space="preserve"> городском поселении </w:t>
      </w:r>
      <w:proofErr w:type="spellStart"/>
      <w:r w:rsidR="00EF0553" w:rsidRPr="00286887">
        <w:rPr>
          <w:rFonts w:ascii="Times New Roman" w:hAnsi="Times New Roman" w:cs="Times New Roman"/>
          <w:sz w:val="24"/>
          <w:szCs w:val="24"/>
        </w:rPr>
        <w:t>Волховского</w:t>
      </w:r>
      <w:proofErr w:type="spellEnd"/>
      <w:r w:rsidR="00EF0553" w:rsidRPr="00286887">
        <w:rPr>
          <w:rFonts w:ascii="Times New Roman" w:hAnsi="Times New Roman" w:cs="Times New Roman"/>
          <w:sz w:val="24"/>
          <w:szCs w:val="24"/>
        </w:rPr>
        <w:t xml:space="preserve"> муниципального района Ленинградской области</w:t>
      </w:r>
      <w:r w:rsidRPr="005678DA">
        <w:rPr>
          <w:rFonts w:ascii="Times New Roman" w:hAnsi="Times New Roman" w:cs="Times New Roman"/>
          <w:sz w:val="24"/>
          <w:szCs w:val="24"/>
        </w:rPr>
        <w:t>»</w:t>
      </w:r>
      <w:r w:rsidRPr="00DF401C">
        <w:rPr>
          <w:rFonts w:ascii="Times New Roman" w:hAnsi="Times New Roman" w:cs="Times New Roman"/>
          <w:sz w:val="24"/>
          <w:szCs w:val="24"/>
        </w:rPr>
        <w:t xml:space="preserve"> </w:t>
      </w:r>
    </w:p>
    <w:p w:rsidR="00DF401C" w:rsidRDefault="00DF401C" w:rsidP="00DF401C">
      <w:pPr>
        <w:tabs>
          <w:tab w:val="left" w:pos="8364"/>
        </w:tabs>
        <w:spacing w:after="0" w:line="240" w:lineRule="auto"/>
        <w:ind w:left="567"/>
        <w:jc w:val="center"/>
        <w:rPr>
          <w:rFonts w:ascii="Times New Roman" w:hAnsi="Times New Roman" w:cs="Times New Roman"/>
          <w:sz w:val="24"/>
          <w:szCs w:val="24"/>
        </w:rPr>
      </w:pPr>
      <w:r w:rsidRPr="00DF401C">
        <w:rPr>
          <w:rFonts w:ascii="Times New Roman" w:hAnsi="Times New Roman" w:cs="Times New Roman"/>
          <w:sz w:val="24"/>
          <w:szCs w:val="24"/>
        </w:rPr>
        <w:t xml:space="preserve">и их </w:t>
      </w:r>
      <w:proofErr w:type="gramStart"/>
      <w:r w:rsidRPr="00DF401C">
        <w:rPr>
          <w:rFonts w:ascii="Times New Roman" w:hAnsi="Times New Roman" w:cs="Times New Roman"/>
          <w:sz w:val="24"/>
          <w:szCs w:val="24"/>
        </w:rPr>
        <w:t>значениях</w:t>
      </w:r>
      <w:proofErr w:type="gramEnd"/>
    </w:p>
    <w:tbl>
      <w:tblPr>
        <w:tblStyle w:val="afe"/>
        <w:tblW w:w="5000" w:type="pct"/>
        <w:tblLook w:val="04A0" w:firstRow="1" w:lastRow="0" w:firstColumn="1" w:lastColumn="0" w:noHBand="0" w:noVBand="1"/>
      </w:tblPr>
      <w:tblGrid>
        <w:gridCol w:w="516"/>
        <w:gridCol w:w="8512"/>
        <w:gridCol w:w="1114"/>
        <w:gridCol w:w="1248"/>
        <w:gridCol w:w="1059"/>
        <w:gridCol w:w="1091"/>
        <w:gridCol w:w="963"/>
      </w:tblGrid>
      <w:tr w:rsidR="00DF401C" w:rsidRPr="00DF401C" w:rsidTr="00EF0553">
        <w:trPr>
          <w:tblHeader/>
        </w:trPr>
        <w:tc>
          <w:tcPr>
            <w:tcW w:w="178" w:type="pct"/>
            <w:vMerge w:val="restart"/>
          </w:tcPr>
          <w:p w:rsidR="00DF401C" w:rsidRPr="00DF401C" w:rsidRDefault="00DF401C" w:rsidP="00B74F22">
            <w:pPr>
              <w:jc w:val="center"/>
              <w:rPr>
                <w:rFonts w:ascii="Times New Roman" w:hAnsi="Times New Roman"/>
              </w:rPr>
            </w:pPr>
            <w:r w:rsidRPr="00DF401C">
              <w:rPr>
                <w:rFonts w:ascii="Times New Roman" w:hAnsi="Times New Roman"/>
              </w:rPr>
              <w:t xml:space="preserve">№ </w:t>
            </w:r>
            <w:proofErr w:type="gramStart"/>
            <w:r w:rsidRPr="00DF401C">
              <w:rPr>
                <w:rFonts w:ascii="Times New Roman" w:hAnsi="Times New Roman"/>
              </w:rPr>
              <w:t>п</w:t>
            </w:r>
            <w:proofErr w:type="gramEnd"/>
            <w:r w:rsidRPr="00DF401C">
              <w:rPr>
                <w:rFonts w:ascii="Times New Roman" w:hAnsi="Times New Roman"/>
              </w:rPr>
              <w:t>/п</w:t>
            </w:r>
          </w:p>
        </w:tc>
        <w:tc>
          <w:tcPr>
            <w:tcW w:w="2935"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Наименование показателя (индикатора)</w:t>
            </w:r>
          </w:p>
        </w:tc>
        <w:tc>
          <w:tcPr>
            <w:tcW w:w="384"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Единица измерения</w:t>
            </w:r>
          </w:p>
        </w:tc>
        <w:tc>
          <w:tcPr>
            <w:tcW w:w="1503" w:type="pct"/>
            <w:gridSpan w:val="4"/>
          </w:tcPr>
          <w:p w:rsidR="00DF401C" w:rsidRPr="00DF401C" w:rsidRDefault="00DF401C" w:rsidP="00B74F22">
            <w:pPr>
              <w:jc w:val="center"/>
              <w:rPr>
                <w:rFonts w:ascii="Times New Roman" w:hAnsi="Times New Roman"/>
              </w:rPr>
            </w:pPr>
            <w:r w:rsidRPr="00DF401C">
              <w:rPr>
                <w:rFonts w:ascii="Times New Roman" w:hAnsi="Times New Roman"/>
              </w:rPr>
              <w:t>Значения показателей (индикаторов)</w:t>
            </w:r>
          </w:p>
        </w:tc>
      </w:tr>
      <w:tr w:rsidR="00DF401C" w:rsidRPr="00DF401C" w:rsidTr="00EF0553">
        <w:trPr>
          <w:tblHeader/>
        </w:trPr>
        <w:tc>
          <w:tcPr>
            <w:tcW w:w="178" w:type="pct"/>
            <w:vMerge/>
          </w:tcPr>
          <w:p w:rsidR="00DF401C" w:rsidRPr="00DF401C" w:rsidRDefault="00DF401C" w:rsidP="00B74F22">
            <w:pPr>
              <w:jc w:val="center"/>
              <w:rPr>
                <w:rFonts w:ascii="Times New Roman" w:hAnsi="Times New Roman"/>
              </w:rPr>
            </w:pPr>
          </w:p>
        </w:tc>
        <w:tc>
          <w:tcPr>
            <w:tcW w:w="2935" w:type="pct"/>
            <w:vMerge/>
          </w:tcPr>
          <w:p w:rsidR="00DF401C" w:rsidRPr="00DF401C" w:rsidRDefault="00DF401C" w:rsidP="00B74F22">
            <w:pPr>
              <w:jc w:val="center"/>
              <w:rPr>
                <w:rFonts w:ascii="Times New Roman" w:hAnsi="Times New Roman"/>
              </w:rPr>
            </w:pPr>
          </w:p>
        </w:tc>
        <w:tc>
          <w:tcPr>
            <w:tcW w:w="384" w:type="pct"/>
            <w:vMerge/>
          </w:tcPr>
          <w:p w:rsidR="00DF401C" w:rsidRPr="00DF401C" w:rsidRDefault="00DF401C" w:rsidP="00B74F22">
            <w:pPr>
              <w:jc w:val="center"/>
              <w:rPr>
                <w:rFonts w:ascii="Times New Roman" w:hAnsi="Times New Roman"/>
              </w:rPr>
            </w:pPr>
          </w:p>
        </w:tc>
        <w:tc>
          <w:tcPr>
            <w:tcW w:w="430" w:type="pct"/>
          </w:tcPr>
          <w:p w:rsidR="00DF401C" w:rsidRPr="00DF401C" w:rsidRDefault="00DF401C" w:rsidP="00B74F22">
            <w:pPr>
              <w:jc w:val="center"/>
              <w:rPr>
                <w:rFonts w:ascii="Times New Roman" w:hAnsi="Times New Roman"/>
              </w:rPr>
            </w:pPr>
            <w:r w:rsidRPr="00DF401C">
              <w:rPr>
                <w:rFonts w:ascii="Times New Roman" w:hAnsi="Times New Roman"/>
              </w:rPr>
              <w:t>202</w:t>
            </w:r>
            <w:r w:rsidR="00B106B9">
              <w:rPr>
                <w:rFonts w:ascii="Times New Roman" w:hAnsi="Times New Roman"/>
              </w:rPr>
              <w:t>3</w:t>
            </w:r>
            <w:r w:rsidRPr="00DF401C">
              <w:rPr>
                <w:rFonts w:ascii="Times New Roman" w:hAnsi="Times New Roman"/>
              </w:rPr>
              <w:t xml:space="preserve"> год </w:t>
            </w:r>
          </w:p>
          <w:p w:rsidR="00DF401C" w:rsidRPr="00DF401C" w:rsidRDefault="00DF401C" w:rsidP="00B74F22">
            <w:pPr>
              <w:jc w:val="center"/>
              <w:rPr>
                <w:rFonts w:ascii="Times New Roman" w:hAnsi="Times New Roman"/>
              </w:rPr>
            </w:pPr>
            <w:r w:rsidRPr="00DF401C">
              <w:rPr>
                <w:rFonts w:ascii="Times New Roman" w:hAnsi="Times New Roman"/>
              </w:rPr>
              <w:t>(оценка базового значения показателя на начало реализации программы)</w:t>
            </w:r>
          </w:p>
        </w:tc>
        <w:tc>
          <w:tcPr>
            <w:tcW w:w="365" w:type="pct"/>
          </w:tcPr>
          <w:p w:rsidR="00DF401C" w:rsidRPr="00DF401C" w:rsidRDefault="00DF401C" w:rsidP="00B106B9">
            <w:pPr>
              <w:jc w:val="center"/>
              <w:rPr>
                <w:rFonts w:ascii="Times New Roman" w:hAnsi="Times New Roman"/>
              </w:rPr>
            </w:pPr>
            <w:r w:rsidRPr="00DF401C">
              <w:rPr>
                <w:rFonts w:ascii="Times New Roman" w:hAnsi="Times New Roman"/>
              </w:rPr>
              <w:t>202</w:t>
            </w:r>
            <w:r w:rsidR="00B106B9">
              <w:rPr>
                <w:rFonts w:ascii="Times New Roman" w:hAnsi="Times New Roman"/>
              </w:rPr>
              <w:t>4</w:t>
            </w:r>
            <w:r w:rsidRPr="00DF401C">
              <w:rPr>
                <w:rFonts w:ascii="Times New Roman" w:hAnsi="Times New Roman"/>
              </w:rPr>
              <w:t xml:space="preserve"> год</w:t>
            </w:r>
          </w:p>
        </w:tc>
        <w:tc>
          <w:tcPr>
            <w:tcW w:w="376" w:type="pct"/>
          </w:tcPr>
          <w:p w:rsidR="00DF401C" w:rsidRPr="00DF401C" w:rsidRDefault="00DF401C" w:rsidP="00B106B9">
            <w:pPr>
              <w:jc w:val="center"/>
              <w:rPr>
                <w:rFonts w:ascii="Times New Roman" w:hAnsi="Times New Roman"/>
              </w:rPr>
            </w:pPr>
            <w:r w:rsidRPr="00DF401C">
              <w:rPr>
                <w:rFonts w:ascii="Times New Roman" w:hAnsi="Times New Roman"/>
              </w:rPr>
              <w:t>202</w:t>
            </w:r>
            <w:r w:rsidR="00B106B9">
              <w:rPr>
                <w:rFonts w:ascii="Times New Roman" w:hAnsi="Times New Roman"/>
              </w:rPr>
              <w:t>5</w:t>
            </w:r>
            <w:r w:rsidRPr="00DF401C">
              <w:rPr>
                <w:rFonts w:ascii="Times New Roman" w:hAnsi="Times New Roman"/>
              </w:rPr>
              <w:t xml:space="preserve"> год</w:t>
            </w:r>
          </w:p>
        </w:tc>
        <w:tc>
          <w:tcPr>
            <w:tcW w:w="332" w:type="pct"/>
          </w:tcPr>
          <w:p w:rsidR="00DF401C" w:rsidRPr="00DF401C" w:rsidRDefault="00DF401C" w:rsidP="00B106B9">
            <w:pPr>
              <w:jc w:val="center"/>
              <w:rPr>
                <w:rFonts w:ascii="Times New Roman" w:hAnsi="Times New Roman"/>
              </w:rPr>
            </w:pPr>
            <w:r w:rsidRPr="00DF401C">
              <w:rPr>
                <w:rFonts w:ascii="Times New Roman" w:hAnsi="Times New Roman"/>
              </w:rPr>
              <w:t>202</w:t>
            </w:r>
            <w:r w:rsidR="00B106B9">
              <w:rPr>
                <w:rFonts w:ascii="Times New Roman" w:hAnsi="Times New Roman"/>
              </w:rPr>
              <w:t>6</w:t>
            </w:r>
            <w:r w:rsidRPr="00DF401C">
              <w:rPr>
                <w:rFonts w:ascii="Times New Roman" w:hAnsi="Times New Roman"/>
              </w:rPr>
              <w:t xml:space="preserve"> год</w:t>
            </w:r>
          </w:p>
        </w:tc>
      </w:tr>
      <w:tr w:rsidR="00DF401C" w:rsidRPr="00DF401C" w:rsidTr="00EF0553">
        <w:trPr>
          <w:tblHeader/>
        </w:trPr>
        <w:tc>
          <w:tcPr>
            <w:tcW w:w="178" w:type="pct"/>
          </w:tcPr>
          <w:p w:rsidR="00DF401C" w:rsidRPr="00DF401C" w:rsidRDefault="00DF401C" w:rsidP="00B74F22">
            <w:pPr>
              <w:jc w:val="center"/>
              <w:rPr>
                <w:rFonts w:ascii="Times New Roman" w:hAnsi="Times New Roman"/>
              </w:rPr>
            </w:pPr>
            <w:r w:rsidRPr="00DF401C">
              <w:rPr>
                <w:rFonts w:ascii="Times New Roman" w:hAnsi="Times New Roman"/>
              </w:rPr>
              <w:t>1</w:t>
            </w:r>
          </w:p>
        </w:tc>
        <w:tc>
          <w:tcPr>
            <w:tcW w:w="2935" w:type="pct"/>
          </w:tcPr>
          <w:p w:rsidR="00DF401C" w:rsidRPr="00DF401C" w:rsidRDefault="00EE6DFF" w:rsidP="00B74F22">
            <w:pPr>
              <w:rPr>
                <w:rFonts w:ascii="Times New Roman" w:hAnsi="Times New Roman"/>
                <w:color w:val="000000"/>
              </w:rPr>
            </w:pPr>
            <w:r>
              <w:rPr>
                <w:rFonts w:ascii="Times New Roman" w:hAnsi="Times New Roman"/>
                <w:color w:val="000000"/>
              </w:rPr>
              <w:t xml:space="preserve">Количество </w:t>
            </w:r>
            <w:r w:rsidR="006B4E4C">
              <w:rPr>
                <w:rFonts w:ascii="Times New Roman" w:hAnsi="Times New Roman"/>
                <w:color w:val="000000"/>
              </w:rPr>
              <w:t>установленных энергосберегающих светильников в системе уличного освещения</w:t>
            </w:r>
          </w:p>
        </w:tc>
        <w:tc>
          <w:tcPr>
            <w:tcW w:w="384" w:type="pct"/>
            <w:vAlign w:val="center"/>
          </w:tcPr>
          <w:p w:rsidR="00DF401C" w:rsidRPr="00DF401C" w:rsidRDefault="006B4E4C"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805288" w:rsidP="00B74F22">
            <w:pPr>
              <w:jc w:val="center"/>
              <w:rPr>
                <w:rFonts w:ascii="Times New Roman" w:hAnsi="Times New Roman"/>
              </w:rPr>
            </w:pPr>
            <w:r>
              <w:rPr>
                <w:rFonts w:ascii="Times New Roman" w:hAnsi="Times New Roman"/>
              </w:rPr>
              <w:t>-</w:t>
            </w:r>
          </w:p>
        </w:tc>
        <w:tc>
          <w:tcPr>
            <w:tcW w:w="365" w:type="pct"/>
          </w:tcPr>
          <w:p w:rsidR="00DF401C" w:rsidRPr="00DF401C" w:rsidRDefault="006B4E4C" w:rsidP="00B74F22">
            <w:pPr>
              <w:jc w:val="center"/>
              <w:rPr>
                <w:rFonts w:ascii="Times New Roman" w:hAnsi="Times New Roman"/>
              </w:rPr>
            </w:pPr>
            <w:r>
              <w:rPr>
                <w:rFonts w:ascii="Times New Roman" w:hAnsi="Times New Roman"/>
              </w:rPr>
              <w:t>30</w:t>
            </w:r>
          </w:p>
        </w:tc>
        <w:tc>
          <w:tcPr>
            <w:tcW w:w="376" w:type="pct"/>
          </w:tcPr>
          <w:p w:rsidR="00DF401C" w:rsidRPr="00DF401C" w:rsidRDefault="006B4E4C" w:rsidP="00B74F22">
            <w:pPr>
              <w:jc w:val="center"/>
              <w:rPr>
                <w:rFonts w:ascii="Times New Roman" w:hAnsi="Times New Roman"/>
              </w:rPr>
            </w:pPr>
            <w:r>
              <w:rPr>
                <w:rFonts w:ascii="Times New Roman" w:hAnsi="Times New Roman"/>
              </w:rPr>
              <w:t>30</w:t>
            </w:r>
          </w:p>
        </w:tc>
        <w:tc>
          <w:tcPr>
            <w:tcW w:w="332" w:type="pct"/>
          </w:tcPr>
          <w:p w:rsidR="00DF401C" w:rsidRPr="00DF401C" w:rsidRDefault="006B4E4C" w:rsidP="00B74F22">
            <w:pPr>
              <w:jc w:val="center"/>
              <w:rPr>
                <w:rFonts w:ascii="Times New Roman" w:hAnsi="Times New Roman"/>
              </w:rPr>
            </w:pPr>
            <w:r>
              <w:rPr>
                <w:rFonts w:ascii="Times New Roman" w:hAnsi="Times New Roman"/>
              </w:rPr>
              <w:t>30</w:t>
            </w:r>
          </w:p>
        </w:tc>
      </w:tr>
      <w:tr w:rsidR="00EF0553" w:rsidRPr="00DF401C" w:rsidTr="00EF0553">
        <w:trPr>
          <w:tblHeader/>
        </w:trPr>
        <w:tc>
          <w:tcPr>
            <w:tcW w:w="178" w:type="pct"/>
          </w:tcPr>
          <w:p w:rsidR="00EF0553" w:rsidRPr="00DF401C" w:rsidRDefault="00EF0553" w:rsidP="00B74F22">
            <w:pPr>
              <w:jc w:val="center"/>
              <w:rPr>
                <w:rFonts w:ascii="Times New Roman" w:hAnsi="Times New Roman"/>
              </w:rPr>
            </w:pPr>
            <w:r>
              <w:rPr>
                <w:rFonts w:ascii="Times New Roman" w:hAnsi="Times New Roman"/>
              </w:rPr>
              <w:t>2</w:t>
            </w:r>
          </w:p>
        </w:tc>
        <w:tc>
          <w:tcPr>
            <w:tcW w:w="2935" w:type="pct"/>
          </w:tcPr>
          <w:p w:rsidR="00EF0553" w:rsidRDefault="00EF0553" w:rsidP="00EF0553">
            <w:pPr>
              <w:rPr>
                <w:rFonts w:ascii="Times New Roman" w:hAnsi="Times New Roman"/>
                <w:color w:val="000000"/>
              </w:rPr>
            </w:pPr>
            <w:r>
              <w:rPr>
                <w:rFonts w:ascii="Times New Roman" w:hAnsi="Times New Roman"/>
                <w:color w:val="000000"/>
              </w:rPr>
              <w:t>Количество энергосберегающего оборудования, установленного в системе уличного освещения</w:t>
            </w:r>
          </w:p>
        </w:tc>
        <w:tc>
          <w:tcPr>
            <w:tcW w:w="384" w:type="pct"/>
            <w:vAlign w:val="center"/>
          </w:tcPr>
          <w:p w:rsidR="00EF0553" w:rsidRDefault="00EF0553" w:rsidP="00B74F22">
            <w:pPr>
              <w:jc w:val="center"/>
              <w:rPr>
                <w:rFonts w:ascii="Times New Roman" w:hAnsi="Times New Roman"/>
                <w:color w:val="000000"/>
              </w:rPr>
            </w:pPr>
            <w:r>
              <w:rPr>
                <w:rFonts w:ascii="Times New Roman" w:hAnsi="Times New Roman"/>
                <w:color w:val="000000"/>
              </w:rPr>
              <w:t>шт.</w:t>
            </w:r>
          </w:p>
        </w:tc>
        <w:tc>
          <w:tcPr>
            <w:tcW w:w="430" w:type="pct"/>
          </w:tcPr>
          <w:p w:rsidR="00EF0553" w:rsidRDefault="00EF0553" w:rsidP="00B74F22">
            <w:pPr>
              <w:jc w:val="center"/>
              <w:rPr>
                <w:rFonts w:ascii="Times New Roman" w:hAnsi="Times New Roman"/>
              </w:rPr>
            </w:pPr>
          </w:p>
        </w:tc>
        <w:tc>
          <w:tcPr>
            <w:tcW w:w="365" w:type="pct"/>
          </w:tcPr>
          <w:p w:rsidR="00EF0553" w:rsidRDefault="00EF0553" w:rsidP="00B74F22">
            <w:pPr>
              <w:jc w:val="center"/>
              <w:rPr>
                <w:rFonts w:ascii="Times New Roman" w:hAnsi="Times New Roman"/>
              </w:rPr>
            </w:pPr>
          </w:p>
        </w:tc>
        <w:tc>
          <w:tcPr>
            <w:tcW w:w="376" w:type="pct"/>
          </w:tcPr>
          <w:p w:rsidR="00EF0553" w:rsidRDefault="00EF0553" w:rsidP="00B74F22">
            <w:pPr>
              <w:jc w:val="center"/>
              <w:rPr>
                <w:rFonts w:ascii="Times New Roman" w:hAnsi="Times New Roman"/>
              </w:rPr>
            </w:pPr>
          </w:p>
        </w:tc>
        <w:tc>
          <w:tcPr>
            <w:tcW w:w="332" w:type="pct"/>
          </w:tcPr>
          <w:p w:rsidR="00EF0553" w:rsidRDefault="00EF0553" w:rsidP="00B74F22">
            <w:pPr>
              <w:jc w:val="center"/>
              <w:rPr>
                <w:rFonts w:ascii="Times New Roman" w:hAnsi="Times New Roman"/>
              </w:rPr>
            </w:pPr>
          </w:p>
        </w:tc>
      </w:tr>
      <w:tr w:rsidR="00DF401C" w:rsidRPr="00DF401C" w:rsidTr="00EF0553">
        <w:trPr>
          <w:tblHeader/>
        </w:trPr>
        <w:tc>
          <w:tcPr>
            <w:tcW w:w="178" w:type="pct"/>
          </w:tcPr>
          <w:p w:rsidR="00DF401C" w:rsidRPr="00DF401C" w:rsidRDefault="00EF0553" w:rsidP="00B74F22">
            <w:pPr>
              <w:jc w:val="center"/>
              <w:rPr>
                <w:rFonts w:ascii="Times New Roman" w:hAnsi="Times New Roman"/>
              </w:rPr>
            </w:pPr>
            <w:r>
              <w:rPr>
                <w:rFonts w:ascii="Times New Roman" w:hAnsi="Times New Roman"/>
              </w:rPr>
              <w:t>3</w:t>
            </w:r>
          </w:p>
        </w:tc>
        <w:tc>
          <w:tcPr>
            <w:tcW w:w="2935" w:type="pct"/>
          </w:tcPr>
          <w:p w:rsidR="00DF401C" w:rsidRPr="006B4E4C" w:rsidRDefault="006B4E4C" w:rsidP="003D471E">
            <w:pPr>
              <w:rPr>
                <w:rFonts w:ascii="Times New Roman" w:hAnsi="Times New Roman"/>
                <w:color w:val="000000"/>
              </w:rPr>
            </w:pPr>
            <w:r w:rsidRPr="006B4E4C">
              <w:rPr>
                <w:rFonts w:ascii="Times New Roman" w:hAnsi="Times New Roman"/>
                <w:color w:val="000000"/>
              </w:rPr>
              <w:t>Протяженность законченных строительством/реконстру</w:t>
            </w:r>
            <w:r w:rsidR="003D471E">
              <w:rPr>
                <w:rFonts w:ascii="Times New Roman" w:hAnsi="Times New Roman"/>
                <w:color w:val="000000"/>
              </w:rPr>
              <w:t>кцией/</w:t>
            </w:r>
            <w:r w:rsidRPr="006B4E4C">
              <w:rPr>
                <w:rFonts w:ascii="Times New Roman" w:hAnsi="Times New Roman"/>
                <w:color w:val="000000"/>
              </w:rPr>
              <w:t>ремонт</w:t>
            </w:r>
            <w:r w:rsidR="003D471E">
              <w:rPr>
                <w:rFonts w:ascii="Times New Roman" w:hAnsi="Times New Roman"/>
                <w:color w:val="000000"/>
              </w:rPr>
              <w:t>ом</w:t>
            </w:r>
            <w:r w:rsidRPr="006B4E4C">
              <w:rPr>
                <w:rFonts w:ascii="Times New Roman" w:hAnsi="Times New Roman"/>
                <w:color w:val="000000"/>
              </w:rPr>
              <w:t xml:space="preserve">  участков линейных объектов</w:t>
            </w:r>
            <w:r>
              <w:rPr>
                <w:rFonts w:ascii="Times New Roman" w:hAnsi="Times New Roman"/>
                <w:color w:val="000000"/>
              </w:rPr>
              <w:t xml:space="preserve"> инженерной инфраструктуры:</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5" w:type="pct"/>
          </w:tcPr>
          <w:p w:rsidR="00DF401C" w:rsidRPr="00DF401C" w:rsidRDefault="00534404" w:rsidP="00B74F22">
            <w:pPr>
              <w:jc w:val="center"/>
              <w:rPr>
                <w:rFonts w:ascii="Times New Roman" w:hAnsi="Times New Roman"/>
              </w:rPr>
            </w:pPr>
            <w:r>
              <w:rPr>
                <w:rFonts w:ascii="Times New Roman" w:hAnsi="Times New Roman"/>
              </w:rPr>
              <w:t>-</w:t>
            </w:r>
          </w:p>
        </w:tc>
        <w:tc>
          <w:tcPr>
            <w:tcW w:w="376" w:type="pct"/>
          </w:tcPr>
          <w:p w:rsidR="00DF401C" w:rsidRPr="00DF401C" w:rsidRDefault="00534404" w:rsidP="00B74F22">
            <w:pPr>
              <w:jc w:val="center"/>
              <w:rPr>
                <w:rFonts w:ascii="Times New Roman" w:hAnsi="Times New Roman"/>
              </w:rPr>
            </w:pPr>
            <w:r>
              <w:rPr>
                <w:rFonts w:ascii="Times New Roman" w:hAnsi="Times New Roman"/>
              </w:rPr>
              <w:t>-</w:t>
            </w:r>
          </w:p>
        </w:tc>
        <w:tc>
          <w:tcPr>
            <w:tcW w:w="332"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EF0553">
        <w:trPr>
          <w:trHeight w:val="247"/>
          <w:tblHeader/>
        </w:trPr>
        <w:tc>
          <w:tcPr>
            <w:tcW w:w="178" w:type="pct"/>
          </w:tcPr>
          <w:p w:rsidR="00DF401C" w:rsidRPr="00DF401C" w:rsidRDefault="00B74F22" w:rsidP="00B74F22">
            <w:pPr>
              <w:jc w:val="center"/>
              <w:rPr>
                <w:rFonts w:ascii="Times New Roman" w:hAnsi="Times New Roman"/>
              </w:rPr>
            </w:pPr>
            <w:r>
              <w:rPr>
                <w:rFonts w:ascii="Times New Roman" w:hAnsi="Times New Roman"/>
              </w:rPr>
              <w:t>3.1</w:t>
            </w:r>
          </w:p>
        </w:tc>
        <w:tc>
          <w:tcPr>
            <w:tcW w:w="2935" w:type="pct"/>
          </w:tcPr>
          <w:p w:rsidR="00DF401C" w:rsidRPr="00DF401C" w:rsidRDefault="006B4E4C" w:rsidP="00B74F22">
            <w:pPr>
              <w:rPr>
                <w:rFonts w:ascii="Times New Roman" w:hAnsi="Times New Roman"/>
                <w:color w:val="000000"/>
              </w:rPr>
            </w:pPr>
            <w:r>
              <w:rPr>
                <w:rFonts w:ascii="Times New Roman" w:hAnsi="Times New Roman"/>
                <w:color w:val="000000"/>
              </w:rPr>
              <w:t>теплоснабжения</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5" w:type="pct"/>
          </w:tcPr>
          <w:p w:rsidR="00DF401C" w:rsidRPr="00DF401C" w:rsidRDefault="00534404" w:rsidP="00B74F22">
            <w:pPr>
              <w:jc w:val="center"/>
              <w:rPr>
                <w:rFonts w:ascii="Times New Roman" w:hAnsi="Times New Roman"/>
              </w:rPr>
            </w:pPr>
            <w:r>
              <w:rPr>
                <w:rFonts w:ascii="Times New Roman" w:hAnsi="Times New Roman"/>
              </w:rPr>
              <w:t>-</w:t>
            </w:r>
          </w:p>
        </w:tc>
        <w:tc>
          <w:tcPr>
            <w:tcW w:w="376" w:type="pct"/>
          </w:tcPr>
          <w:p w:rsidR="00DF401C" w:rsidRPr="00DF401C" w:rsidRDefault="00534404" w:rsidP="00B74F22">
            <w:pPr>
              <w:jc w:val="center"/>
              <w:rPr>
                <w:rFonts w:ascii="Times New Roman" w:hAnsi="Times New Roman"/>
              </w:rPr>
            </w:pPr>
            <w:r>
              <w:rPr>
                <w:rFonts w:ascii="Times New Roman" w:hAnsi="Times New Roman"/>
              </w:rPr>
              <w:t>-</w:t>
            </w:r>
          </w:p>
        </w:tc>
        <w:tc>
          <w:tcPr>
            <w:tcW w:w="332"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EF0553">
        <w:trPr>
          <w:tblHeader/>
        </w:trPr>
        <w:tc>
          <w:tcPr>
            <w:tcW w:w="178" w:type="pct"/>
          </w:tcPr>
          <w:p w:rsidR="00DF401C" w:rsidRPr="00DF401C" w:rsidRDefault="00B74F22" w:rsidP="00B74F22">
            <w:pPr>
              <w:jc w:val="center"/>
              <w:rPr>
                <w:rFonts w:ascii="Times New Roman" w:hAnsi="Times New Roman"/>
              </w:rPr>
            </w:pPr>
            <w:r>
              <w:rPr>
                <w:rFonts w:ascii="Times New Roman" w:hAnsi="Times New Roman"/>
              </w:rPr>
              <w:t>3.2</w:t>
            </w:r>
          </w:p>
        </w:tc>
        <w:tc>
          <w:tcPr>
            <w:tcW w:w="2935" w:type="pct"/>
          </w:tcPr>
          <w:p w:rsidR="00DF401C" w:rsidRPr="00DF401C" w:rsidRDefault="006B4E4C" w:rsidP="00B74F22">
            <w:pPr>
              <w:rPr>
                <w:rFonts w:ascii="Times New Roman" w:hAnsi="Times New Roman"/>
                <w:color w:val="000000"/>
              </w:rPr>
            </w:pPr>
            <w:r>
              <w:rPr>
                <w:rFonts w:ascii="Times New Roman" w:hAnsi="Times New Roman"/>
                <w:color w:val="000000"/>
              </w:rPr>
              <w:t>уличного освещения</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5" w:type="pct"/>
          </w:tcPr>
          <w:p w:rsidR="00DF401C" w:rsidRPr="00DF401C" w:rsidRDefault="00B106B9" w:rsidP="00B74F22">
            <w:pPr>
              <w:jc w:val="center"/>
              <w:rPr>
                <w:rFonts w:ascii="Times New Roman" w:hAnsi="Times New Roman"/>
              </w:rPr>
            </w:pPr>
            <w:r>
              <w:rPr>
                <w:rFonts w:ascii="Times New Roman" w:hAnsi="Times New Roman"/>
              </w:rPr>
              <w:t>1,7</w:t>
            </w:r>
          </w:p>
        </w:tc>
        <w:tc>
          <w:tcPr>
            <w:tcW w:w="376" w:type="pct"/>
          </w:tcPr>
          <w:p w:rsidR="00DF401C" w:rsidRPr="00DF401C" w:rsidRDefault="00B106B9" w:rsidP="00B74F22">
            <w:pPr>
              <w:jc w:val="center"/>
              <w:rPr>
                <w:rFonts w:ascii="Times New Roman" w:hAnsi="Times New Roman"/>
              </w:rPr>
            </w:pPr>
            <w:r>
              <w:rPr>
                <w:rFonts w:ascii="Times New Roman" w:hAnsi="Times New Roman"/>
              </w:rPr>
              <w:t>1</w:t>
            </w:r>
          </w:p>
        </w:tc>
        <w:tc>
          <w:tcPr>
            <w:tcW w:w="332" w:type="pct"/>
          </w:tcPr>
          <w:p w:rsidR="00DF401C" w:rsidRPr="00DF401C" w:rsidRDefault="00B106B9" w:rsidP="00B74F22">
            <w:pPr>
              <w:jc w:val="center"/>
              <w:rPr>
                <w:rFonts w:ascii="Times New Roman" w:hAnsi="Times New Roman"/>
              </w:rPr>
            </w:pPr>
            <w:r>
              <w:rPr>
                <w:rFonts w:ascii="Times New Roman" w:hAnsi="Times New Roman"/>
              </w:rPr>
              <w:t>1</w:t>
            </w:r>
          </w:p>
        </w:tc>
      </w:tr>
      <w:tr w:rsidR="00DF401C" w:rsidRPr="00DF401C" w:rsidTr="00EF0553">
        <w:trPr>
          <w:tblHeader/>
        </w:trPr>
        <w:tc>
          <w:tcPr>
            <w:tcW w:w="178" w:type="pct"/>
          </w:tcPr>
          <w:p w:rsidR="00DF401C" w:rsidRPr="00DF401C" w:rsidRDefault="00B74F22" w:rsidP="00B74F22">
            <w:pPr>
              <w:jc w:val="center"/>
              <w:rPr>
                <w:rFonts w:ascii="Times New Roman" w:hAnsi="Times New Roman"/>
              </w:rPr>
            </w:pPr>
            <w:r>
              <w:rPr>
                <w:rFonts w:ascii="Times New Roman" w:hAnsi="Times New Roman"/>
              </w:rPr>
              <w:t>3.3</w:t>
            </w:r>
          </w:p>
        </w:tc>
        <w:tc>
          <w:tcPr>
            <w:tcW w:w="2935" w:type="pct"/>
          </w:tcPr>
          <w:p w:rsidR="00DF401C" w:rsidRPr="00DF401C" w:rsidRDefault="006B4E4C" w:rsidP="00B74F22">
            <w:pPr>
              <w:rPr>
                <w:rFonts w:ascii="Times New Roman" w:hAnsi="Times New Roman"/>
                <w:color w:val="000000"/>
              </w:rPr>
            </w:pPr>
            <w:r>
              <w:rPr>
                <w:rFonts w:ascii="Times New Roman" w:hAnsi="Times New Roman"/>
                <w:color w:val="000000"/>
              </w:rPr>
              <w:t>водоотведения (дренаж)</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5" w:type="pct"/>
          </w:tcPr>
          <w:p w:rsidR="00DF401C" w:rsidRPr="00DF401C" w:rsidRDefault="00534404" w:rsidP="00B74F22">
            <w:pPr>
              <w:jc w:val="center"/>
              <w:rPr>
                <w:rFonts w:ascii="Times New Roman" w:hAnsi="Times New Roman"/>
              </w:rPr>
            </w:pPr>
            <w:r>
              <w:rPr>
                <w:rFonts w:ascii="Times New Roman" w:hAnsi="Times New Roman"/>
              </w:rPr>
              <w:t>-</w:t>
            </w:r>
          </w:p>
        </w:tc>
        <w:tc>
          <w:tcPr>
            <w:tcW w:w="376" w:type="pct"/>
          </w:tcPr>
          <w:p w:rsidR="00DF401C" w:rsidRPr="00DF401C" w:rsidRDefault="00534404" w:rsidP="00B74F22">
            <w:pPr>
              <w:jc w:val="center"/>
              <w:rPr>
                <w:rFonts w:ascii="Times New Roman" w:hAnsi="Times New Roman"/>
              </w:rPr>
            </w:pPr>
            <w:r>
              <w:rPr>
                <w:rFonts w:ascii="Times New Roman" w:hAnsi="Times New Roman"/>
              </w:rPr>
              <w:t>-</w:t>
            </w:r>
          </w:p>
        </w:tc>
        <w:tc>
          <w:tcPr>
            <w:tcW w:w="332" w:type="pct"/>
          </w:tcPr>
          <w:p w:rsidR="00DF401C" w:rsidRPr="00DF401C" w:rsidRDefault="00534404" w:rsidP="00B74F22">
            <w:pPr>
              <w:jc w:val="center"/>
              <w:rPr>
                <w:rFonts w:ascii="Times New Roman" w:hAnsi="Times New Roman"/>
              </w:rPr>
            </w:pPr>
            <w:r>
              <w:rPr>
                <w:rFonts w:ascii="Times New Roman" w:hAnsi="Times New Roman"/>
              </w:rPr>
              <w:t>-</w:t>
            </w:r>
          </w:p>
        </w:tc>
      </w:tr>
      <w:tr w:rsidR="00EF0553" w:rsidRPr="00DF401C" w:rsidTr="00EF0553">
        <w:tc>
          <w:tcPr>
            <w:tcW w:w="178" w:type="pct"/>
          </w:tcPr>
          <w:p w:rsidR="00EF0553" w:rsidRPr="00DF401C" w:rsidRDefault="00EF0553" w:rsidP="003D471E">
            <w:pPr>
              <w:jc w:val="center"/>
              <w:rPr>
                <w:rFonts w:ascii="Times New Roman" w:hAnsi="Times New Roman"/>
              </w:rPr>
            </w:pPr>
            <w:r>
              <w:rPr>
                <w:rFonts w:ascii="Times New Roman" w:hAnsi="Times New Roman"/>
              </w:rPr>
              <w:t>3.4</w:t>
            </w:r>
          </w:p>
        </w:tc>
        <w:tc>
          <w:tcPr>
            <w:tcW w:w="2935" w:type="pct"/>
          </w:tcPr>
          <w:p w:rsidR="00EF0553" w:rsidRPr="00DF401C" w:rsidRDefault="00EF0553" w:rsidP="003D471E">
            <w:pPr>
              <w:rPr>
                <w:rFonts w:ascii="Times New Roman" w:hAnsi="Times New Roman"/>
                <w:color w:val="000000"/>
              </w:rPr>
            </w:pPr>
            <w:r>
              <w:rPr>
                <w:rFonts w:ascii="Times New Roman" w:hAnsi="Times New Roman"/>
                <w:color w:val="000000"/>
              </w:rPr>
              <w:t>газоснабжения</w:t>
            </w:r>
          </w:p>
        </w:tc>
        <w:tc>
          <w:tcPr>
            <w:tcW w:w="384" w:type="pct"/>
          </w:tcPr>
          <w:p w:rsidR="00EF0553" w:rsidRPr="00DF401C" w:rsidRDefault="00EF0553" w:rsidP="003D471E">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EF0553" w:rsidRPr="00DF401C" w:rsidRDefault="00EF0553" w:rsidP="003D471E">
            <w:pPr>
              <w:jc w:val="center"/>
              <w:rPr>
                <w:rFonts w:ascii="Times New Roman" w:hAnsi="Times New Roman"/>
              </w:rPr>
            </w:pPr>
            <w:r>
              <w:rPr>
                <w:rFonts w:ascii="Times New Roman" w:hAnsi="Times New Roman"/>
              </w:rPr>
              <w:t>-</w:t>
            </w:r>
          </w:p>
        </w:tc>
        <w:tc>
          <w:tcPr>
            <w:tcW w:w="365" w:type="pct"/>
          </w:tcPr>
          <w:p w:rsidR="00EF0553" w:rsidRPr="00DF401C" w:rsidRDefault="00EF0553" w:rsidP="003D471E">
            <w:pPr>
              <w:jc w:val="center"/>
              <w:rPr>
                <w:rFonts w:ascii="Times New Roman" w:hAnsi="Times New Roman"/>
              </w:rPr>
            </w:pPr>
            <w:r>
              <w:rPr>
                <w:rFonts w:ascii="Times New Roman" w:hAnsi="Times New Roman"/>
              </w:rPr>
              <w:t>-</w:t>
            </w:r>
          </w:p>
        </w:tc>
        <w:tc>
          <w:tcPr>
            <w:tcW w:w="376" w:type="pct"/>
          </w:tcPr>
          <w:p w:rsidR="00EF0553" w:rsidRPr="00DF401C" w:rsidRDefault="00EF0553" w:rsidP="003D471E">
            <w:pPr>
              <w:jc w:val="center"/>
              <w:rPr>
                <w:rFonts w:ascii="Times New Roman" w:hAnsi="Times New Roman"/>
              </w:rPr>
            </w:pPr>
            <w:r>
              <w:rPr>
                <w:rFonts w:ascii="Times New Roman" w:hAnsi="Times New Roman"/>
              </w:rPr>
              <w:t>-</w:t>
            </w:r>
          </w:p>
        </w:tc>
        <w:tc>
          <w:tcPr>
            <w:tcW w:w="332" w:type="pct"/>
          </w:tcPr>
          <w:p w:rsidR="00EF0553" w:rsidRPr="00DF401C" w:rsidRDefault="00EF0553" w:rsidP="003D471E">
            <w:pPr>
              <w:jc w:val="center"/>
              <w:rPr>
                <w:rFonts w:ascii="Times New Roman" w:hAnsi="Times New Roman"/>
              </w:rPr>
            </w:pPr>
            <w:r>
              <w:rPr>
                <w:rFonts w:ascii="Times New Roman" w:hAnsi="Times New Roman"/>
              </w:rPr>
              <w:t>-</w:t>
            </w:r>
          </w:p>
        </w:tc>
      </w:tr>
      <w:tr w:rsidR="00DF401C" w:rsidRPr="00DF401C" w:rsidTr="00EF0553">
        <w:trPr>
          <w:tblHeader/>
        </w:trPr>
        <w:tc>
          <w:tcPr>
            <w:tcW w:w="178" w:type="pct"/>
          </w:tcPr>
          <w:p w:rsidR="00DF401C" w:rsidRPr="00DF401C" w:rsidRDefault="00B74F22" w:rsidP="00B74F22">
            <w:pPr>
              <w:jc w:val="center"/>
              <w:rPr>
                <w:rFonts w:ascii="Times New Roman" w:hAnsi="Times New Roman"/>
              </w:rPr>
            </w:pPr>
            <w:r>
              <w:rPr>
                <w:rFonts w:ascii="Times New Roman" w:hAnsi="Times New Roman"/>
              </w:rPr>
              <w:t>4</w:t>
            </w:r>
          </w:p>
        </w:tc>
        <w:tc>
          <w:tcPr>
            <w:tcW w:w="2935" w:type="pct"/>
          </w:tcPr>
          <w:p w:rsidR="00DF401C" w:rsidRPr="00DF401C" w:rsidRDefault="006B4E4C" w:rsidP="00634A4A">
            <w:pPr>
              <w:rPr>
                <w:rFonts w:ascii="Times New Roman" w:hAnsi="Times New Roman"/>
                <w:color w:val="000000"/>
              </w:rPr>
            </w:pPr>
            <w:r>
              <w:rPr>
                <w:rFonts w:ascii="Times New Roman" w:hAnsi="Times New Roman"/>
              </w:rPr>
              <w:t>Количество объектов инженерной инфраструктуры</w:t>
            </w:r>
            <w:r w:rsidR="00634A4A">
              <w:rPr>
                <w:rFonts w:ascii="Times New Roman" w:hAnsi="Times New Roman"/>
              </w:rPr>
              <w:t xml:space="preserve"> </w:t>
            </w:r>
            <w:r w:rsidR="00634A4A" w:rsidRPr="006B4E4C">
              <w:rPr>
                <w:rFonts w:ascii="Times New Roman" w:hAnsi="Times New Roman"/>
                <w:color w:val="000000"/>
              </w:rPr>
              <w:t>законченных строительством/реконстру</w:t>
            </w:r>
            <w:r w:rsidR="00634A4A">
              <w:rPr>
                <w:rFonts w:ascii="Times New Roman" w:hAnsi="Times New Roman"/>
                <w:color w:val="000000"/>
              </w:rPr>
              <w:t>кцией</w:t>
            </w:r>
            <w:r w:rsidR="00634A4A" w:rsidRPr="006B4E4C">
              <w:rPr>
                <w:rFonts w:ascii="Times New Roman" w:hAnsi="Times New Roman"/>
                <w:color w:val="000000"/>
              </w:rPr>
              <w:t xml:space="preserve">/ </w:t>
            </w:r>
            <w:r w:rsidR="00634A4A">
              <w:rPr>
                <w:rFonts w:ascii="Times New Roman" w:hAnsi="Times New Roman"/>
                <w:color w:val="000000"/>
              </w:rPr>
              <w:t>ремонтом</w:t>
            </w:r>
            <w:r w:rsidR="00634A4A" w:rsidRPr="006B4E4C">
              <w:rPr>
                <w:rFonts w:ascii="Times New Roman" w:hAnsi="Times New Roman"/>
                <w:color w:val="000000"/>
              </w:rPr>
              <w:t xml:space="preserve">  </w:t>
            </w:r>
          </w:p>
        </w:tc>
        <w:tc>
          <w:tcPr>
            <w:tcW w:w="384" w:type="pct"/>
            <w:vAlign w:val="center"/>
          </w:tcPr>
          <w:p w:rsidR="00DF401C" w:rsidRPr="00DF401C" w:rsidRDefault="00EF0553"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5" w:type="pct"/>
          </w:tcPr>
          <w:p w:rsidR="00DF401C" w:rsidRPr="00DF401C" w:rsidRDefault="00EF0553" w:rsidP="00B74F22">
            <w:pPr>
              <w:jc w:val="center"/>
              <w:rPr>
                <w:rFonts w:ascii="Times New Roman" w:hAnsi="Times New Roman"/>
              </w:rPr>
            </w:pPr>
            <w:r>
              <w:rPr>
                <w:rFonts w:ascii="Times New Roman" w:hAnsi="Times New Roman"/>
              </w:rPr>
              <w:t>1</w:t>
            </w:r>
          </w:p>
        </w:tc>
        <w:tc>
          <w:tcPr>
            <w:tcW w:w="376" w:type="pct"/>
          </w:tcPr>
          <w:p w:rsidR="00DF401C" w:rsidRPr="00DF401C" w:rsidRDefault="00534404" w:rsidP="00B74F22">
            <w:pPr>
              <w:jc w:val="center"/>
              <w:rPr>
                <w:rFonts w:ascii="Times New Roman" w:hAnsi="Times New Roman"/>
              </w:rPr>
            </w:pPr>
            <w:r>
              <w:rPr>
                <w:rFonts w:ascii="Times New Roman" w:hAnsi="Times New Roman"/>
              </w:rPr>
              <w:t>-</w:t>
            </w:r>
          </w:p>
        </w:tc>
        <w:tc>
          <w:tcPr>
            <w:tcW w:w="332" w:type="pct"/>
          </w:tcPr>
          <w:p w:rsidR="00DF401C" w:rsidRPr="00DF401C" w:rsidRDefault="00534404" w:rsidP="00B74F22">
            <w:pPr>
              <w:jc w:val="center"/>
              <w:rPr>
                <w:rFonts w:ascii="Times New Roman" w:hAnsi="Times New Roman"/>
              </w:rPr>
            </w:pPr>
            <w:r>
              <w:rPr>
                <w:rFonts w:ascii="Times New Roman" w:hAnsi="Times New Roman"/>
              </w:rPr>
              <w:t>-</w:t>
            </w:r>
          </w:p>
        </w:tc>
      </w:tr>
      <w:tr w:rsidR="00B74F22" w:rsidRPr="00DF401C" w:rsidTr="00EF0553">
        <w:trPr>
          <w:trHeight w:val="247"/>
        </w:trPr>
        <w:tc>
          <w:tcPr>
            <w:tcW w:w="178" w:type="pct"/>
          </w:tcPr>
          <w:p w:rsidR="00B74F22" w:rsidRPr="00DF401C" w:rsidRDefault="00B74F22" w:rsidP="00B74F22">
            <w:pPr>
              <w:jc w:val="center"/>
              <w:rPr>
                <w:rFonts w:ascii="Times New Roman" w:hAnsi="Times New Roman"/>
              </w:rPr>
            </w:pPr>
            <w:r>
              <w:rPr>
                <w:rFonts w:ascii="Times New Roman" w:hAnsi="Times New Roman"/>
              </w:rPr>
              <w:t>4.1</w:t>
            </w:r>
          </w:p>
        </w:tc>
        <w:tc>
          <w:tcPr>
            <w:tcW w:w="2935" w:type="pct"/>
          </w:tcPr>
          <w:p w:rsidR="00B74F22" w:rsidRPr="00DF401C" w:rsidRDefault="00EF0553" w:rsidP="00B74F22">
            <w:pPr>
              <w:rPr>
                <w:rFonts w:ascii="Times New Roman" w:hAnsi="Times New Roman"/>
                <w:color w:val="000000"/>
              </w:rPr>
            </w:pPr>
            <w:r>
              <w:rPr>
                <w:rFonts w:ascii="Times New Roman" w:hAnsi="Times New Roman"/>
                <w:color w:val="000000"/>
              </w:rPr>
              <w:t>теплоснабжения</w:t>
            </w:r>
          </w:p>
        </w:tc>
        <w:tc>
          <w:tcPr>
            <w:tcW w:w="384" w:type="pct"/>
          </w:tcPr>
          <w:p w:rsidR="00B74F22" w:rsidRPr="00DF401C" w:rsidRDefault="00805288" w:rsidP="00B74F22">
            <w:pPr>
              <w:jc w:val="center"/>
              <w:rPr>
                <w:rFonts w:ascii="Times New Roman" w:hAnsi="Times New Roman"/>
                <w:color w:val="000000"/>
              </w:rPr>
            </w:pPr>
            <w:r>
              <w:rPr>
                <w:rFonts w:ascii="Times New Roman" w:hAnsi="Times New Roman"/>
                <w:color w:val="000000"/>
              </w:rPr>
              <w:t>шт.</w:t>
            </w:r>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5" w:type="pct"/>
          </w:tcPr>
          <w:p w:rsidR="00B74F22" w:rsidRPr="00DF401C" w:rsidRDefault="00534404" w:rsidP="00B74F22">
            <w:pPr>
              <w:jc w:val="center"/>
              <w:rPr>
                <w:rFonts w:ascii="Times New Roman" w:hAnsi="Times New Roman"/>
              </w:rPr>
            </w:pPr>
            <w:r>
              <w:rPr>
                <w:rFonts w:ascii="Times New Roman" w:hAnsi="Times New Roman"/>
              </w:rPr>
              <w:t>-</w:t>
            </w:r>
          </w:p>
        </w:tc>
        <w:tc>
          <w:tcPr>
            <w:tcW w:w="376" w:type="pct"/>
          </w:tcPr>
          <w:p w:rsidR="00B74F22" w:rsidRPr="00DF401C" w:rsidRDefault="00B106B9" w:rsidP="00B74F22">
            <w:pPr>
              <w:jc w:val="center"/>
              <w:rPr>
                <w:rFonts w:ascii="Times New Roman" w:hAnsi="Times New Roman"/>
              </w:rPr>
            </w:pPr>
            <w:r>
              <w:rPr>
                <w:rFonts w:ascii="Times New Roman" w:hAnsi="Times New Roman"/>
              </w:rPr>
              <w:t>1</w:t>
            </w:r>
          </w:p>
        </w:tc>
        <w:tc>
          <w:tcPr>
            <w:tcW w:w="332" w:type="pct"/>
          </w:tcPr>
          <w:p w:rsidR="00B74F22" w:rsidRPr="00DF401C" w:rsidRDefault="00534404" w:rsidP="00B74F22">
            <w:pPr>
              <w:jc w:val="center"/>
              <w:rPr>
                <w:rFonts w:ascii="Times New Roman" w:hAnsi="Times New Roman"/>
              </w:rPr>
            </w:pPr>
            <w:r>
              <w:rPr>
                <w:rFonts w:ascii="Times New Roman" w:hAnsi="Times New Roman"/>
              </w:rPr>
              <w:t>-</w:t>
            </w:r>
          </w:p>
        </w:tc>
      </w:tr>
      <w:tr w:rsidR="00B74F22" w:rsidRPr="00DF401C" w:rsidTr="00EF0553">
        <w:tc>
          <w:tcPr>
            <w:tcW w:w="178" w:type="pct"/>
          </w:tcPr>
          <w:p w:rsidR="00B74F22" w:rsidRPr="00DF401C" w:rsidRDefault="00B74F22" w:rsidP="00B74F22">
            <w:pPr>
              <w:jc w:val="center"/>
              <w:rPr>
                <w:rFonts w:ascii="Times New Roman" w:hAnsi="Times New Roman"/>
              </w:rPr>
            </w:pPr>
            <w:r>
              <w:rPr>
                <w:rFonts w:ascii="Times New Roman" w:hAnsi="Times New Roman"/>
              </w:rPr>
              <w:t>4.2</w:t>
            </w:r>
          </w:p>
        </w:tc>
        <w:tc>
          <w:tcPr>
            <w:tcW w:w="2935" w:type="pct"/>
          </w:tcPr>
          <w:p w:rsidR="00B74F22" w:rsidRPr="00DF401C" w:rsidRDefault="00EF0553" w:rsidP="00B74F22">
            <w:pPr>
              <w:rPr>
                <w:rFonts w:ascii="Times New Roman" w:hAnsi="Times New Roman"/>
                <w:color w:val="000000"/>
              </w:rPr>
            </w:pPr>
            <w:r>
              <w:rPr>
                <w:rFonts w:ascii="Times New Roman" w:hAnsi="Times New Roman"/>
                <w:color w:val="000000"/>
              </w:rPr>
              <w:t>уличного освещения</w:t>
            </w:r>
          </w:p>
        </w:tc>
        <w:tc>
          <w:tcPr>
            <w:tcW w:w="384" w:type="pct"/>
          </w:tcPr>
          <w:p w:rsidR="00B74F22" w:rsidRPr="00DF401C" w:rsidRDefault="00805288" w:rsidP="00B74F22">
            <w:pPr>
              <w:jc w:val="center"/>
              <w:rPr>
                <w:rFonts w:ascii="Times New Roman" w:hAnsi="Times New Roman"/>
                <w:color w:val="000000"/>
              </w:rPr>
            </w:pPr>
            <w:r>
              <w:rPr>
                <w:rFonts w:ascii="Times New Roman" w:hAnsi="Times New Roman"/>
                <w:color w:val="000000"/>
              </w:rPr>
              <w:t>шт.</w:t>
            </w:r>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5" w:type="pct"/>
          </w:tcPr>
          <w:p w:rsidR="00B74F22" w:rsidRPr="00DF401C" w:rsidRDefault="00B106B9" w:rsidP="00B74F22">
            <w:pPr>
              <w:jc w:val="center"/>
              <w:rPr>
                <w:rFonts w:ascii="Times New Roman" w:hAnsi="Times New Roman"/>
              </w:rPr>
            </w:pPr>
            <w:r>
              <w:rPr>
                <w:rFonts w:ascii="Times New Roman" w:hAnsi="Times New Roman"/>
              </w:rPr>
              <w:t>1</w:t>
            </w:r>
          </w:p>
        </w:tc>
        <w:tc>
          <w:tcPr>
            <w:tcW w:w="376" w:type="pct"/>
          </w:tcPr>
          <w:p w:rsidR="00B74F22" w:rsidRPr="00DF401C" w:rsidRDefault="00B106B9" w:rsidP="00B74F22">
            <w:pPr>
              <w:jc w:val="center"/>
              <w:rPr>
                <w:rFonts w:ascii="Times New Roman" w:hAnsi="Times New Roman"/>
              </w:rPr>
            </w:pPr>
            <w:r>
              <w:rPr>
                <w:rFonts w:ascii="Times New Roman" w:hAnsi="Times New Roman"/>
              </w:rPr>
              <w:t>1</w:t>
            </w:r>
          </w:p>
        </w:tc>
        <w:tc>
          <w:tcPr>
            <w:tcW w:w="332" w:type="pct"/>
          </w:tcPr>
          <w:p w:rsidR="00B74F22" w:rsidRPr="00DF401C" w:rsidRDefault="00B106B9" w:rsidP="00B74F22">
            <w:pPr>
              <w:jc w:val="center"/>
              <w:rPr>
                <w:rFonts w:ascii="Times New Roman" w:hAnsi="Times New Roman"/>
              </w:rPr>
            </w:pPr>
            <w:r>
              <w:rPr>
                <w:rFonts w:ascii="Times New Roman" w:hAnsi="Times New Roman"/>
              </w:rPr>
              <w:t>1</w:t>
            </w:r>
          </w:p>
        </w:tc>
      </w:tr>
      <w:tr w:rsidR="00B74F22" w:rsidRPr="00DF401C" w:rsidTr="00EF0553">
        <w:tc>
          <w:tcPr>
            <w:tcW w:w="178" w:type="pct"/>
          </w:tcPr>
          <w:p w:rsidR="00B74F22" w:rsidRPr="00DF401C" w:rsidRDefault="00B74F22" w:rsidP="00B74F22">
            <w:pPr>
              <w:jc w:val="center"/>
              <w:rPr>
                <w:rFonts w:ascii="Times New Roman" w:hAnsi="Times New Roman"/>
              </w:rPr>
            </w:pPr>
            <w:r>
              <w:rPr>
                <w:rFonts w:ascii="Times New Roman" w:hAnsi="Times New Roman"/>
              </w:rPr>
              <w:t>4.3</w:t>
            </w:r>
          </w:p>
        </w:tc>
        <w:tc>
          <w:tcPr>
            <w:tcW w:w="2935" w:type="pct"/>
          </w:tcPr>
          <w:p w:rsidR="00B74F22" w:rsidRPr="00DF401C" w:rsidRDefault="00EF0553" w:rsidP="00B74F22">
            <w:pPr>
              <w:rPr>
                <w:rFonts w:ascii="Times New Roman" w:hAnsi="Times New Roman"/>
                <w:color w:val="000000"/>
              </w:rPr>
            </w:pPr>
            <w:r>
              <w:rPr>
                <w:rFonts w:ascii="Times New Roman" w:hAnsi="Times New Roman"/>
                <w:color w:val="000000"/>
              </w:rPr>
              <w:t>водоотведения (дренаж)</w:t>
            </w:r>
          </w:p>
        </w:tc>
        <w:tc>
          <w:tcPr>
            <w:tcW w:w="384" w:type="pct"/>
          </w:tcPr>
          <w:p w:rsidR="00B74F22" w:rsidRPr="00DF401C" w:rsidRDefault="00805288" w:rsidP="00B74F22">
            <w:pPr>
              <w:jc w:val="center"/>
              <w:rPr>
                <w:rFonts w:ascii="Times New Roman" w:hAnsi="Times New Roman"/>
                <w:color w:val="000000"/>
              </w:rPr>
            </w:pPr>
            <w:r>
              <w:rPr>
                <w:rFonts w:ascii="Times New Roman" w:hAnsi="Times New Roman"/>
                <w:color w:val="000000"/>
              </w:rPr>
              <w:t>шт.</w:t>
            </w:r>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5" w:type="pct"/>
          </w:tcPr>
          <w:p w:rsidR="00B74F22" w:rsidRPr="00DF401C" w:rsidRDefault="00534404" w:rsidP="00B74F22">
            <w:pPr>
              <w:jc w:val="center"/>
              <w:rPr>
                <w:rFonts w:ascii="Times New Roman" w:hAnsi="Times New Roman"/>
              </w:rPr>
            </w:pPr>
            <w:r>
              <w:rPr>
                <w:rFonts w:ascii="Times New Roman" w:hAnsi="Times New Roman"/>
              </w:rPr>
              <w:t>-</w:t>
            </w:r>
          </w:p>
        </w:tc>
        <w:tc>
          <w:tcPr>
            <w:tcW w:w="376" w:type="pct"/>
          </w:tcPr>
          <w:p w:rsidR="00B74F22" w:rsidRPr="00DF401C" w:rsidRDefault="00534404" w:rsidP="00B74F22">
            <w:pPr>
              <w:jc w:val="center"/>
              <w:rPr>
                <w:rFonts w:ascii="Times New Roman" w:hAnsi="Times New Roman"/>
              </w:rPr>
            </w:pPr>
            <w:r>
              <w:rPr>
                <w:rFonts w:ascii="Times New Roman" w:hAnsi="Times New Roman"/>
              </w:rPr>
              <w:t>-</w:t>
            </w:r>
          </w:p>
        </w:tc>
        <w:tc>
          <w:tcPr>
            <w:tcW w:w="332" w:type="pct"/>
          </w:tcPr>
          <w:p w:rsidR="00B74F22" w:rsidRPr="00DF401C" w:rsidRDefault="00534404" w:rsidP="00B74F22">
            <w:pPr>
              <w:jc w:val="center"/>
              <w:rPr>
                <w:rFonts w:ascii="Times New Roman" w:hAnsi="Times New Roman"/>
              </w:rPr>
            </w:pPr>
            <w:r>
              <w:rPr>
                <w:rFonts w:ascii="Times New Roman" w:hAnsi="Times New Roman"/>
              </w:rPr>
              <w:t>-</w:t>
            </w:r>
          </w:p>
        </w:tc>
      </w:tr>
      <w:tr w:rsidR="00EF0553" w:rsidRPr="00DF401C" w:rsidTr="00EF0553">
        <w:tc>
          <w:tcPr>
            <w:tcW w:w="178" w:type="pct"/>
          </w:tcPr>
          <w:p w:rsidR="00EF0553" w:rsidRDefault="00EF0553" w:rsidP="00B74F22">
            <w:pPr>
              <w:jc w:val="center"/>
              <w:rPr>
                <w:rFonts w:ascii="Times New Roman" w:hAnsi="Times New Roman"/>
              </w:rPr>
            </w:pPr>
            <w:r>
              <w:rPr>
                <w:rFonts w:ascii="Times New Roman" w:hAnsi="Times New Roman"/>
              </w:rPr>
              <w:t>4.4.</w:t>
            </w:r>
          </w:p>
        </w:tc>
        <w:tc>
          <w:tcPr>
            <w:tcW w:w="2935" w:type="pct"/>
          </w:tcPr>
          <w:p w:rsidR="00EF0553" w:rsidRDefault="00EF0553" w:rsidP="00B74F22">
            <w:pPr>
              <w:rPr>
                <w:rFonts w:ascii="Times New Roman" w:hAnsi="Times New Roman"/>
                <w:color w:val="000000"/>
              </w:rPr>
            </w:pPr>
            <w:r>
              <w:rPr>
                <w:rFonts w:ascii="Times New Roman" w:hAnsi="Times New Roman"/>
                <w:color w:val="000000"/>
              </w:rPr>
              <w:t>газоснабжения</w:t>
            </w:r>
          </w:p>
        </w:tc>
        <w:tc>
          <w:tcPr>
            <w:tcW w:w="384" w:type="pct"/>
          </w:tcPr>
          <w:p w:rsidR="00EF0553" w:rsidRPr="00C0648E" w:rsidRDefault="00805288" w:rsidP="00B74F22">
            <w:pPr>
              <w:jc w:val="center"/>
              <w:rPr>
                <w:rFonts w:ascii="Times New Roman" w:hAnsi="Times New Roman"/>
                <w:color w:val="000000"/>
              </w:rPr>
            </w:pPr>
            <w:r>
              <w:rPr>
                <w:rFonts w:ascii="Times New Roman" w:hAnsi="Times New Roman"/>
                <w:color w:val="000000"/>
              </w:rPr>
              <w:t>шт.</w:t>
            </w:r>
          </w:p>
        </w:tc>
        <w:tc>
          <w:tcPr>
            <w:tcW w:w="430" w:type="pct"/>
          </w:tcPr>
          <w:p w:rsidR="00EF0553" w:rsidRDefault="00EF0553" w:rsidP="00B74F22">
            <w:pPr>
              <w:jc w:val="center"/>
              <w:rPr>
                <w:rFonts w:ascii="Times New Roman" w:hAnsi="Times New Roman"/>
              </w:rPr>
            </w:pPr>
          </w:p>
        </w:tc>
        <w:tc>
          <w:tcPr>
            <w:tcW w:w="365" w:type="pct"/>
          </w:tcPr>
          <w:p w:rsidR="00EF0553" w:rsidRDefault="00EF0553" w:rsidP="00B74F22">
            <w:pPr>
              <w:jc w:val="center"/>
              <w:rPr>
                <w:rFonts w:ascii="Times New Roman" w:hAnsi="Times New Roman"/>
              </w:rPr>
            </w:pPr>
          </w:p>
        </w:tc>
        <w:tc>
          <w:tcPr>
            <w:tcW w:w="376" w:type="pct"/>
          </w:tcPr>
          <w:p w:rsidR="00EF0553" w:rsidRDefault="00EF0553" w:rsidP="00B74F22">
            <w:pPr>
              <w:jc w:val="center"/>
              <w:rPr>
                <w:rFonts w:ascii="Times New Roman" w:hAnsi="Times New Roman"/>
              </w:rPr>
            </w:pPr>
          </w:p>
        </w:tc>
        <w:tc>
          <w:tcPr>
            <w:tcW w:w="332" w:type="pct"/>
          </w:tcPr>
          <w:p w:rsidR="00EF0553" w:rsidRDefault="00EF0553" w:rsidP="00B74F22">
            <w:pPr>
              <w:jc w:val="center"/>
              <w:rPr>
                <w:rFonts w:ascii="Times New Roman" w:hAnsi="Times New Roman"/>
              </w:rPr>
            </w:pPr>
          </w:p>
        </w:tc>
      </w:tr>
      <w:tr w:rsidR="00DF401C" w:rsidRPr="00DF401C" w:rsidTr="00EF0553">
        <w:trPr>
          <w:tblHeader/>
        </w:trPr>
        <w:tc>
          <w:tcPr>
            <w:tcW w:w="178" w:type="pct"/>
          </w:tcPr>
          <w:p w:rsidR="00DF401C" w:rsidRPr="00DF401C" w:rsidRDefault="00B74F22" w:rsidP="00B74F22">
            <w:pPr>
              <w:jc w:val="center"/>
              <w:rPr>
                <w:rFonts w:ascii="Times New Roman" w:hAnsi="Times New Roman"/>
              </w:rPr>
            </w:pPr>
            <w:r>
              <w:rPr>
                <w:rFonts w:ascii="Times New Roman" w:hAnsi="Times New Roman"/>
              </w:rPr>
              <w:t>5</w:t>
            </w:r>
          </w:p>
        </w:tc>
        <w:tc>
          <w:tcPr>
            <w:tcW w:w="2935" w:type="pct"/>
          </w:tcPr>
          <w:p w:rsidR="00D53580" w:rsidRPr="00DF401C" w:rsidRDefault="00EF0553" w:rsidP="00EF0553">
            <w:pPr>
              <w:rPr>
                <w:rFonts w:ascii="Times New Roman" w:hAnsi="Times New Roman"/>
                <w:color w:val="000000"/>
              </w:rPr>
            </w:pPr>
            <w:r>
              <w:rPr>
                <w:rFonts w:ascii="Times New Roman" w:hAnsi="Times New Roman"/>
              </w:rPr>
              <w:t xml:space="preserve">Количество </w:t>
            </w:r>
            <w:r w:rsidRPr="00EE6DFF">
              <w:rPr>
                <w:rFonts w:ascii="Times New Roman" w:hAnsi="Times New Roman"/>
              </w:rPr>
              <w:t>приобретенной коммунальн</w:t>
            </w:r>
            <w:r>
              <w:rPr>
                <w:rFonts w:ascii="Times New Roman" w:hAnsi="Times New Roman"/>
              </w:rPr>
              <w:t>ой специализированной техники, оборудования</w:t>
            </w:r>
          </w:p>
        </w:tc>
        <w:tc>
          <w:tcPr>
            <w:tcW w:w="384" w:type="pct"/>
            <w:vAlign w:val="center"/>
          </w:tcPr>
          <w:p w:rsidR="00DF401C" w:rsidRPr="00DF401C" w:rsidRDefault="00EF0553"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B106B9" w:rsidP="00B74F22">
            <w:pPr>
              <w:jc w:val="center"/>
              <w:rPr>
                <w:rFonts w:ascii="Times New Roman" w:hAnsi="Times New Roman"/>
              </w:rPr>
            </w:pPr>
            <w:r>
              <w:rPr>
                <w:rFonts w:ascii="Times New Roman" w:hAnsi="Times New Roman"/>
              </w:rPr>
              <w:t>2</w:t>
            </w:r>
          </w:p>
        </w:tc>
        <w:tc>
          <w:tcPr>
            <w:tcW w:w="365" w:type="pct"/>
          </w:tcPr>
          <w:p w:rsidR="00DF401C" w:rsidRPr="00DF401C" w:rsidRDefault="004104F5" w:rsidP="00B74F22">
            <w:pPr>
              <w:jc w:val="center"/>
              <w:rPr>
                <w:rFonts w:ascii="Times New Roman" w:hAnsi="Times New Roman"/>
              </w:rPr>
            </w:pPr>
            <w:r>
              <w:rPr>
                <w:rFonts w:ascii="Times New Roman" w:hAnsi="Times New Roman"/>
              </w:rPr>
              <w:t>2</w:t>
            </w:r>
          </w:p>
        </w:tc>
        <w:tc>
          <w:tcPr>
            <w:tcW w:w="376" w:type="pct"/>
          </w:tcPr>
          <w:p w:rsidR="00DF401C" w:rsidRPr="00DF401C" w:rsidRDefault="00EF0553" w:rsidP="00B74F22">
            <w:pPr>
              <w:jc w:val="center"/>
              <w:rPr>
                <w:rFonts w:ascii="Times New Roman" w:hAnsi="Times New Roman"/>
              </w:rPr>
            </w:pPr>
            <w:r>
              <w:rPr>
                <w:rFonts w:ascii="Times New Roman" w:hAnsi="Times New Roman"/>
              </w:rPr>
              <w:t>-</w:t>
            </w:r>
          </w:p>
        </w:tc>
        <w:tc>
          <w:tcPr>
            <w:tcW w:w="332" w:type="pct"/>
          </w:tcPr>
          <w:p w:rsidR="00DF401C" w:rsidRPr="00DF401C" w:rsidRDefault="000F662B" w:rsidP="00B74F22">
            <w:pPr>
              <w:jc w:val="center"/>
              <w:rPr>
                <w:rFonts w:ascii="Times New Roman" w:hAnsi="Times New Roman"/>
              </w:rPr>
            </w:pPr>
            <w:r>
              <w:rPr>
                <w:rFonts w:ascii="Times New Roman" w:hAnsi="Times New Roman"/>
              </w:rPr>
              <w:t>-</w:t>
            </w:r>
          </w:p>
        </w:tc>
      </w:tr>
    </w:tbl>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754664" w:rsidRDefault="00754664" w:rsidP="00C0648E">
      <w:pPr>
        <w:widowControl w:val="0"/>
        <w:autoSpaceDE w:val="0"/>
        <w:autoSpaceDN w:val="0"/>
        <w:adjustRightInd w:val="0"/>
        <w:spacing w:after="0"/>
        <w:jc w:val="right"/>
        <w:rPr>
          <w:rFonts w:ascii="Times New Roman" w:hAnsi="Times New Roman" w:cs="Times New Roman"/>
          <w:sz w:val="24"/>
          <w:szCs w:val="24"/>
        </w:rPr>
      </w:pPr>
    </w:p>
    <w:p w:rsidR="001170D9" w:rsidRPr="001170D9" w:rsidRDefault="001170D9" w:rsidP="00C0648E">
      <w:pPr>
        <w:widowControl w:val="0"/>
        <w:autoSpaceDE w:val="0"/>
        <w:autoSpaceDN w:val="0"/>
        <w:adjustRightInd w:val="0"/>
        <w:spacing w:after="0"/>
        <w:jc w:val="right"/>
        <w:rPr>
          <w:rFonts w:ascii="Times New Roman" w:hAnsi="Times New Roman" w:cs="Times New Roman"/>
          <w:sz w:val="24"/>
          <w:szCs w:val="24"/>
        </w:rPr>
      </w:pPr>
      <w:r w:rsidRPr="001170D9">
        <w:rPr>
          <w:rFonts w:ascii="Times New Roman" w:hAnsi="Times New Roman" w:cs="Times New Roman"/>
          <w:sz w:val="24"/>
          <w:szCs w:val="24"/>
        </w:rPr>
        <w:t xml:space="preserve">Приложение № 3 </w:t>
      </w:r>
    </w:p>
    <w:p w:rsidR="001170D9" w:rsidRPr="001170D9" w:rsidRDefault="001170D9" w:rsidP="001170D9">
      <w:pPr>
        <w:widowControl w:val="0"/>
        <w:autoSpaceDE w:val="0"/>
        <w:autoSpaceDN w:val="0"/>
        <w:adjustRightInd w:val="0"/>
        <w:spacing w:after="0"/>
        <w:jc w:val="center"/>
        <w:rPr>
          <w:rFonts w:ascii="Times New Roman" w:hAnsi="Times New Roman" w:cs="Times New Roman"/>
          <w:bCs/>
          <w:kern w:val="32"/>
          <w:sz w:val="24"/>
          <w:szCs w:val="24"/>
        </w:rPr>
      </w:pPr>
    </w:p>
    <w:p w:rsidR="001170D9" w:rsidRPr="001170D9" w:rsidRDefault="001170D9" w:rsidP="001170D9">
      <w:pPr>
        <w:widowControl w:val="0"/>
        <w:autoSpaceDE w:val="0"/>
        <w:autoSpaceDN w:val="0"/>
        <w:adjustRightInd w:val="0"/>
        <w:spacing w:after="0" w:line="240" w:lineRule="auto"/>
        <w:jc w:val="center"/>
        <w:rPr>
          <w:rFonts w:ascii="Times New Roman" w:hAnsi="Times New Roman" w:cs="Times New Roman"/>
          <w:bCs/>
          <w:kern w:val="32"/>
          <w:sz w:val="24"/>
          <w:szCs w:val="24"/>
        </w:rPr>
      </w:pPr>
      <w:r w:rsidRPr="001170D9">
        <w:rPr>
          <w:rFonts w:ascii="Times New Roman" w:hAnsi="Times New Roman" w:cs="Times New Roman"/>
          <w:bCs/>
          <w:kern w:val="32"/>
          <w:sz w:val="24"/>
          <w:szCs w:val="24"/>
        </w:rPr>
        <w:t>Порядок сбора информации и методика расчета показателей муниципальной программы</w:t>
      </w:r>
    </w:p>
    <w:p w:rsidR="001F5714" w:rsidRDefault="001170D9" w:rsidP="00EF0553">
      <w:pPr>
        <w:tabs>
          <w:tab w:val="left" w:pos="8364"/>
        </w:tabs>
        <w:spacing w:after="0" w:line="240" w:lineRule="auto"/>
        <w:ind w:left="567"/>
        <w:jc w:val="center"/>
        <w:rPr>
          <w:rFonts w:ascii="Times New Roman" w:hAnsi="Times New Roman" w:cs="Times New Roman"/>
          <w:sz w:val="24"/>
          <w:szCs w:val="24"/>
        </w:rPr>
      </w:pPr>
      <w:r w:rsidRPr="005678DA">
        <w:rPr>
          <w:rFonts w:ascii="Times New Roman" w:hAnsi="Times New Roman" w:cs="Times New Roman"/>
          <w:sz w:val="24"/>
          <w:szCs w:val="24"/>
        </w:rPr>
        <w:t>«</w:t>
      </w:r>
      <w:r w:rsidR="00EF0553" w:rsidRPr="00286887">
        <w:rPr>
          <w:rFonts w:ascii="Times New Roman" w:hAnsi="Times New Roman" w:cs="Times New Roman"/>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00EF0553" w:rsidRPr="00286887">
        <w:rPr>
          <w:rFonts w:ascii="Times New Roman" w:hAnsi="Times New Roman" w:cs="Times New Roman"/>
          <w:sz w:val="24"/>
          <w:szCs w:val="24"/>
        </w:rPr>
        <w:t>энергоэффективности</w:t>
      </w:r>
      <w:proofErr w:type="spellEnd"/>
      <w:r w:rsidR="00EF0553" w:rsidRPr="00286887">
        <w:rPr>
          <w:rFonts w:ascii="Times New Roman" w:hAnsi="Times New Roman" w:cs="Times New Roman"/>
          <w:sz w:val="24"/>
          <w:szCs w:val="24"/>
        </w:rPr>
        <w:t xml:space="preserve"> в </w:t>
      </w:r>
      <w:proofErr w:type="spellStart"/>
      <w:r w:rsidR="00EF0553" w:rsidRPr="00286887">
        <w:rPr>
          <w:rFonts w:ascii="Times New Roman" w:hAnsi="Times New Roman" w:cs="Times New Roman"/>
          <w:sz w:val="24"/>
          <w:szCs w:val="24"/>
        </w:rPr>
        <w:t>Сясьстройском</w:t>
      </w:r>
      <w:proofErr w:type="spellEnd"/>
      <w:r w:rsidR="00EF0553" w:rsidRPr="00286887">
        <w:rPr>
          <w:rFonts w:ascii="Times New Roman" w:hAnsi="Times New Roman" w:cs="Times New Roman"/>
          <w:sz w:val="24"/>
          <w:szCs w:val="24"/>
        </w:rPr>
        <w:t xml:space="preserve"> городском поселении </w:t>
      </w:r>
      <w:proofErr w:type="spellStart"/>
      <w:r w:rsidR="00EF0553" w:rsidRPr="00286887">
        <w:rPr>
          <w:rFonts w:ascii="Times New Roman" w:hAnsi="Times New Roman" w:cs="Times New Roman"/>
          <w:sz w:val="24"/>
          <w:szCs w:val="24"/>
        </w:rPr>
        <w:t>Волховского</w:t>
      </w:r>
      <w:proofErr w:type="spellEnd"/>
      <w:r w:rsidR="00EF0553" w:rsidRPr="00286887">
        <w:rPr>
          <w:rFonts w:ascii="Times New Roman" w:hAnsi="Times New Roman" w:cs="Times New Roman"/>
          <w:sz w:val="24"/>
          <w:szCs w:val="24"/>
        </w:rPr>
        <w:t xml:space="preserve"> муниципального района Ленинградской области</w:t>
      </w:r>
      <w:r w:rsidRPr="005678DA">
        <w:rPr>
          <w:rFonts w:ascii="Times New Roman" w:hAnsi="Times New Roman" w:cs="Times New Roman"/>
          <w:sz w:val="24"/>
          <w:szCs w:val="24"/>
        </w:rPr>
        <w:t>»</w:t>
      </w:r>
    </w:p>
    <w:p w:rsidR="00754664" w:rsidRPr="00C0648E" w:rsidRDefault="00754664" w:rsidP="00EF0553">
      <w:pPr>
        <w:tabs>
          <w:tab w:val="left" w:pos="8364"/>
        </w:tabs>
        <w:spacing w:after="0" w:line="240" w:lineRule="auto"/>
        <w:ind w:left="567"/>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7"/>
        <w:gridCol w:w="1395"/>
        <w:gridCol w:w="6274"/>
      </w:tblGrid>
      <w:tr w:rsidR="001170D9" w:rsidRPr="001170D9" w:rsidTr="001170D9">
        <w:trPr>
          <w:trHeight w:val="674"/>
        </w:trPr>
        <w:tc>
          <w:tcPr>
            <w:tcW w:w="192"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 xml:space="preserve">№ </w:t>
            </w:r>
            <w:proofErr w:type="gramStart"/>
            <w:r w:rsidRPr="001170D9">
              <w:rPr>
                <w:rFonts w:ascii="Times New Roman" w:hAnsi="Times New Roman" w:cs="Times New Roman"/>
                <w:color w:val="000000"/>
                <w:sz w:val="20"/>
                <w:szCs w:val="20"/>
              </w:rPr>
              <w:t>п</w:t>
            </w:r>
            <w:proofErr w:type="gramEnd"/>
            <w:r w:rsidRPr="001170D9">
              <w:rPr>
                <w:rFonts w:ascii="Times New Roman" w:hAnsi="Times New Roman" w:cs="Times New Roman"/>
                <w:color w:val="000000"/>
                <w:sz w:val="20"/>
                <w:szCs w:val="20"/>
              </w:rPr>
              <w:t>/п</w:t>
            </w:r>
          </w:p>
        </w:tc>
        <w:tc>
          <w:tcPr>
            <w:tcW w:w="2164"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Наименование показателя</w:t>
            </w:r>
          </w:p>
        </w:tc>
        <w:tc>
          <w:tcPr>
            <w:tcW w:w="481" w:type="pct"/>
            <w:shd w:val="clear" w:color="auto" w:fill="auto"/>
            <w:vAlign w:val="center"/>
          </w:tcPr>
          <w:p w:rsidR="001170D9" w:rsidRPr="001170D9" w:rsidRDefault="001170D9" w:rsidP="001170D9">
            <w:pPr>
              <w:spacing w:after="0" w:line="240" w:lineRule="auto"/>
              <w:jc w:val="center"/>
              <w:rPr>
                <w:rFonts w:ascii="Times New Roman" w:hAnsi="Times New Roman" w:cs="Times New Roman"/>
                <w:color w:val="000000"/>
                <w:sz w:val="20"/>
                <w:szCs w:val="20"/>
              </w:rPr>
            </w:pPr>
            <w:r w:rsidRPr="001170D9">
              <w:rPr>
                <w:rFonts w:ascii="Times New Roman" w:hAnsi="Times New Roman" w:cs="Times New Roman"/>
                <w:color w:val="000000"/>
                <w:sz w:val="20"/>
                <w:szCs w:val="20"/>
              </w:rPr>
              <w:t>Ед. измерения</w:t>
            </w:r>
          </w:p>
        </w:tc>
        <w:tc>
          <w:tcPr>
            <w:tcW w:w="2163"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Алгоритм формирования (источник, порядок расчета и т.д.)</w:t>
            </w:r>
          </w:p>
        </w:tc>
      </w:tr>
      <w:tr w:rsidR="001170D9" w:rsidRPr="00C0648E" w:rsidTr="001170D9">
        <w:trPr>
          <w:trHeight w:val="674"/>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1</w:t>
            </w:r>
          </w:p>
        </w:tc>
        <w:tc>
          <w:tcPr>
            <w:tcW w:w="2164" w:type="pct"/>
            <w:shd w:val="clear" w:color="auto" w:fill="auto"/>
          </w:tcPr>
          <w:p w:rsidR="001170D9" w:rsidRPr="003D471E" w:rsidRDefault="003D471E" w:rsidP="001170D9">
            <w:pPr>
              <w:spacing w:after="0" w:line="240" w:lineRule="auto"/>
              <w:rPr>
                <w:rFonts w:ascii="Times New Roman" w:hAnsi="Times New Roman" w:cs="Times New Roman"/>
                <w:color w:val="000000"/>
                <w:sz w:val="20"/>
                <w:szCs w:val="20"/>
              </w:rPr>
            </w:pPr>
            <w:r w:rsidRPr="003D471E">
              <w:rPr>
                <w:rFonts w:ascii="Times New Roman" w:hAnsi="Times New Roman"/>
                <w:color w:val="000000"/>
                <w:sz w:val="20"/>
                <w:szCs w:val="20"/>
              </w:rPr>
              <w:t>Количество установленных энергосберегающих светильников в системе уличного освещения</w:t>
            </w:r>
          </w:p>
        </w:tc>
        <w:tc>
          <w:tcPr>
            <w:tcW w:w="481" w:type="pct"/>
            <w:shd w:val="clear" w:color="auto" w:fill="auto"/>
            <w:vAlign w:val="center"/>
          </w:tcPr>
          <w:p w:rsidR="001170D9" w:rsidRPr="00C0648E" w:rsidRDefault="003D471E"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8E2E00" w:rsidRDefault="008E2E00" w:rsidP="003D471E">
            <w:pPr>
              <w:spacing w:after="0" w:line="240" w:lineRule="auto"/>
              <w:rPr>
                <w:rFonts w:ascii="Times New Roman" w:hAnsi="Times New Roman" w:cs="Times New Roman"/>
                <w:sz w:val="20"/>
                <w:szCs w:val="20"/>
              </w:rPr>
            </w:pPr>
            <w:r w:rsidRPr="008E2E00">
              <w:rPr>
                <w:rFonts w:ascii="Times New Roman" w:hAnsi="Times New Roman" w:cs="Times New Roman"/>
                <w:sz w:val="20"/>
                <w:szCs w:val="20"/>
              </w:rPr>
              <w:t xml:space="preserve">Сумма </w:t>
            </w:r>
            <w:r w:rsidR="003D471E">
              <w:rPr>
                <w:rFonts w:ascii="Times New Roman" w:hAnsi="Times New Roman" w:cs="Times New Roman"/>
                <w:sz w:val="20"/>
                <w:szCs w:val="20"/>
              </w:rPr>
              <w:t>энергосберегающих светильников</w:t>
            </w:r>
            <w:r w:rsidRPr="008E2E00">
              <w:rPr>
                <w:rFonts w:ascii="Times New Roman" w:hAnsi="Times New Roman" w:cs="Times New Roman"/>
                <w:sz w:val="20"/>
                <w:szCs w:val="20"/>
              </w:rPr>
              <w:t xml:space="preserve">, введенных в эксплуатацию после </w:t>
            </w:r>
            <w:r w:rsidRPr="008E2E00">
              <w:rPr>
                <w:rFonts w:ascii="Times New Roman" w:hAnsi="Times New Roman"/>
                <w:color w:val="000000"/>
                <w:sz w:val="20"/>
                <w:szCs w:val="20"/>
              </w:rPr>
              <w:t xml:space="preserve">строительства, реконструкции, капитального ремонта и </w:t>
            </w:r>
            <w:r w:rsidRPr="008E2E00">
              <w:rPr>
                <w:rFonts w:ascii="Times New Roman" w:hAnsi="Times New Roman" w:cs="Times New Roman"/>
                <w:sz w:val="20"/>
                <w:szCs w:val="20"/>
              </w:rPr>
              <w:t>ремонта</w:t>
            </w:r>
            <w:r w:rsidR="003D471E">
              <w:rPr>
                <w:rFonts w:ascii="Times New Roman" w:hAnsi="Times New Roman" w:cs="Times New Roman"/>
                <w:sz w:val="20"/>
                <w:szCs w:val="20"/>
              </w:rPr>
              <w:t xml:space="preserve"> линий уличного освещения</w:t>
            </w:r>
            <w:r>
              <w:rPr>
                <w:rFonts w:ascii="Times New Roman" w:hAnsi="Times New Roman" w:cs="Times New Roman"/>
                <w:sz w:val="20"/>
                <w:szCs w:val="20"/>
              </w:rPr>
              <w:t xml:space="preserve">, </w:t>
            </w:r>
            <w:r w:rsidRPr="008E2E00">
              <w:rPr>
                <w:rFonts w:ascii="Times New Roman" w:hAnsi="Times New Roman" w:cs="Times New Roman"/>
                <w:sz w:val="20"/>
                <w:szCs w:val="20"/>
              </w:rPr>
              <w:t>на конец отчетного периода</w:t>
            </w:r>
          </w:p>
        </w:tc>
      </w:tr>
      <w:tr w:rsidR="001170D9" w:rsidRPr="00C0648E" w:rsidTr="001170D9">
        <w:trPr>
          <w:trHeight w:val="419"/>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2</w:t>
            </w:r>
          </w:p>
        </w:tc>
        <w:tc>
          <w:tcPr>
            <w:tcW w:w="2164" w:type="pct"/>
            <w:shd w:val="clear" w:color="auto" w:fill="auto"/>
          </w:tcPr>
          <w:p w:rsidR="001170D9" w:rsidRPr="003D471E" w:rsidRDefault="003D471E" w:rsidP="00C0648E">
            <w:pPr>
              <w:spacing w:after="0"/>
              <w:rPr>
                <w:rFonts w:ascii="Times New Roman" w:hAnsi="Times New Roman"/>
                <w:color w:val="000000"/>
                <w:sz w:val="20"/>
                <w:szCs w:val="20"/>
              </w:rPr>
            </w:pPr>
            <w:r w:rsidRPr="003D471E">
              <w:rPr>
                <w:rFonts w:ascii="Times New Roman" w:hAnsi="Times New Roman"/>
                <w:color w:val="000000"/>
                <w:sz w:val="20"/>
                <w:szCs w:val="20"/>
              </w:rPr>
              <w:t>Количество энергосберегающего оборудования, установленного в системе уличного освещения</w:t>
            </w:r>
          </w:p>
        </w:tc>
        <w:tc>
          <w:tcPr>
            <w:tcW w:w="481" w:type="pct"/>
            <w:shd w:val="clear" w:color="auto" w:fill="auto"/>
            <w:vAlign w:val="center"/>
          </w:tcPr>
          <w:p w:rsidR="001170D9" w:rsidRPr="00C0648E" w:rsidRDefault="003D471E"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8E2E00" w:rsidRDefault="003D471E" w:rsidP="003D471E">
            <w:pPr>
              <w:spacing w:after="0" w:line="240" w:lineRule="auto"/>
              <w:rPr>
                <w:rFonts w:ascii="Times New Roman" w:hAnsi="Times New Roman" w:cs="Times New Roman"/>
                <w:color w:val="000000"/>
                <w:sz w:val="20"/>
                <w:szCs w:val="20"/>
              </w:rPr>
            </w:pPr>
            <w:r w:rsidRPr="008E2E00">
              <w:rPr>
                <w:rFonts w:ascii="Times New Roman" w:hAnsi="Times New Roman" w:cs="Times New Roman"/>
                <w:sz w:val="20"/>
                <w:szCs w:val="20"/>
              </w:rPr>
              <w:t xml:space="preserve">Сумма </w:t>
            </w:r>
            <w:r>
              <w:rPr>
                <w:rFonts w:ascii="Times New Roman" w:hAnsi="Times New Roman" w:cs="Times New Roman"/>
                <w:sz w:val="20"/>
                <w:szCs w:val="20"/>
              </w:rPr>
              <w:t>энергосберегающего оборудования, введенного</w:t>
            </w:r>
            <w:r w:rsidRPr="008E2E00">
              <w:rPr>
                <w:rFonts w:ascii="Times New Roman" w:hAnsi="Times New Roman" w:cs="Times New Roman"/>
                <w:sz w:val="20"/>
                <w:szCs w:val="20"/>
              </w:rPr>
              <w:t xml:space="preserve"> в эксплуатацию после </w:t>
            </w:r>
            <w:r w:rsidRPr="008E2E00">
              <w:rPr>
                <w:rFonts w:ascii="Times New Roman" w:hAnsi="Times New Roman"/>
                <w:color w:val="000000"/>
                <w:sz w:val="20"/>
                <w:szCs w:val="20"/>
              </w:rPr>
              <w:t xml:space="preserve">строительства, реконструкции, капитального ремонта и </w:t>
            </w:r>
            <w:r w:rsidRPr="008E2E00">
              <w:rPr>
                <w:rFonts w:ascii="Times New Roman" w:hAnsi="Times New Roman" w:cs="Times New Roman"/>
                <w:sz w:val="20"/>
                <w:szCs w:val="20"/>
              </w:rPr>
              <w:t>ремонта</w:t>
            </w:r>
            <w:r>
              <w:rPr>
                <w:rFonts w:ascii="Times New Roman" w:hAnsi="Times New Roman" w:cs="Times New Roman"/>
                <w:sz w:val="20"/>
                <w:szCs w:val="20"/>
              </w:rPr>
              <w:t xml:space="preserve"> линий уличного освещения, </w:t>
            </w:r>
            <w:r w:rsidRPr="008E2E00">
              <w:rPr>
                <w:rFonts w:ascii="Times New Roman" w:hAnsi="Times New Roman" w:cs="Times New Roman"/>
                <w:sz w:val="20"/>
                <w:szCs w:val="20"/>
              </w:rPr>
              <w:t>на конец отчетного периода</w:t>
            </w:r>
          </w:p>
        </w:tc>
      </w:tr>
      <w:tr w:rsidR="001170D9" w:rsidRPr="00C0648E" w:rsidTr="001170D9">
        <w:trPr>
          <w:trHeight w:val="419"/>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3</w:t>
            </w:r>
          </w:p>
        </w:tc>
        <w:tc>
          <w:tcPr>
            <w:tcW w:w="2164" w:type="pct"/>
            <w:shd w:val="clear" w:color="auto" w:fill="auto"/>
          </w:tcPr>
          <w:p w:rsidR="001170D9" w:rsidRPr="003D471E" w:rsidRDefault="003D471E" w:rsidP="001170D9">
            <w:pPr>
              <w:spacing w:after="0" w:line="240" w:lineRule="auto"/>
              <w:rPr>
                <w:rFonts w:ascii="Times New Roman" w:hAnsi="Times New Roman" w:cs="Times New Roman"/>
                <w:color w:val="000000"/>
                <w:sz w:val="20"/>
                <w:szCs w:val="20"/>
              </w:rPr>
            </w:pPr>
            <w:r w:rsidRPr="003D471E">
              <w:rPr>
                <w:rFonts w:ascii="Times New Roman" w:hAnsi="Times New Roman" w:cs="Times New Roman"/>
                <w:color w:val="000000"/>
                <w:sz w:val="20"/>
                <w:szCs w:val="20"/>
              </w:rPr>
              <w:t>Протяженность законченных с</w:t>
            </w:r>
            <w:r>
              <w:rPr>
                <w:rFonts w:ascii="Times New Roman" w:hAnsi="Times New Roman" w:cs="Times New Roman"/>
                <w:color w:val="000000"/>
                <w:sz w:val="20"/>
                <w:szCs w:val="20"/>
              </w:rPr>
              <w:t>троительством/реконструкцией</w:t>
            </w:r>
            <w:r w:rsidRPr="003D47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ремонтом</w:t>
            </w:r>
            <w:r w:rsidRPr="003D471E">
              <w:rPr>
                <w:rFonts w:ascii="Times New Roman" w:hAnsi="Times New Roman" w:cs="Times New Roman"/>
                <w:color w:val="000000"/>
                <w:sz w:val="20"/>
                <w:szCs w:val="20"/>
              </w:rPr>
              <w:t xml:space="preserve">  участков линейных объектов</w:t>
            </w:r>
            <w:r>
              <w:rPr>
                <w:rFonts w:ascii="Times New Roman" w:hAnsi="Times New Roman"/>
                <w:color w:val="000000"/>
                <w:sz w:val="20"/>
                <w:szCs w:val="20"/>
              </w:rPr>
              <w:t xml:space="preserve"> инженерной инфраструктуры</w:t>
            </w:r>
          </w:p>
        </w:tc>
        <w:tc>
          <w:tcPr>
            <w:tcW w:w="481" w:type="pct"/>
            <w:shd w:val="clear" w:color="auto" w:fill="auto"/>
            <w:vAlign w:val="center"/>
          </w:tcPr>
          <w:p w:rsidR="001170D9" w:rsidRPr="00C0648E" w:rsidRDefault="00C0648E" w:rsidP="001170D9">
            <w:pPr>
              <w:spacing w:after="0" w:line="240" w:lineRule="auto"/>
              <w:jc w:val="center"/>
              <w:rPr>
                <w:rFonts w:ascii="Times New Roman" w:hAnsi="Times New Roman" w:cs="Times New Roman"/>
                <w:color w:val="000000"/>
                <w:sz w:val="20"/>
                <w:szCs w:val="20"/>
              </w:rPr>
            </w:pPr>
            <w:proofErr w:type="gramStart"/>
            <w:r w:rsidRPr="00C0648E">
              <w:rPr>
                <w:rFonts w:ascii="Times New Roman" w:hAnsi="Times New Roman"/>
                <w:color w:val="000000"/>
                <w:sz w:val="20"/>
                <w:szCs w:val="20"/>
              </w:rPr>
              <w:t>км</w:t>
            </w:r>
            <w:proofErr w:type="gramEnd"/>
            <w:r w:rsidRPr="00C0648E">
              <w:rPr>
                <w:rFonts w:ascii="Times New Roman" w:hAnsi="Times New Roman"/>
                <w:color w:val="000000"/>
                <w:sz w:val="20"/>
                <w:szCs w:val="20"/>
              </w:rPr>
              <w:t>.</w:t>
            </w:r>
          </w:p>
        </w:tc>
        <w:tc>
          <w:tcPr>
            <w:tcW w:w="2163" w:type="pct"/>
            <w:shd w:val="clear" w:color="auto" w:fill="auto"/>
            <w:vAlign w:val="center"/>
          </w:tcPr>
          <w:p w:rsidR="001170D9" w:rsidRPr="00FE77F2" w:rsidRDefault="008E2E00" w:rsidP="003D471E">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Протяженность</w:t>
            </w:r>
            <w:r w:rsidRPr="008E2E00">
              <w:rPr>
                <w:rFonts w:ascii="Times New Roman" w:hAnsi="Times New Roman" w:cs="Times New Roman"/>
                <w:sz w:val="20"/>
                <w:szCs w:val="20"/>
              </w:rPr>
              <w:t xml:space="preserve"> </w:t>
            </w:r>
            <w:r w:rsidR="003D471E" w:rsidRPr="003D471E">
              <w:rPr>
                <w:rFonts w:ascii="Times New Roman" w:hAnsi="Times New Roman" w:cs="Times New Roman"/>
                <w:color w:val="000000"/>
                <w:sz w:val="20"/>
                <w:szCs w:val="20"/>
              </w:rPr>
              <w:t>участков линейных объектов</w:t>
            </w:r>
            <w:r w:rsidR="003D471E">
              <w:rPr>
                <w:rFonts w:ascii="Times New Roman" w:hAnsi="Times New Roman"/>
                <w:color w:val="000000"/>
                <w:sz w:val="20"/>
                <w:szCs w:val="20"/>
              </w:rPr>
              <w:t xml:space="preserve"> инженерной инфраструктуры</w:t>
            </w:r>
            <w:r w:rsidRPr="008E2E00">
              <w:rPr>
                <w:rFonts w:ascii="Times New Roman" w:hAnsi="Times New Roman" w:cs="Times New Roman"/>
                <w:sz w:val="20"/>
                <w:szCs w:val="20"/>
              </w:rPr>
              <w:t xml:space="preserve">, </w:t>
            </w:r>
            <w:r w:rsidR="003D471E">
              <w:rPr>
                <w:rFonts w:ascii="Times New Roman" w:hAnsi="Times New Roman" w:cs="Times New Roman"/>
                <w:sz w:val="20"/>
                <w:szCs w:val="20"/>
              </w:rPr>
              <w:t>введенных</w:t>
            </w:r>
            <w:r w:rsidRPr="008E2E00">
              <w:rPr>
                <w:rFonts w:ascii="Times New Roman" w:hAnsi="Times New Roman" w:cs="Times New Roman"/>
                <w:sz w:val="20"/>
                <w:szCs w:val="20"/>
              </w:rPr>
              <w:t xml:space="preserve"> в эксплуатацию после </w:t>
            </w:r>
            <w:r w:rsidR="003D471E" w:rsidRPr="008E2E00">
              <w:rPr>
                <w:rFonts w:ascii="Times New Roman" w:hAnsi="Times New Roman"/>
                <w:color w:val="000000"/>
                <w:sz w:val="20"/>
                <w:szCs w:val="20"/>
              </w:rPr>
              <w:t xml:space="preserve">строительства, реконструкции, капитального ремонта и </w:t>
            </w:r>
            <w:r w:rsidR="003D471E">
              <w:rPr>
                <w:rFonts w:ascii="Times New Roman" w:hAnsi="Times New Roman"/>
                <w:color w:val="000000"/>
                <w:sz w:val="20"/>
                <w:szCs w:val="20"/>
              </w:rPr>
              <w:t xml:space="preserve">ремонта </w:t>
            </w:r>
            <w:r w:rsidRPr="008E2E00">
              <w:rPr>
                <w:rFonts w:ascii="Times New Roman" w:hAnsi="Times New Roman" w:cs="Times New Roman"/>
                <w:sz w:val="20"/>
                <w:szCs w:val="20"/>
              </w:rPr>
              <w:t xml:space="preserve">на конец отчетного периода </w:t>
            </w:r>
          </w:p>
        </w:tc>
      </w:tr>
      <w:tr w:rsidR="001170D9" w:rsidRPr="001F5714" w:rsidTr="001F5714">
        <w:trPr>
          <w:trHeight w:val="323"/>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4</w:t>
            </w:r>
          </w:p>
        </w:tc>
        <w:tc>
          <w:tcPr>
            <w:tcW w:w="2164" w:type="pct"/>
            <w:shd w:val="clear" w:color="auto" w:fill="auto"/>
          </w:tcPr>
          <w:p w:rsidR="001170D9" w:rsidRPr="003D471E" w:rsidRDefault="003D471E" w:rsidP="001F5714">
            <w:pPr>
              <w:spacing w:after="0"/>
              <w:rPr>
                <w:rFonts w:ascii="Times New Roman" w:hAnsi="Times New Roman"/>
                <w:sz w:val="20"/>
                <w:szCs w:val="20"/>
              </w:rPr>
            </w:pPr>
            <w:r w:rsidRPr="003D471E">
              <w:rPr>
                <w:rFonts w:ascii="Times New Roman" w:hAnsi="Times New Roman"/>
                <w:sz w:val="20"/>
                <w:szCs w:val="20"/>
              </w:rPr>
              <w:t xml:space="preserve">Количество объектов инженерной инфраструктуры </w:t>
            </w:r>
            <w:r w:rsidRPr="003D471E">
              <w:rPr>
                <w:rFonts w:ascii="Times New Roman" w:hAnsi="Times New Roman" w:cs="Times New Roman"/>
                <w:color w:val="000000"/>
                <w:sz w:val="20"/>
                <w:szCs w:val="20"/>
              </w:rPr>
              <w:t>законченных строительством/реконстру</w:t>
            </w:r>
            <w:r w:rsidRPr="003D471E">
              <w:rPr>
                <w:rFonts w:ascii="Times New Roman" w:hAnsi="Times New Roman"/>
                <w:color w:val="000000"/>
                <w:sz w:val="20"/>
                <w:szCs w:val="20"/>
              </w:rPr>
              <w:t>кцией</w:t>
            </w:r>
            <w:r w:rsidRPr="003D471E">
              <w:rPr>
                <w:rFonts w:ascii="Times New Roman" w:hAnsi="Times New Roman" w:cs="Times New Roman"/>
                <w:color w:val="000000"/>
                <w:sz w:val="20"/>
                <w:szCs w:val="20"/>
              </w:rPr>
              <w:t xml:space="preserve">/ </w:t>
            </w:r>
            <w:r w:rsidRPr="003D471E">
              <w:rPr>
                <w:rFonts w:ascii="Times New Roman" w:hAnsi="Times New Roman"/>
                <w:color w:val="000000"/>
                <w:sz w:val="20"/>
                <w:szCs w:val="20"/>
              </w:rPr>
              <w:t>ремонтом</w:t>
            </w:r>
            <w:r w:rsidRPr="003D471E">
              <w:rPr>
                <w:rFonts w:ascii="Times New Roman" w:hAnsi="Times New Roman" w:cs="Times New Roman"/>
                <w:color w:val="000000"/>
                <w:sz w:val="20"/>
                <w:szCs w:val="20"/>
              </w:rPr>
              <w:t xml:space="preserve">  </w:t>
            </w:r>
          </w:p>
        </w:tc>
        <w:tc>
          <w:tcPr>
            <w:tcW w:w="481" w:type="pct"/>
            <w:shd w:val="clear" w:color="auto" w:fill="auto"/>
            <w:vAlign w:val="center"/>
          </w:tcPr>
          <w:p w:rsidR="001170D9" w:rsidRPr="001F5714" w:rsidRDefault="003D471E"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FE77F2" w:rsidRDefault="00805288" w:rsidP="001170D9">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Количество</w:t>
            </w:r>
            <w:r w:rsidRPr="003D471E">
              <w:rPr>
                <w:rFonts w:ascii="Times New Roman" w:hAnsi="Times New Roman" w:cs="Times New Roman"/>
                <w:color w:val="000000"/>
                <w:sz w:val="20"/>
                <w:szCs w:val="20"/>
              </w:rPr>
              <w:t xml:space="preserve"> объектов</w:t>
            </w:r>
            <w:r>
              <w:rPr>
                <w:rFonts w:ascii="Times New Roman" w:hAnsi="Times New Roman"/>
                <w:color w:val="000000"/>
                <w:sz w:val="20"/>
                <w:szCs w:val="20"/>
              </w:rPr>
              <w:t xml:space="preserve"> инженерной инфраструктуры</w:t>
            </w:r>
            <w:r w:rsidRPr="008E2E00">
              <w:rPr>
                <w:rFonts w:ascii="Times New Roman" w:hAnsi="Times New Roman" w:cs="Times New Roman"/>
                <w:sz w:val="20"/>
                <w:szCs w:val="20"/>
              </w:rPr>
              <w:t xml:space="preserve">, </w:t>
            </w:r>
            <w:r>
              <w:rPr>
                <w:rFonts w:ascii="Times New Roman" w:hAnsi="Times New Roman" w:cs="Times New Roman"/>
                <w:sz w:val="20"/>
                <w:szCs w:val="20"/>
              </w:rPr>
              <w:t>введенных</w:t>
            </w:r>
            <w:r w:rsidRPr="008E2E00">
              <w:rPr>
                <w:rFonts w:ascii="Times New Roman" w:hAnsi="Times New Roman" w:cs="Times New Roman"/>
                <w:sz w:val="20"/>
                <w:szCs w:val="20"/>
              </w:rPr>
              <w:t xml:space="preserve"> в эксплуатацию после </w:t>
            </w:r>
            <w:r w:rsidRPr="008E2E00">
              <w:rPr>
                <w:rFonts w:ascii="Times New Roman" w:hAnsi="Times New Roman"/>
                <w:color w:val="000000"/>
                <w:sz w:val="20"/>
                <w:szCs w:val="20"/>
              </w:rPr>
              <w:t xml:space="preserve">строительства, реконструкции, капитального ремонта и </w:t>
            </w:r>
            <w:r>
              <w:rPr>
                <w:rFonts w:ascii="Times New Roman" w:hAnsi="Times New Roman"/>
                <w:color w:val="000000"/>
                <w:sz w:val="20"/>
                <w:szCs w:val="20"/>
              </w:rPr>
              <w:t xml:space="preserve">ремонта </w:t>
            </w:r>
            <w:r w:rsidRPr="008E2E00">
              <w:rPr>
                <w:rFonts w:ascii="Times New Roman" w:hAnsi="Times New Roman" w:cs="Times New Roman"/>
                <w:sz w:val="20"/>
                <w:szCs w:val="20"/>
              </w:rPr>
              <w:t>на конец отчетного периода</w:t>
            </w:r>
          </w:p>
        </w:tc>
      </w:tr>
      <w:tr w:rsidR="001170D9" w:rsidRPr="001F5714" w:rsidTr="001170D9">
        <w:trPr>
          <w:trHeight w:val="419"/>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5</w:t>
            </w:r>
          </w:p>
        </w:tc>
        <w:tc>
          <w:tcPr>
            <w:tcW w:w="2164" w:type="pct"/>
            <w:shd w:val="clear" w:color="auto" w:fill="auto"/>
          </w:tcPr>
          <w:p w:rsidR="001170D9" w:rsidRPr="00805288" w:rsidRDefault="00805288" w:rsidP="001170D9">
            <w:pPr>
              <w:spacing w:after="0" w:line="240" w:lineRule="auto"/>
              <w:rPr>
                <w:rFonts w:ascii="Times New Roman" w:hAnsi="Times New Roman" w:cs="Times New Roman"/>
                <w:color w:val="000000"/>
                <w:sz w:val="20"/>
                <w:szCs w:val="20"/>
              </w:rPr>
            </w:pPr>
            <w:r w:rsidRPr="00805288">
              <w:rPr>
                <w:rFonts w:ascii="Times New Roman" w:hAnsi="Times New Roman"/>
                <w:sz w:val="20"/>
                <w:szCs w:val="20"/>
              </w:rPr>
              <w:t>Количество приобретенной коммунальной специализированной техники, оборудования</w:t>
            </w:r>
          </w:p>
        </w:tc>
        <w:tc>
          <w:tcPr>
            <w:tcW w:w="481" w:type="pct"/>
            <w:shd w:val="clear" w:color="auto" w:fill="auto"/>
            <w:vAlign w:val="center"/>
          </w:tcPr>
          <w:p w:rsidR="001170D9" w:rsidRPr="001F5714" w:rsidRDefault="00805288"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FE77F2" w:rsidRDefault="00805288" w:rsidP="00805288">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Количество</w:t>
            </w:r>
            <w:r w:rsidRPr="003D471E">
              <w:rPr>
                <w:rFonts w:ascii="Times New Roman" w:hAnsi="Times New Roman" w:cs="Times New Roman"/>
                <w:color w:val="000000"/>
                <w:sz w:val="20"/>
                <w:szCs w:val="20"/>
              </w:rPr>
              <w:t xml:space="preserve"> </w:t>
            </w:r>
            <w:r w:rsidRPr="00805288">
              <w:rPr>
                <w:rFonts w:ascii="Times New Roman" w:hAnsi="Times New Roman"/>
                <w:sz w:val="20"/>
                <w:szCs w:val="20"/>
              </w:rPr>
              <w:t>коммунальной специализированной техники, оборудования</w:t>
            </w:r>
            <w:r w:rsidRPr="008E2E00">
              <w:rPr>
                <w:rFonts w:ascii="Times New Roman" w:hAnsi="Times New Roman" w:cs="Times New Roman"/>
                <w:sz w:val="20"/>
                <w:szCs w:val="20"/>
              </w:rPr>
              <w:t xml:space="preserve">, </w:t>
            </w:r>
            <w:proofErr w:type="gramStart"/>
            <w:r>
              <w:rPr>
                <w:rFonts w:ascii="Times New Roman" w:hAnsi="Times New Roman" w:cs="Times New Roman"/>
                <w:sz w:val="20"/>
                <w:szCs w:val="20"/>
              </w:rPr>
              <w:t>приобретенных</w:t>
            </w:r>
            <w:proofErr w:type="gramEnd"/>
            <w:r>
              <w:rPr>
                <w:rFonts w:ascii="Times New Roman" w:hAnsi="Times New Roman"/>
                <w:color w:val="000000"/>
                <w:sz w:val="20"/>
                <w:szCs w:val="20"/>
              </w:rPr>
              <w:t xml:space="preserve"> в собственность </w:t>
            </w:r>
            <w:r w:rsidRPr="008E2E00">
              <w:rPr>
                <w:rFonts w:ascii="Times New Roman" w:hAnsi="Times New Roman" w:cs="Times New Roman"/>
                <w:sz w:val="20"/>
                <w:szCs w:val="20"/>
              </w:rPr>
              <w:t>на конец отчетного периода</w:t>
            </w:r>
          </w:p>
        </w:tc>
      </w:tr>
    </w:tbl>
    <w:p w:rsidR="001170D9" w:rsidRDefault="001170D9" w:rsidP="001170D9">
      <w:pPr>
        <w:jc w:val="center"/>
        <w:rPr>
          <w:sz w:val="28"/>
          <w:szCs w:val="28"/>
        </w:rPr>
      </w:pPr>
    </w:p>
    <w:p w:rsidR="005678DA" w:rsidRDefault="005678DA" w:rsidP="00DB662E">
      <w:pPr>
        <w:rPr>
          <w:lang w:eastAsia="en-US"/>
        </w:rPr>
      </w:pPr>
    </w:p>
    <w:bookmarkEnd w:id="4"/>
    <w:p w:rsidR="005678DA" w:rsidRDefault="005678DA" w:rsidP="00DB662E">
      <w:pPr>
        <w:rPr>
          <w:lang w:eastAsia="en-US"/>
        </w:rPr>
      </w:pPr>
    </w:p>
    <w:sectPr w:rsidR="005678DA" w:rsidSect="00D53580">
      <w:pgSz w:w="16838" w:h="11906" w:orient="landscape" w:code="9"/>
      <w:pgMar w:top="851" w:right="850" w:bottom="709"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18" w:rsidRDefault="00490218" w:rsidP="00565DDB">
      <w:pPr>
        <w:spacing w:after="0" w:line="240" w:lineRule="auto"/>
      </w:pPr>
      <w:r>
        <w:separator/>
      </w:r>
    </w:p>
  </w:endnote>
  <w:endnote w:type="continuationSeparator" w:id="0">
    <w:p w:rsidR="00490218" w:rsidRDefault="00490218"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18" w:rsidRDefault="00490218" w:rsidP="00565DDB">
      <w:pPr>
        <w:spacing w:after="0" w:line="240" w:lineRule="auto"/>
      </w:pPr>
      <w:r>
        <w:separator/>
      </w:r>
    </w:p>
  </w:footnote>
  <w:footnote w:type="continuationSeparator" w:id="0">
    <w:p w:rsidR="00490218" w:rsidRDefault="00490218"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B31F83" w:rsidRDefault="00B31F83">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6810D0">
          <w:rPr>
            <w:rFonts w:ascii="Times New Roman" w:hAnsi="Times New Roman"/>
            <w:noProof/>
            <w:sz w:val="20"/>
            <w:szCs w:val="20"/>
          </w:rPr>
          <w:t>2</w:t>
        </w:r>
        <w:r w:rsidRPr="00196495">
          <w:rPr>
            <w:rFonts w:ascii="Times New Roman" w:hAnsi="Times New Roman"/>
            <w:sz w:val="20"/>
            <w:szCs w:val="20"/>
          </w:rPr>
          <w:fldChar w:fldCharType="end"/>
        </w:r>
      </w:p>
    </w:sdtContent>
  </w:sdt>
  <w:p w:rsidR="00B31F83" w:rsidRDefault="00B31F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83" w:rsidRDefault="00B31F83">
    <w:pPr>
      <w:pStyle w:val="a8"/>
      <w:jc w:val="center"/>
    </w:pPr>
  </w:p>
  <w:p w:rsidR="00B31F83" w:rsidRDefault="00B31F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195D2C28"/>
    <w:multiLevelType w:val="hybridMultilevel"/>
    <w:tmpl w:val="543043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8">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9">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BB35C8C"/>
    <w:multiLevelType w:val="hybridMultilevel"/>
    <w:tmpl w:val="47980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10"/>
  </w:num>
  <w:num w:numId="4">
    <w:abstractNumId w:val="9"/>
  </w:num>
  <w:num w:numId="5">
    <w:abstractNumId w:val="11"/>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53AB"/>
    <w:rsid w:val="000101C4"/>
    <w:rsid w:val="00010D60"/>
    <w:rsid w:val="00010E4B"/>
    <w:rsid w:val="00013D03"/>
    <w:rsid w:val="00017738"/>
    <w:rsid w:val="00022F51"/>
    <w:rsid w:val="000275BB"/>
    <w:rsid w:val="00030D9A"/>
    <w:rsid w:val="00035B3D"/>
    <w:rsid w:val="00042001"/>
    <w:rsid w:val="00045DEA"/>
    <w:rsid w:val="000477A3"/>
    <w:rsid w:val="0006170B"/>
    <w:rsid w:val="000646EE"/>
    <w:rsid w:val="00070239"/>
    <w:rsid w:val="0007317E"/>
    <w:rsid w:val="000742AC"/>
    <w:rsid w:val="00082401"/>
    <w:rsid w:val="00082CB9"/>
    <w:rsid w:val="000872D1"/>
    <w:rsid w:val="000945BD"/>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0F662B"/>
    <w:rsid w:val="0010070F"/>
    <w:rsid w:val="00102251"/>
    <w:rsid w:val="001024D6"/>
    <w:rsid w:val="001065AE"/>
    <w:rsid w:val="001170D9"/>
    <w:rsid w:val="00123242"/>
    <w:rsid w:val="001266AC"/>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1D93"/>
    <w:rsid w:val="0017628F"/>
    <w:rsid w:val="00176FA3"/>
    <w:rsid w:val="00181742"/>
    <w:rsid w:val="00183725"/>
    <w:rsid w:val="00183E2D"/>
    <w:rsid w:val="00194064"/>
    <w:rsid w:val="00196495"/>
    <w:rsid w:val="001A1BF5"/>
    <w:rsid w:val="001A5EC0"/>
    <w:rsid w:val="001A74BD"/>
    <w:rsid w:val="001C2817"/>
    <w:rsid w:val="001C7641"/>
    <w:rsid w:val="001D30D5"/>
    <w:rsid w:val="001D5FA9"/>
    <w:rsid w:val="001D7B5B"/>
    <w:rsid w:val="001E11A4"/>
    <w:rsid w:val="001E73CF"/>
    <w:rsid w:val="001F5714"/>
    <w:rsid w:val="00200C1A"/>
    <w:rsid w:val="002019C3"/>
    <w:rsid w:val="00202CE3"/>
    <w:rsid w:val="00205D3F"/>
    <w:rsid w:val="00206B20"/>
    <w:rsid w:val="00210851"/>
    <w:rsid w:val="00214EDC"/>
    <w:rsid w:val="00216F09"/>
    <w:rsid w:val="00217EEA"/>
    <w:rsid w:val="002237CB"/>
    <w:rsid w:val="00235117"/>
    <w:rsid w:val="00236147"/>
    <w:rsid w:val="00240FBF"/>
    <w:rsid w:val="00242F19"/>
    <w:rsid w:val="00244DC1"/>
    <w:rsid w:val="00245CA5"/>
    <w:rsid w:val="00245F20"/>
    <w:rsid w:val="00246C49"/>
    <w:rsid w:val="002514CC"/>
    <w:rsid w:val="00252CEE"/>
    <w:rsid w:val="0025480F"/>
    <w:rsid w:val="002556F6"/>
    <w:rsid w:val="00261356"/>
    <w:rsid w:val="00266846"/>
    <w:rsid w:val="00280E59"/>
    <w:rsid w:val="00282C75"/>
    <w:rsid w:val="0028539B"/>
    <w:rsid w:val="00286156"/>
    <w:rsid w:val="00286887"/>
    <w:rsid w:val="00292382"/>
    <w:rsid w:val="00293229"/>
    <w:rsid w:val="0029355E"/>
    <w:rsid w:val="0029715C"/>
    <w:rsid w:val="00297E5A"/>
    <w:rsid w:val="002A0585"/>
    <w:rsid w:val="002A2954"/>
    <w:rsid w:val="002A30D5"/>
    <w:rsid w:val="002A5123"/>
    <w:rsid w:val="002A64A1"/>
    <w:rsid w:val="002A6D5B"/>
    <w:rsid w:val="002B34E9"/>
    <w:rsid w:val="002C017D"/>
    <w:rsid w:val="002C03C5"/>
    <w:rsid w:val="002C24E9"/>
    <w:rsid w:val="002C3CE0"/>
    <w:rsid w:val="002C6FFE"/>
    <w:rsid w:val="002D5AB5"/>
    <w:rsid w:val="002D6066"/>
    <w:rsid w:val="002D6602"/>
    <w:rsid w:val="002D7D0A"/>
    <w:rsid w:val="002E3347"/>
    <w:rsid w:val="002F43EE"/>
    <w:rsid w:val="003003D6"/>
    <w:rsid w:val="00301845"/>
    <w:rsid w:val="00302D9E"/>
    <w:rsid w:val="0031142C"/>
    <w:rsid w:val="003128B1"/>
    <w:rsid w:val="00312B43"/>
    <w:rsid w:val="00314B30"/>
    <w:rsid w:val="00314D2B"/>
    <w:rsid w:val="00325D80"/>
    <w:rsid w:val="00325E3A"/>
    <w:rsid w:val="0033238C"/>
    <w:rsid w:val="003364EA"/>
    <w:rsid w:val="003441DC"/>
    <w:rsid w:val="00344712"/>
    <w:rsid w:val="00356ED6"/>
    <w:rsid w:val="003627A9"/>
    <w:rsid w:val="003629F4"/>
    <w:rsid w:val="0036334A"/>
    <w:rsid w:val="00364630"/>
    <w:rsid w:val="00364D80"/>
    <w:rsid w:val="0037027D"/>
    <w:rsid w:val="00371843"/>
    <w:rsid w:val="0037541C"/>
    <w:rsid w:val="00376A7A"/>
    <w:rsid w:val="0038076D"/>
    <w:rsid w:val="003820EF"/>
    <w:rsid w:val="00391E1C"/>
    <w:rsid w:val="00391E9C"/>
    <w:rsid w:val="003977BC"/>
    <w:rsid w:val="003B16F0"/>
    <w:rsid w:val="003B1F47"/>
    <w:rsid w:val="003B2C9B"/>
    <w:rsid w:val="003B394C"/>
    <w:rsid w:val="003C2E20"/>
    <w:rsid w:val="003C38E4"/>
    <w:rsid w:val="003D3F8B"/>
    <w:rsid w:val="003D4198"/>
    <w:rsid w:val="003D471E"/>
    <w:rsid w:val="003D5DEE"/>
    <w:rsid w:val="003D612D"/>
    <w:rsid w:val="003E0AED"/>
    <w:rsid w:val="003E1D69"/>
    <w:rsid w:val="003E6B00"/>
    <w:rsid w:val="003F1712"/>
    <w:rsid w:val="003F20D6"/>
    <w:rsid w:val="003F2E0C"/>
    <w:rsid w:val="003F6832"/>
    <w:rsid w:val="003F6863"/>
    <w:rsid w:val="003F73FB"/>
    <w:rsid w:val="00400DA6"/>
    <w:rsid w:val="004104F5"/>
    <w:rsid w:val="00412122"/>
    <w:rsid w:val="00412E6C"/>
    <w:rsid w:val="00421A05"/>
    <w:rsid w:val="00422221"/>
    <w:rsid w:val="0042513A"/>
    <w:rsid w:val="004253EA"/>
    <w:rsid w:val="0043038B"/>
    <w:rsid w:val="00434414"/>
    <w:rsid w:val="00441390"/>
    <w:rsid w:val="00443A27"/>
    <w:rsid w:val="004449FF"/>
    <w:rsid w:val="00444C15"/>
    <w:rsid w:val="00447671"/>
    <w:rsid w:val="00450FDE"/>
    <w:rsid w:val="004511D8"/>
    <w:rsid w:val="00453BBD"/>
    <w:rsid w:val="00453F6D"/>
    <w:rsid w:val="004544D1"/>
    <w:rsid w:val="004578B3"/>
    <w:rsid w:val="00460618"/>
    <w:rsid w:val="004718AF"/>
    <w:rsid w:val="00472141"/>
    <w:rsid w:val="00476266"/>
    <w:rsid w:val="00482F14"/>
    <w:rsid w:val="00486C6E"/>
    <w:rsid w:val="00487051"/>
    <w:rsid w:val="00490218"/>
    <w:rsid w:val="0049500E"/>
    <w:rsid w:val="004A26ED"/>
    <w:rsid w:val="004A28A7"/>
    <w:rsid w:val="004A5EE4"/>
    <w:rsid w:val="004A624E"/>
    <w:rsid w:val="004A7048"/>
    <w:rsid w:val="004B4689"/>
    <w:rsid w:val="004C44D9"/>
    <w:rsid w:val="004D11CB"/>
    <w:rsid w:val="004D4A99"/>
    <w:rsid w:val="004D5AD6"/>
    <w:rsid w:val="004E014B"/>
    <w:rsid w:val="004E22AB"/>
    <w:rsid w:val="004E5A75"/>
    <w:rsid w:val="004F32A2"/>
    <w:rsid w:val="004F4897"/>
    <w:rsid w:val="00504011"/>
    <w:rsid w:val="005049DA"/>
    <w:rsid w:val="005127F3"/>
    <w:rsid w:val="005169F8"/>
    <w:rsid w:val="00534404"/>
    <w:rsid w:val="00534562"/>
    <w:rsid w:val="0053784E"/>
    <w:rsid w:val="0054709C"/>
    <w:rsid w:val="00557937"/>
    <w:rsid w:val="00565B4B"/>
    <w:rsid w:val="00565DDB"/>
    <w:rsid w:val="005678DA"/>
    <w:rsid w:val="00574B2C"/>
    <w:rsid w:val="00575C1A"/>
    <w:rsid w:val="005813D7"/>
    <w:rsid w:val="00581513"/>
    <w:rsid w:val="00585718"/>
    <w:rsid w:val="0059109E"/>
    <w:rsid w:val="00592FBF"/>
    <w:rsid w:val="00593210"/>
    <w:rsid w:val="005959C9"/>
    <w:rsid w:val="00595DA7"/>
    <w:rsid w:val="00597C6E"/>
    <w:rsid w:val="005A4BFF"/>
    <w:rsid w:val="005A783D"/>
    <w:rsid w:val="005B225F"/>
    <w:rsid w:val="005B37B2"/>
    <w:rsid w:val="005B4683"/>
    <w:rsid w:val="005C1DBF"/>
    <w:rsid w:val="005C4F85"/>
    <w:rsid w:val="005C5AF0"/>
    <w:rsid w:val="005D12A8"/>
    <w:rsid w:val="005D187E"/>
    <w:rsid w:val="005D28A7"/>
    <w:rsid w:val="005D30E1"/>
    <w:rsid w:val="005D62FC"/>
    <w:rsid w:val="005E607B"/>
    <w:rsid w:val="005F0EF9"/>
    <w:rsid w:val="005F25EE"/>
    <w:rsid w:val="005F351F"/>
    <w:rsid w:val="005F4334"/>
    <w:rsid w:val="006029E3"/>
    <w:rsid w:val="00603DD1"/>
    <w:rsid w:val="0060638D"/>
    <w:rsid w:val="0061233B"/>
    <w:rsid w:val="00615AFF"/>
    <w:rsid w:val="006169AD"/>
    <w:rsid w:val="00620FBB"/>
    <w:rsid w:val="00621773"/>
    <w:rsid w:val="0062541F"/>
    <w:rsid w:val="006260B9"/>
    <w:rsid w:val="00631DC3"/>
    <w:rsid w:val="00634A4A"/>
    <w:rsid w:val="006364F6"/>
    <w:rsid w:val="006402D1"/>
    <w:rsid w:val="00645107"/>
    <w:rsid w:val="006451B9"/>
    <w:rsid w:val="006457EA"/>
    <w:rsid w:val="0064664E"/>
    <w:rsid w:val="006500A7"/>
    <w:rsid w:val="00655291"/>
    <w:rsid w:val="00663741"/>
    <w:rsid w:val="0066397C"/>
    <w:rsid w:val="006655FD"/>
    <w:rsid w:val="00666650"/>
    <w:rsid w:val="006749C2"/>
    <w:rsid w:val="00676FCC"/>
    <w:rsid w:val="006810D0"/>
    <w:rsid w:val="00681D11"/>
    <w:rsid w:val="0068272A"/>
    <w:rsid w:val="00684AF3"/>
    <w:rsid w:val="00685EAE"/>
    <w:rsid w:val="0068672B"/>
    <w:rsid w:val="00687CF5"/>
    <w:rsid w:val="006A070A"/>
    <w:rsid w:val="006A155B"/>
    <w:rsid w:val="006A4011"/>
    <w:rsid w:val="006A50F4"/>
    <w:rsid w:val="006A6350"/>
    <w:rsid w:val="006B2148"/>
    <w:rsid w:val="006B4E4C"/>
    <w:rsid w:val="006B6C9F"/>
    <w:rsid w:val="006C1D35"/>
    <w:rsid w:val="006C3EFF"/>
    <w:rsid w:val="006C4795"/>
    <w:rsid w:val="006C4AB0"/>
    <w:rsid w:val="006D1157"/>
    <w:rsid w:val="006D22E7"/>
    <w:rsid w:val="006D7E95"/>
    <w:rsid w:val="006E129A"/>
    <w:rsid w:val="006E71CA"/>
    <w:rsid w:val="00701753"/>
    <w:rsid w:val="00704291"/>
    <w:rsid w:val="007124CB"/>
    <w:rsid w:val="00713DF4"/>
    <w:rsid w:val="00716265"/>
    <w:rsid w:val="00722009"/>
    <w:rsid w:val="00740ACC"/>
    <w:rsid w:val="0074581A"/>
    <w:rsid w:val="007537D6"/>
    <w:rsid w:val="00754664"/>
    <w:rsid w:val="00766140"/>
    <w:rsid w:val="00770644"/>
    <w:rsid w:val="00775B67"/>
    <w:rsid w:val="00777870"/>
    <w:rsid w:val="00780963"/>
    <w:rsid w:val="00780CFB"/>
    <w:rsid w:val="00785FDC"/>
    <w:rsid w:val="00791339"/>
    <w:rsid w:val="007A00AF"/>
    <w:rsid w:val="007A03AB"/>
    <w:rsid w:val="007A3386"/>
    <w:rsid w:val="007B44B0"/>
    <w:rsid w:val="007B7154"/>
    <w:rsid w:val="007C2A03"/>
    <w:rsid w:val="007C4787"/>
    <w:rsid w:val="007C495D"/>
    <w:rsid w:val="007C5385"/>
    <w:rsid w:val="007C6F5A"/>
    <w:rsid w:val="007D20DA"/>
    <w:rsid w:val="007D2808"/>
    <w:rsid w:val="007D3A0B"/>
    <w:rsid w:val="007D4DE3"/>
    <w:rsid w:val="007D77B8"/>
    <w:rsid w:val="007E5F7F"/>
    <w:rsid w:val="007F08CB"/>
    <w:rsid w:val="007F4E3B"/>
    <w:rsid w:val="007F5D27"/>
    <w:rsid w:val="00800375"/>
    <w:rsid w:val="0080190D"/>
    <w:rsid w:val="0080416A"/>
    <w:rsid w:val="00805288"/>
    <w:rsid w:val="00812445"/>
    <w:rsid w:val="00812750"/>
    <w:rsid w:val="008150AD"/>
    <w:rsid w:val="0081637B"/>
    <w:rsid w:val="00821EE4"/>
    <w:rsid w:val="0083566B"/>
    <w:rsid w:val="00837F27"/>
    <w:rsid w:val="00845C3F"/>
    <w:rsid w:val="00845E73"/>
    <w:rsid w:val="00850F35"/>
    <w:rsid w:val="008531D4"/>
    <w:rsid w:val="00856604"/>
    <w:rsid w:val="00862C9C"/>
    <w:rsid w:val="00862E0A"/>
    <w:rsid w:val="00865189"/>
    <w:rsid w:val="008664F8"/>
    <w:rsid w:val="00866A9D"/>
    <w:rsid w:val="00867DD7"/>
    <w:rsid w:val="00872A13"/>
    <w:rsid w:val="00881AB4"/>
    <w:rsid w:val="0088402C"/>
    <w:rsid w:val="0088531F"/>
    <w:rsid w:val="00890035"/>
    <w:rsid w:val="00892C2A"/>
    <w:rsid w:val="00895B45"/>
    <w:rsid w:val="008A1D07"/>
    <w:rsid w:val="008A4ADD"/>
    <w:rsid w:val="008A57BD"/>
    <w:rsid w:val="008C34C9"/>
    <w:rsid w:val="008E2E00"/>
    <w:rsid w:val="008E33CE"/>
    <w:rsid w:val="008E40E7"/>
    <w:rsid w:val="008E51A6"/>
    <w:rsid w:val="008F1AE9"/>
    <w:rsid w:val="008F4930"/>
    <w:rsid w:val="008F58F4"/>
    <w:rsid w:val="008F6985"/>
    <w:rsid w:val="00902FDB"/>
    <w:rsid w:val="00903F5E"/>
    <w:rsid w:val="009146F3"/>
    <w:rsid w:val="00917D02"/>
    <w:rsid w:val="009214A1"/>
    <w:rsid w:val="00926A53"/>
    <w:rsid w:val="009300BA"/>
    <w:rsid w:val="00936E4A"/>
    <w:rsid w:val="009452DE"/>
    <w:rsid w:val="009477A2"/>
    <w:rsid w:val="00947A5B"/>
    <w:rsid w:val="00961335"/>
    <w:rsid w:val="00964B27"/>
    <w:rsid w:val="00965BC5"/>
    <w:rsid w:val="00971CBF"/>
    <w:rsid w:val="009771C0"/>
    <w:rsid w:val="0098282C"/>
    <w:rsid w:val="0098709F"/>
    <w:rsid w:val="00990C69"/>
    <w:rsid w:val="009952C1"/>
    <w:rsid w:val="0099731F"/>
    <w:rsid w:val="009A047A"/>
    <w:rsid w:val="009A3370"/>
    <w:rsid w:val="009A3FA0"/>
    <w:rsid w:val="009A4A02"/>
    <w:rsid w:val="009B3F21"/>
    <w:rsid w:val="009B5151"/>
    <w:rsid w:val="009C1C9D"/>
    <w:rsid w:val="009D18F6"/>
    <w:rsid w:val="009D4C0A"/>
    <w:rsid w:val="009E4F70"/>
    <w:rsid w:val="009E6B26"/>
    <w:rsid w:val="009F2251"/>
    <w:rsid w:val="009F2B02"/>
    <w:rsid w:val="009F5C4B"/>
    <w:rsid w:val="00A0160E"/>
    <w:rsid w:val="00A03D68"/>
    <w:rsid w:val="00A0662D"/>
    <w:rsid w:val="00A07D10"/>
    <w:rsid w:val="00A117E3"/>
    <w:rsid w:val="00A12181"/>
    <w:rsid w:val="00A13A0F"/>
    <w:rsid w:val="00A17E85"/>
    <w:rsid w:val="00A25829"/>
    <w:rsid w:val="00A31007"/>
    <w:rsid w:val="00A3676B"/>
    <w:rsid w:val="00A37033"/>
    <w:rsid w:val="00A41626"/>
    <w:rsid w:val="00A5328A"/>
    <w:rsid w:val="00A53D20"/>
    <w:rsid w:val="00A54171"/>
    <w:rsid w:val="00A55F8E"/>
    <w:rsid w:val="00A5748C"/>
    <w:rsid w:val="00A605E9"/>
    <w:rsid w:val="00A60E12"/>
    <w:rsid w:val="00A61F33"/>
    <w:rsid w:val="00A645A0"/>
    <w:rsid w:val="00A70257"/>
    <w:rsid w:val="00A71B58"/>
    <w:rsid w:val="00A81E1A"/>
    <w:rsid w:val="00A90B9B"/>
    <w:rsid w:val="00A93513"/>
    <w:rsid w:val="00A96410"/>
    <w:rsid w:val="00A96EC7"/>
    <w:rsid w:val="00AA25B6"/>
    <w:rsid w:val="00AA5D3C"/>
    <w:rsid w:val="00AA6CB7"/>
    <w:rsid w:val="00AB1559"/>
    <w:rsid w:val="00AB36BF"/>
    <w:rsid w:val="00AB58B7"/>
    <w:rsid w:val="00AC3BC8"/>
    <w:rsid w:val="00AC4F93"/>
    <w:rsid w:val="00AC6486"/>
    <w:rsid w:val="00AD48B2"/>
    <w:rsid w:val="00AD4C36"/>
    <w:rsid w:val="00AD735D"/>
    <w:rsid w:val="00AE6C60"/>
    <w:rsid w:val="00AF046C"/>
    <w:rsid w:val="00AF28E7"/>
    <w:rsid w:val="00B03F73"/>
    <w:rsid w:val="00B106B9"/>
    <w:rsid w:val="00B20BE5"/>
    <w:rsid w:val="00B22C72"/>
    <w:rsid w:val="00B3050C"/>
    <w:rsid w:val="00B31F83"/>
    <w:rsid w:val="00B35D3C"/>
    <w:rsid w:val="00B35F58"/>
    <w:rsid w:val="00B41BC0"/>
    <w:rsid w:val="00B506D8"/>
    <w:rsid w:val="00B5577C"/>
    <w:rsid w:val="00B56130"/>
    <w:rsid w:val="00B61824"/>
    <w:rsid w:val="00B62645"/>
    <w:rsid w:val="00B63562"/>
    <w:rsid w:val="00B63978"/>
    <w:rsid w:val="00B639EB"/>
    <w:rsid w:val="00B67647"/>
    <w:rsid w:val="00B74F22"/>
    <w:rsid w:val="00B75864"/>
    <w:rsid w:val="00B75D2A"/>
    <w:rsid w:val="00B8679E"/>
    <w:rsid w:val="00B907C2"/>
    <w:rsid w:val="00B94346"/>
    <w:rsid w:val="00BA20ED"/>
    <w:rsid w:val="00BA6FE6"/>
    <w:rsid w:val="00BB203A"/>
    <w:rsid w:val="00BB4EAC"/>
    <w:rsid w:val="00BC4AE5"/>
    <w:rsid w:val="00BC6973"/>
    <w:rsid w:val="00BD28A8"/>
    <w:rsid w:val="00BD31ED"/>
    <w:rsid w:val="00BD5F91"/>
    <w:rsid w:val="00BD6071"/>
    <w:rsid w:val="00BD7A27"/>
    <w:rsid w:val="00BE1B77"/>
    <w:rsid w:val="00BE1CC9"/>
    <w:rsid w:val="00BE5D40"/>
    <w:rsid w:val="00BE76E4"/>
    <w:rsid w:val="00BF128B"/>
    <w:rsid w:val="00BF1BE0"/>
    <w:rsid w:val="00BF51AE"/>
    <w:rsid w:val="00C025E9"/>
    <w:rsid w:val="00C02745"/>
    <w:rsid w:val="00C027A5"/>
    <w:rsid w:val="00C02B7A"/>
    <w:rsid w:val="00C02D44"/>
    <w:rsid w:val="00C0475A"/>
    <w:rsid w:val="00C06264"/>
    <w:rsid w:val="00C0648E"/>
    <w:rsid w:val="00C07D54"/>
    <w:rsid w:val="00C10DDB"/>
    <w:rsid w:val="00C11EF9"/>
    <w:rsid w:val="00C1249F"/>
    <w:rsid w:val="00C12AEF"/>
    <w:rsid w:val="00C162ED"/>
    <w:rsid w:val="00C21325"/>
    <w:rsid w:val="00C21DC1"/>
    <w:rsid w:val="00C237B7"/>
    <w:rsid w:val="00C23842"/>
    <w:rsid w:val="00C2775F"/>
    <w:rsid w:val="00C27FC0"/>
    <w:rsid w:val="00C312AF"/>
    <w:rsid w:val="00C31B2E"/>
    <w:rsid w:val="00C37F49"/>
    <w:rsid w:val="00C41811"/>
    <w:rsid w:val="00C41A02"/>
    <w:rsid w:val="00C423F7"/>
    <w:rsid w:val="00C50403"/>
    <w:rsid w:val="00C50900"/>
    <w:rsid w:val="00C51FD7"/>
    <w:rsid w:val="00C5753A"/>
    <w:rsid w:val="00C576A9"/>
    <w:rsid w:val="00C579AD"/>
    <w:rsid w:val="00C62560"/>
    <w:rsid w:val="00C633AB"/>
    <w:rsid w:val="00C64DBA"/>
    <w:rsid w:val="00C72979"/>
    <w:rsid w:val="00C74055"/>
    <w:rsid w:val="00C764D3"/>
    <w:rsid w:val="00C810AF"/>
    <w:rsid w:val="00C82BAA"/>
    <w:rsid w:val="00C87450"/>
    <w:rsid w:val="00C907E4"/>
    <w:rsid w:val="00C91433"/>
    <w:rsid w:val="00C937F9"/>
    <w:rsid w:val="00C94D3D"/>
    <w:rsid w:val="00CA1B00"/>
    <w:rsid w:val="00CA594D"/>
    <w:rsid w:val="00CB2BA5"/>
    <w:rsid w:val="00CB5B13"/>
    <w:rsid w:val="00CC20F5"/>
    <w:rsid w:val="00CC7029"/>
    <w:rsid w:val="00CC72CF"/>
    <w:rsid w:val="00CD1543"/>
    <w:rsid w:val="00CD2307"/>
    <w:rsid w:val="00CD2B5F"/>
    <w:rsid w:val="00CD3AF0"/>
    <w:rsid w:val="00CE024A"/>
    <w:rsid w:val="00CE488D"/>
    <w:rsid w:val="00CE7367"/>
    <w:rsid w:val="00CE7971"/>
    <w:rsid w:val="00CF1300"/>
    <w:rsid w:val="00CF39DD"/>
    <w:rsid w:val="00CF4CF8"/>
    <w:rsid w:val="00CF5D13"/>
    <w:rsid w:val="00D038A1"/>
    <w:rsid w:val="00D03965"/>
    <w:rsid w:val="00D22E09"/>
    <w:rsid w:val="00D268D0"/>
    <w:rsid w:val="00D325E9"/>
    <w:rsid w:val="00D32A60"/>
    <w:rsid w:val="00D32B36"/>
    <w:rsid w:val="00D33F63"/>
    <w:rsid w:val="00D3481F"/>
    <w:rsid w:val="00D4386F"/>
    <w:rsid w:val="00D47F13"/>
    <w:rsid w:val="00D52573"/>
    <w:rsid w:val="00D534F1"/>
    <w:rsid w:val="00D53580"/>
    <w:rsid w:val="00D54E59"/>
    <w:rsid w:val="00D60BB5"/>
    <w:rsid w:val="00D62632"/>
    <w:rsid w:val="00D647B0"/>
    <w:rsid w:val="00D64FFE"/>
    <w:rsid w:val="00D65BF3"/>
    <w:rsid w:val="00D73AB9"/>
    <w:rsid w:val="00D74642"/>
    <w:rsid w:val="00D765C5"/>
    <w:rsid w:val="00D92B40"/>
    <w:rsid w:val="00D974C5"/>
    <w:rsid w:val="00D97733"/>
    <w:rsid w:val="00DA19CC"/>
    <w:rsid w:val="00DA75E1"/>
    <w:rsid w:val="00DB0DFD"/>
    <w:rsid w:val="00DB662E"/>
    <w:rsid w:val="00DB72E0"/>
    <w:rsid w:val="00DC3F7B"/>
    <w:rsid w:val="00DC51AB"/>
    <w:rsid w:val="00DD7175"/>
    <w:rsid w:val="00DD7185"/>
    <w:rsid w:val="00DE4655"/>
    <w:rsid w:val="00DE48E9"/>
    <w:rsid w:val="00DE5FFC"/>
    <w:rsid w:val="00DF0D38"/>
    <w:rsid w:val="00DF2388"/>
    <w:rsid w:val="00DF401C"/>
    <w:rsid w:val="00DF5476"/>
    <w:rsid w:val="00DF6429"/>
    <w:rsid w:val="00E03372"/>
    <w:rsid w:val="00E046F2"/>
    <w:rsid w:val="00E11A34"/>
    <w:rsid w:val="00E14471"/>
    <w:rsid w:val="00E16DF6"/>
    <w:rsid w:val="00E229D3"/>
    <w:rsid w:val="00E27C09"/>
    <w:rsid w:val="00E303D0"/>
    <w:rsid w:val="00E30AC4"/>
    <w:rsid w:val="00E31EEB"/>
    <w:rsid w:val="00E35DE9"/>
    <w:rsid w:val="00E36255"/>
    <w:rsid w:val="00E4210C"/>
    <w:rsid w:val="00E43189"/>
    <w:rsid w:val="00E4331C"/>
    <w:rsid w:val="00E45292"/>
    <w:rsid w:val="00E47B76"/>
    <w:rsid w:val="00E60877"/>
    <w:rsid w:val="00E77F63"/>
    <w:rsid w:val="00E830D5"/>
    <w:rsid w:val="00E951F4"/>
    <w:rsid w:val="00E95279"/>
    <w:rsid w:val="00EA7400"/>
    <w:rsid w:val="00EB5135"/>
    <w:rsid w:val="00EC18AC"/>
    <w:rsid w:val="00EC5A74"/>
    <w:rsid w:val="00EC66D9"/>
    <w:rsid w:val="00ED54CE"/>
    <w:rsid w:val="00EE15C8"/>
    <w:rsid w:val="00EE2E66"/>
    <w:rsid w:val="00EE4795"/>
    <w:rsid w:val="00EE6DFF"/>
    <w:rsid w:val="00EE7C4E"/>
    <w:rsid w:val="00EF0553"/>
    <w:rsid w:val="00EF2151"/>
    <w:rsid w:val="00EF50ED"/>
    <w:rsid w:val="00EF5610"/>
    <w:rsid w:val="00F1333E"/>
    <w:rsid w:val="00F22B8B"/>
    <w:rsid w:val="00F247E9"/>
    <w:rsid w:val="00F24CCA"/>
    <w:rsid w:val="00F254E7"/>
    <w:rsid w:val="00F2692B"/>
    <w:rsid w:val="00F30218"/>
    <w:rsid w:val="00F35E39"/>
    <w:rsid w:val="00F40139"/>
    <w:rsid w:val="00F41309"/>
    <w:rsid w:val="00F4262A"/>
    <w:rsid w:val="00F430BC"/>
    <w:rsid w:val="00F443AE"/>
    <w:rsid w:val="00F50131"/>
    <w:rsid w:val="00F517A5"/>
    <w:rsid w:val="00F5410C"/>
    <w:rsid w:val="00F60987"/>
    <w:rsid w:val="00F61274"/>
    <w:rsid w:val="00F6229D"/>
    <w:rsid w:val="00F62E12"/>
    <w:rsid w:val="00F65E9E"/>
    <w:rsid w:val="00F7070D"/>
    <w:rsid w:val="00F736F5"/>
    <w:rsid w:val="00F766AD"/>
    <w:rsid w:val="00F9110E"/>
    <w:rsid w:val="00F942F5"/>
    <w:rsid w:val="00FA7FC3"/>
    <w:rsid w:val="00FB4C57"/>
    <w:rsid w:val="00FB54D3"/>
    <w:rsid w:val="00FC21F8"/>
    <w:rsid w:val="00FC5BEC"/>
    <w:rsid w:val="00FC767B"/>
    <w:rsid w:val="00FE1951"/>
    <w:rsid w:val="00FE77F2"/>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5DDB"/>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99"/>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99"/>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99"/>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F44D0-2CB4-4456-A7B8-3AA6F23F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64</cp:revision>
  <cp:lastPrinted>2024-05-23T06:14:00Z</cp:lastPrinted>
  <dcterms:created xsi:type="dcterms:W3CDTF">2019-05-31T07:52:00Z</dcterms:created>
  <dcterms:modified xsi:type="dcterms:W3CDTF">2024-05-23T06:16:00Z</dcterms:modified>
</cp:coreProperties>
</file>