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51" w:rsidRDefault="008F4D51" w:rsidP="008F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5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F4D51" w:rsidRDefault="008F4D51" w:rsidP="008F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51">
        <w:rPr>
          <w:rFonts w:ascii="Times New Roman" w:hAnsi="Times New Roman" w:cs="Times New Roman"/>
          <w:b/>
          <w:sz w:val="28"/>
          <w:szCs w:val="28"/>
        </w:rPr>
        <w:t xml:space="preserve">о финансово-экономическом состоянии </w:t>
      </w:r>
    </w:p>
    <w:p w:rsidR="008F4D51" w:rsidRDefault="008F4D51" w:rsidP="008F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5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D5C36" w:rsidRDefault="008F4D51" w:rsidP="008F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51">
        <w:rPr>
          <w:rFonts w:ascii="Times New Roman" w:hAnsi="Times New Roman" w:cs="Times New Roman"/>
          <w:b/>
          <w:sz w:val="28"/>
          <w:szCs w:val="28"/>
        </w:rPr>
        <w:t>за 202</w:t>
      </w:r>
      <w:r w:rsidR="00812AC4">
        <w:rPr>
          <w:rFonts w:ascii="Times New Roman" w:hAnsi="Times New Roman" w:cs="Times New Roman"/>
          <w:b/>
          <w:sz w:val="28"/>
          <w:szCs w:val="28"/>
        </w:rPr>
        <w:t>2</w:t>
      </w:r>
      <w:r w:rsidRPr="008F4D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4D51" w:rsidRDefault="008F4D51" w:rsidP="008F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51" w:rsidRDefault="008F4D51" w:rsidP="008F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F4D51" w:rsidRPr="008F4D51" w:rsidTr="008F4D51">
        <w:tc>
          <w:tcPr>
            <w:tcW w:w="3190" w:type="dxa"/>
          </w:tcPr>
          <w:p w:rsidR="008F4D51" w:rsidRPr="008F4D51" w:rsidRDefault="008F4D51" w:rsidP="008F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моногорода</w:t>
            </w:r>
          </w:p>
        </w:tc>
        <w:tc>
          <w:tcPr>
            <w:tcW w:w="3190" w:type="dxa"/>
          </w:tcPr>
          <w:p w:rsidR="008F4D51" w:rsidRPr="008F4D51" w:rsidRDefault="008F4D51" w:rsidP="008F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51">
              <w:rPr>
                <w:rFonts w:ascii="Times New Roman" w:hAnsi="Times New Roman" w:cs="Times New Roman"/>
                <w:sz w:val="28"/>
                <w:szCs w:val="28"/>
              </w:rPr>
              <w:t>Сумма доходов по данным бухгалтерской отчетности юридических лиц – субъектов МСП, рублей</w:t>
            </w:r>
          </w:p>
        </w:tc>
        <w:tc>
          <w:tcPr>
            <w:tcW w:w="3191" w:type="dxa"/>
          </w:tcPr>
          <w:p w:rsidR="008F4D51" w:rsidRPr="008F4D51" w:rsidRDefault="008F4D51" w:rsidP="008F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51">
              <w:rPr>
                <w:rFonts w:ascii="Times New Roman" w:hAnsi="Times New Roman" w:cs="Times New Roman"/>
                <w:sz w:val="28"/>
                <w:szCs w:val="28"/>
              </w:rPr>
              <w:t xml:space="preserve">Сумма доходов по данным бухгалтерской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  <w:r w:rsidRPr="008F4D51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субъектов МСП, рублей</w:t>
            </w:r>
          </w:p>
        </w:tc>
      </w:tr>
      <w:tr w:rsidR="008F4D51" w:rsidRPr="008F4D51" w:rsidTr="008F4D51">
        <w:tc>
          <w:tcPr>
            <w:tcW w:w="3190" w:type="dxa"/>
          </w:tcPr>
          <w:p w:rsidR="008F4D51" w:rsidRPr="008F4D51" w:rsidRDefault="008F4D51" w:rsidP="008F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Сясьстрой</w:t>
            </w:r>
          </w:p>
        </w:tc>
        <w:tc>
          <w:tcPr>
            <w:tcW w:w="3190" w:type="dxa"/>
          </w:tcPr>
          <w:p w:rsidR="008F4D51" w:rsidRPr="008F4D51" w:rsidRDefault="008F4D51" w:rsidP="008F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911 389 262</w:t>
            </w:r>
          </w:p>
        </w:tc>
        <w:tc>
          <w:tcPr>
            <w:tcW w:w="3191" w:type="dxa"/>
          </w:tcPr>
          <w:p w:rsidR="008F4D51" w:rsidRPr="008F4D51" w:rsidRDefault="008F4D51" w:rsidP="008F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672 999 856</w:t>
            </w:r>
          </w:p>
        </w:tc>
      </w:tr>
    </w:tbl>
    <w:p w:rsidR="008F4D51" w:rsidRPr="008F4D51" w:rsidRDefault="008F4D51" w:rsidP="008F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4D51" w:rsidRPr="008F4D51" w:rsidSect="005D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51"/>
    <w:rsid w:val="00452487"/>
    <w:rsid w:val="005D5C36"/>
    <w:rsid w:val="00812AC4"/>
    <w:rsid w:val="008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АДминистрация МО "Сясьстройское городское поселение"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3</cp:revision>
  <dcterms:created xsi:type="dcterms:W3CDTF">2023-07-24T11:37:00Z</dcterms:created>
  <dcterms:modified xsi:type="dcterms:W3CDTF">2023-07-25T05:34:00Z</dcterms:modified>
</cp:coreProperties>
</file>