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14" w:rsidRDefault="00340614" w:rsidP="00340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14">
        <w:rPr>
          <w:rFonts w:ascii="Times New Roman" w:hAnsi="Times New Roman" w:cs="Times New Roman"/>
          <w:b/>
          <w:sz w:val="28"/>
          <w:szCs w:val="28"/>
        </w:rPr>
        <w:t>Уважаемые руководители хозяйствующих субъектов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C4A6B" w:rsidRDefault="00340614" w:rsidP="00340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предприниматели</w:t>
      </w:r>
      <w:r w:rsidRPr="00340614">
        <w:rPr>
          <w:rFonts w:ascii="Times New Roman" w:hAnsi="Times New Roman" w:cs="Times New Roman"/>
          <w:b/>
          <w:sz w:val="28"/>
          <w:szCs w:val="28"/>
        </w:rPr>
        <w:t>!</w:t>
      </w:r>
    </w:p>
    <w:p w:rsidR="00340614" w:rsidRDefault="00340614" w:rsidP="00340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53" w:rsidRDefault="00340614" w:rsidP="00D47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614">
        <w:rPr>
          <w:rFonts w:ascii="Times New Roman" w:hAnsi="Times New Roman" w:cs="Times New Roman"/>
          <w:sz w:val="28"/>
          <w:szCs w:val="28"/>
        </w:rPr>
        <w:t xml:space="preserve">Администрация МО «Сясьстройское городское поселение» </w:t>
      </w:r>
      <w:r>
        <w:rPr>
          <w:rFonts w:ascii="Times New Roman" w:hAnsi="Times New Roman" w:cs="Times New Roman"/>
          <w:sz w:val="28"/>
          <w:szCs w:val="28"/>
        </w:rPr>
        <w:t>информирует</w:t>
      </w:r>
      <w:r w:rsidR="00D47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Вас </w:t>
      </w:r>
      <w:r w:rsidR="00D47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 Постановлением Правительства Ленинградской области от 21 февраля 2022 года № 103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40614">
        <w:rPr>
          <w:rFonts w:ascii="Times New Roman" w:hAnsi="Times New Roman" w:cs="Times New Roman"/>
          <w:sz w:val="28"/>
          <w:szCs w:val="28"/>
        </w:rPr>
        <w:t xml:space="preserve">-19) </w:t>
      </w:r>
      <w:r>
        <w:rPr>
          <w:rFonts w:ascii="Times New Roman" w:hAnsi="Times New Roman" w:cs="Times New Roman"/>
          <w:sz w:val="28"/>
          <w:szCs w:val="28"/>
        </w:rPr>
        <w:t>на территории Ленинградской области и признании утратившими силу отдельных постановлений Правительства Ленинградской области» внесены изменения, согласно 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установлены сроки действия паспортов коллективного иммунитета к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4061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14" w:rsidRDefault="00340614" w:rsidP="00D47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53">
        <w:rPr>
          <w:rFonts w:ascii="Times New Roman" w:hAnsi="Times New Roman" w:cs="Times New Roman"/>
          <w:sz w:val="28"/>
          <w:szCs w:val="28"/>
        </w:rPr>
        <w:t xml:space="preserve">Так, выданные </w:t>
      </w:r>
      <w:r w:rsidR="00D47753">
        <w:rPr>
          <w:rFonts w:ascii="Times New Roman" w:hAnsi="Times New Roman" w:cs="Times New Roman"/>
          <w:sz w:val="28"/>
          <w:szCs w:val="28"/>
        </w:rPr>
        <w:t xml:space="preserve"> </w:t>
      </w:r>
      <w:r w:rsidRPr="00D47753">
        <w:rPr>
          <w:rFonts w:ascii="Times New Roman" w:hAnsi="Times New Roman" w:cs="Times New Roman"/>
          <w:sz w:val="28"/>
          <w:szCs w:val="28"/>
        </w:rPr>
        <w:t xml:space="preserve">до 31 октября 2021 года паспорта действуют по 30 апреля 2022 года, а </w:t>
      </w:r>
      <w:r w:rsidR="00D47753" w:rsidRPr="00D47753">
        <w:rPr>
          <w:rFonts w:ascii="Times New Roman" w:hAnsi="Times New Roman" w:cs="Times New Roman"/>
          <w:sz w:val="28"/>
          <w:szCs w:val="28"/>
        </w:rPr>
        <w:t xml:space="preserve"> </w:t>
      </w:r>
      <w:r w:rsidRPr="00D47753">
        <w:rPr>
          <w:rFonts w:ascii="Times New Roman" w:hAnsi="Times New Roman" w:cs="Times New Roman"/>
          <w:sz w:val="28"/>
          <w:szCs w:val="28"/>
        </w:rPr>
        <w:t>оформленные в период с 01 ноября 2021 года до 20 февраля 2022 года включительно действуют – в течение шести месяцев со дня их оформления.</w:t>
      </w:r>
      <w:r>
        <w:rPr>
          <w:rFonts w:ascii="Times New Roman" w:hAnsi="Times New Roman" w:cs="Times New Roman"/>
          <w:sz w:val="28"/>
          <w:szCs w:val="28"/>
        </w:rPr>
        <w:t xml:space="preserve"> Срок действия паспорта коллективного иммунитета к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4061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, оформляемого с 21 февраля 2022 года, будет определяться по сроку действия одного из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-кодов работников с ближайшей датой, но не менее трех месяцев со дня оформления.</w:t>
      </w:r>
    </w:p>
    <w:p w:rsidR="00D47753" w:rsidRDefault="00D47753" w:rsidP="00D47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753" w:rsidRDefault="00D47753" w:rsidP="00D47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753" w:rsidRDefault="00D47753" w:rsidP="00D47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753" w:rsidRDefault="00D47753" w:rsidP="00D47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614" w:rsidRPr="00340614" w:rsidRDefault="00340614" w:rsidP="00340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614" w:rsidRDefault="00340614" w:rsidP="00340614">
      <w:pPr>
        <w:spacing w:after="0"/>
      </w:pPr>
    </w:p>
    <w:sectPr w:rsidR="00340614" w:rsidSect="007C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614"/>
    <w:rsid w:val="00312EAB"/>
    <w:rsid w:val="00340614"/>
    <w:rsid w:val="007C6E07"/>
    <w:rsid w:val="009C4A6B"/>
    <w:rsid w:val="00D4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1</cp:revision>
  <cp:lastPrinted>2022-03-05T08:24:00Z</cp:lastPrinted>
  <dcterms:created xsi:type="dcterms:W3CDTF">2022-03-05T08:09:00Z</dcterms:created>
  <dcterms:modified xsi:type="dcterms:W3CDTF">2022-03-05T08:29:00Z</dcterms:modified>
</cp:coreProperties>
</file>