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E5" w:rsidRPr="00F143EA" w:rsidRDefault="001140E5" w:rsidP="002A75B2">
      <w:pPr>
        <w:widowControl w:val="0"/>
        <w:jc w:val="center"/>
        <w:rPr>
          <w:sz w:val="28"/>
          <w:szCs w:val="28"/>
        </w:rPr>
      </w:pPr>
      <w:r w:rsidRPr="00F143EA">
        <w:rPr>
          <w:noProof/>
          <w:sz w:val="28"/>
          <w:szCs w:val="28"/>
        </w:rPr>
        <w:drawing>
          <wp:inline distT="0" distB="0" distL="0" distR="0">
            <wp:extent cx="5867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0E5" w:rsidRPr="00F143EA" w:rsidRDefault="001140E5" w:rsidP="002A75B2">
      <w:pPr>
        <w:widowControl w:val="0"/>
        <w:jc w:val="center"/>
        <w:rPr>
          <w:sz w:val="28"/>
          <w:szCs w:val="28"/>
        </w:rPr>
      </w:pPr>
    </w:p>
    <w:p w:rsidR="001140E5" w:rsidRPr="004E6DA3" w:rsidRDefault="001140E5" w:rsidP="002A75B2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4E6DA3">
        <w:rPr>
          <w:b/>
          <w:spacing w:val="-6"/>
          <w:sz w:val="28"/>
          <w:szCs w:val="28"/>
        </w:rPr>
        <w:t>МУНИЦИПАЛЬНОЕ ОБРАЗОВАНИЕ</w:t>
      </w:r>
      <w:r w:rsidRPr="004E6DA3">
        <w:rPr>
          <w:b/>
          <w:spacing w:val="-6"/>
          <w:sz w:val="28"/>
          <w:szCs w:val="28"/>
        </w:rPr>
        <w:br/>
      </w:r>
      <w:r w:rsidRPr="004E6DA3">
        <w:rPr>
          <w:b/>
          <w:bCs/>
          <w:spacing w:val="-8"/>
          <w:sz w:val="28"/>
          <w:szCs w:val="28"/>
        </w:rPr>
        <w:t>«СЯСЬСТРОЙСКОЕ ГОРОДСКОЕ ПОСЕЛЕНИЕ»</w:t>
      </w:r>
    </w:p>
    <w:p w:rsidR="001140E5" w:rsidRPr="00F143EA" w:rsidRDefault="001140E5" w:rsidP="002A75B2">
      <w:pPr>
        <w:widowControl w:val="0"/>
        <w:shd w:val="clear" w:color="auto" w:fill="FFFFFF"/>
        <w:jc w:val="center"/>
      </w:pPr>
      <w:r w:rsidRPr="00F143EA">
        <w:rPr>
          <w:spacing w:val="-8"/>
        </w:rPr>
        <w:t>ВОЛХОВСКОГО МУНИЦИПАЛЬНОГО РАЙОНА</w:t>
      </w:r>
      <w:r w:rsidRPr="00F143EA">
        <w:rPr>
          <w:spacing w:val="-8"/>
        </w:rPr>
        <w:br/>
      </w:r>
      <w:r w:rsidRPr="00F143EA">
        <w:rPr>
          <w:spacing w:val="-6"/>
        </w:rPr>
        <w:t>ЛЕНИНГРАДСКОЙ ОБЛАСТИ</w:t>
      </w:r>
    </w:p>
    <w:p w:rsidR="001140E5" w:rsidRPr="00F143EA" w:rsidRDefault="001140E5" w:rsidP="002A75B2">
      <w:pPr>
        <w:widowControl w:val="0"/>
        <w:shd w:val="clear" w:color="auto" w:fill="FFFFFF"/>
        <w:jc w:val="center"/>
        <w:rPr>
          <w:bCs/>
          <w:spacing w:val="-4"/>
          <w:sz w:val="28"/>
          <w:szCs w:val="28"/>
        </w:rPr>
      </w:pPr>
    </w:p>
    <w:p w:rsidR="001140E5" w:rsidRPr="004E6DA3" w:rsidRDefault="001140E5" w:rsidP="002A75B2">
      <w:pPr>
        <w:widowControl w:val="0"/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4E6DA3">
        <w:rPr>
          <w:b/>
          <w:bCs/>
          <w:spacing w:val="-4"/>
          <w:sz w:val="28"/>
          <w:szCs w:val="28"/>
        </w:rPr>
        <w:t>СОВЕТ ДЕПУТАТОВ</w:t>
      </w:r>
      <w:r w:rsidRPr="004E6DA3">
        <w:rPr>
          <w:b/>
          <w:bCs/>
          <w:spacing w:val="-4"/>
          <w:sz w:val="28"/>
          <w:szCs w:val="28"/>
        </w:rPr>
        <w:br/>
        <w:t>(</w:t>
      </w:r>
      <w:r w:rsidR="004E6DA3">
        <w:rPr>
          <w:b/>
          <w:bCs/>
          <w:spacing w:val="-4"/>
          <w:sz w:val="28"/>
          <w:szCs w:val="28"/>
        </w:rPr>
        <w:t xml:space="preserve">четвертый </w:t>
      </w:r>
      <w:r w:rsidRPr="004E6DA3">
        <w:rPr>
          <w:b/>
          <w:bCs/>
          <w:spacing w:val="-4"/>
          <w:sz w:val="28"/>
          <w:szCs w:val="28"/>
        </w:rPr>
        <w:t>созыв)</w:t>
      </w:r>
    </w:p>
    <w:p w:rsidR="00174BB3" w:rsidRDefault="00174BB3" w:rsidP="002A75B2">
      <w:pPr>
        <w:widowControl w:val="0"/>
        <w:shd w:val="clear" w:color="auto" w:fill="FFFFFF"/>
        <w:jc w:val="center"/>
        <w:rPr>
          <w:b/>
          <w:bCs/>
          <w:spacing w:val="-8"/>
          <w:sz w:val="28"/>
          <w:szCs w:val="28"/>
        </w:rPr>
      </w:pPr>
    </w:p>
    <w:p w:rsidR="001140E5" w:rsidRPr="004E6DA3" w:rsidRDefault="001140E5" w:rsidP="002A75B2">
      <w:pPr>
        <w:widowControl w:val="0"/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4E6DA3">
        <w:rPr>
          <w:b/>
          <w:bCs/>
          <w:spacing w:val="-8"/>
          <w:sz w:val="28"/>
          <w:szCs w:val="28"/>
        </w:rPr>
        <w:t>РЕШЕНИЕ</w:t>
      </w:r>
    </w:p>
    <w:p w:rsidR="001140E5" w:rsidRPr="00F143EA" w:rsidRDefault="001140E5" w:rsidP="002A75B2">
      <w:pPr>
        <w:widowControl w:val="0"/>
        <w:shd w:val="clear" w:color="auto" w:fill="FFFFFF"/>
        <w:jc w:val="center"/>
        <w:rPr>
          <w:bCs/>
          <w:spacing w:val="-8"/>
          <w:sz w:val="28"/>
          <w:szCs w:val="28"/>
        </w:rPr>
      </w:pPr>
    </w:p>
    <w:p w:rsidR="001140E5" w:rsidRPr="00F143EA" w:rsidRDefault="001140E5" w:rsidP="002A75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43EA">
        <w:rPr>
          <w:sz w:val="28"/>
          <w:szCs w:val="28"/>
        </w:rPr>
        <w:t xml:space="preserve">от </w:t>
      </w:r>
      <w:r w:rsidR="00711290">
        <w:rPr>
          <w:sz w:val="28"/>
          <w:szCs w:val="28"/>
        </w:rPr>
        <w:t>16</w:t>
      </w:r>
      <w:r w:rsidRPr="00F143EA">
        <w:rPr>
          <w:sz w:val="28"/>
          <w:szCs w:val="28"/>
        </w:rPr>
        <w:t xml:space="preserve"> </w:t>
      </w:r>
      <w:r w:rsidR="004E6DA3">
        <w:rPr>
          <w:sz w:val="28"/>
          <w:szCs w:val="28"/>
        </w:rPr>
        <w:t>марта</w:t>
      </w:r>
      <w:r w:rsidRPr="00F143EA">
        <w:rPr>
          <w:sz w:val="28"/>
          <w:szCs w:val="28"/>
        </w:rPr>
        <w:t xml:space="preserve"> 20</w:t>
      </w:r>
      <w:r w:rsidR="004E6DA3">
        <w:rPr>
          <w:sz w:val="28"/>
          <w:szCs w:val="28"/>
        </w:rPr>
        <w:t>22</w:t>
      </w:r>
      <w:r w:rsidRPr="00F143EA">
        <w:rPr>
          <w:sz w:val="28"/>
          <w:szCs w:val="28"/>
        </w:rPr>
        <w:t xml:space="preserve"> г.                                                                                        № </w:t>
      </w:r>
      <w:r w:rsidR="00174BB3">
        <w:rPr>
          <w:sz w:val="28"/>
          <w:szCs w:val="28"/>
        </w:rPr>
        <w:t>195</w:t>
      </w:r>
    </w:p>
    <w:p w:rsidR="001140E5" w:rsidRPr="00F143EA" w:rsidRDefault="001140E5" w:rsidP="002A75B2">
      <w:pPr>
        <w:pStyle w:val="Style7"/>
        <w:spacing w:line="240" w:lineRule="auto"/>
        <w:rPr>
          <w:rStyle w:val="FontStyle21"/>
          <w:b w:val="0"/>
          <w:kern w:val="1"/>
          <w:sz w:val="28"/>
          <w:szCs w:val="28"/>
        </w:rPr>
      </w:pPr>
    </w:p>
    <w:p w:rsidR="001140E5" w:rsidRPr="004E6DA3" w:rsidRDefault="001140E5" w:rsidP="002A75B2">
      <w:pPr>
        <w:pStyle w:val="Style7"/>
        <w:spacing w:line="240" w:lineRule="auto"/>
        <w:rPr>
          <w:rStyle w:val="FontStyle21"/>
          <w:kern w:val="1"/>
          <w:sz w:val="28"/>
          <w:szCs w:val="28"/>
        </w:rPr>
      </w:pPr>
      <w:r w:rsidRPr="004E6DA3">
        <w:rPr>
          <w:rStyle w:val="FontStyle21"/>
          <w:kern w:val="1"/>
          <w:sz w:val="28"/>
          <w:szCs w:val="28"/>
        </w:rPr>
        <w:t xml:space="preserve">О внесении изменений и дополнений в решение от 27.06.2018 № 369 </w:t>
      </w:r>
    </w:p>
    <w:p w:rsidR="001140E5" w:rsidRPr="004E6DA3" w:rsidRDefault="001140E5" w:rsidP="002A75B2">
      <w:pPr>
        <w:pStyle w:val="Style7"/>
        <w:spacing w:line="240" w:lineRule="auto"/>
        <w:rPr>
          <w:rStyle w:val="FontStyle21"/>
          <w:kern w:val="1"/>
          <w:sz w:val="28"/>
          <w:szCs w:val="28"/>
        </w:rPr>
      </w:pPr>
      <w:r w:rsidRPr="004E6DA3">
        <w:rPr>
          <w:rStyle w:val="FontStyle21"/>
          <w:kern w:val="1"/>
          <w:sz w:val="28"/>
          <w:szCs w:val="28"/>
        </w:rPr>
        <w:t xml:space="preserve">«Об утверждении Положения о порядке предоставления в аренду </w:t>
      </w:r>
    </w:p>
    <w:p w:rsidR="001140E5" w:rsidRPr="004E6DA3" w:rsidRDefault="001140E5" w:rsidP="002A75B2">
      <w:pPr>
        <w:pStyle w:val="Style7"/>
        <w:spacing w:line="240" w:lineRule="auto"/>
        <w:rPr>
          <w:rStyle w:val="FontStyle21"/>
          <w:kern w:val="1"/>
          <w:sz w:val="28"/>
          <w:szCs w:val="28"/>
        </w:rPr>
      </w:pPr>
      <w:r w:rsidRPr="004E6DA3">
        <w:rPr>
          <w:rStyle w:val="FontStyle21"/>
          <w:kern w:val="1"/>
          <w:sz w:val="28"/>
          <w:szCs w:val="28"/>
        </w:rPr>
        <w:t xml:space="preserve">имущества, находящегося в муниципальной собственности </w:t>
      </w:r>
    </w:p>
    <w:p w:rsidR="001140E5" w:rsidRPr="004E6DA3" w:rsidRDefault="001140E5" w:rsidP="002A75B2">
      <w:pPr>
        <w:pStyle w:val="Style7"/>
        <w:spacing w:line="240" w:lineRule="auto"/>
        <w:rPr>
          <w:rStyle w:val="FontStyle21"/>
          <w:kern w:val="1"/>
          <w:sz w:val="28"/>
          <w:szCs w:val="28"/>
        </w:rPr>
      </w:pPr>
      <w:r w:rsidRPr="004E6DA3">
        <w:rPr>
          <w:rStyle w:val="FontStyle21"/>
          <w:kern w:val="1"/>
          <w:sz w:val="28"/>
          <w:szCs w:val="28"/>
        </w:rPr>
        <w:t>муниципального образования «</w:t>
      </w:r>
      <w:proofErr w:type="spellStart"/>
      <w:r w:rsidRPr="004E6DA3">
        <w:rPr>
          <w:rStyle w:val="FontStyle21"/>
          <w:kern w:val="1"/>
          <w:sz w:val="28"/>
          <w:szCs w:val="28"/>
        </w:rPr>
        <w:t>Сясьстройское</w:t>
      </w:r>
      <w:proofErr w:type="spellEnd"/>
      <w:r w:rsidRPr="004E6DA3">
        <w:rPr>
          <w:rStyle w:val="FontStyle21"/>
          <w:kern w:val="1"/>
          <w:sz w:val="28"/>
          <w:szCs w:val="28"/>
        </w:rPr>
        <w:t xml:space="preserve"> городское поселение» </w:t>
      </w:r>
    </w:p>
    <w:p w:rsidR="001140E5" w:rsidRPr="004E6DA3" w:rsidRDefault="001140E5" w:rsidP="002A75B2">
      <w:pPr>
        <w:pStyle w:val="Style7"/>
        <w:spacing w:line="240" w:lineRule="auto"/>
        <w:rPr>
          <w:rStyle w:val="FontStyle21"/>
          <w:kern w:val="1"/>
          <w:sz w:val="28"/>
          <w:szCs w:val="28"/>
        </w:rPr>
      </w:pPr>
      <w:proofErr w:type="spellStart"/>
      <w:r w:rsidRPr="004E6DA3">
        <w:rPr>
          <w:rStyle w:val="FontStyle21"/>
          <w:kern w:val="1"/>
          <w:sz w:val="28"/>
          <w:szCs w:val="28"/>
        </w:rPr>
        <w:t>Волховского</w:t>
      </w:r>
      <w:proofErr w:type="spellEnd"/>
      <w:r w:rsidRPr="004E6DA3">
        <w:rPr>
          <w:rStyle w:val="FontStyle21"/>
          <w:kern w:val="1"/>
          <w:sz w:val="28"/>
          <w:szCs w:val="28"/>
        </w:rPr>
        <w:t xml:space="preserve"> муниципального района Ленинградской области» </w:t>
      </w:r>
    </w:p>
    <w:p w:rsidR="001140E5" w:rsidRPr="00F143EA" w:rsidRDefault="001140E5" w:rsidP="002A7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0E5" w:rsidRPr="00F143EA" w:rsidRDefault="001140E5" w:rsidP="002A75B2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43EA">
        <w:rPr>
          <w:rFonts w:ascii="Times New Roman" w:hAnsi="Times New Roman" w:cs="Times New Roman"/>
          <w:b w:val="0"/>
          <w:sz w:val="28"/>
          <w:szCs w:val="28"/>
        </w:rPr>
        <w:t>В соответствии с частью 1 статьи 17.1 Федерального закона от 26.07.2006 № 135-ФЗ (ред. от 02.07.2021) "О защите конкуренции"</w:t>
      </w:r>
      <w:r w:rsidR="001102C4" w:rsidRPr="00F143EA">
        <w:rPr>
          <w:rFonts w:ascii="Times New Roman" w:hAnsi="Times New Roman" w:cs="Times New Roman"/>
          <w:b w:val="0"/>
          <w:sz w:val="28"/>
          <w:szCs w:val="28"/>
        </w:rPr>
        <w:t>,</w:t>
      </w:r>
      <w:r w:rsidRPr="00F143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02C4" w:rsidRPr="00F143EA">
        <w:rPr>
          <w:rFonts w:ascii="Times New Roman" w:hAnsi="Times New Roman" w:cs="Times New Roman"/>
          <w:b w:val="0"/>
          <w:sz w:val="28"/>
          <w:szCs w:val="28"/>
        </w:rPr>
        <w:t>Федеральным законом</w:t>
      </w:r>
      <w:r w:rsidRPr="00F143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1496">
        <w:rPr>
          <w:rFonts w:ascii="Times New Roman" w:hAnsi="Times New Roman" w:cs="Times New Roman"/>
          <w:b w:val="0"/>
          <w:sz w:val="28"/>
          <w:szCs w:val="28"/>
        </w:rPr>
        <w:t>от 06.10.2003 года № 131-ФЗ «Об об</w:t>
      </w:r>
      <w:r w:rsidRPr="00181496">
        <w:rPr>
          <w:rStyle w:val="13"/>
          <w:b w:val="0"/>
          <w:color w:val="auto"/>
          <w:sz w:val="28"/>
          <w:szCs w:val="28"/>
          <w:u w:val="none"/>
        </w:rPr>
        <w:t>щи</w:t>
      </w:r>
      <w:r w:rsidRPr="00181496">
        <w:rPr>
          <w:rFonts w:ascii="Times New Roman" w:hAnsi="Times New Roman" w:cs="Times New Roman"/>
          <w:b w:val="0"/>
          <w:sz w:val="28"/>
          <w:szCs w:val="28"/>
        </w:rPr>
        <w:t>х при</w:t>
      </w:r>
      <w:r w:rsidRPr="00181496">
        <w:rPr>
          <w:rStyle w:val="13"/>
          <w:b w:val="0"/>
          <w:color w:val="auto"/>
          <w:sz w:val="28"/>
          <w:szCs w:val="28"/>
          <w:u w:val="none"/>
        </w:rPr>
        <w:t>нци</w:t>
      </w:r>
      <w:r w:rsidRPr="00181496">
        <w:rPr>
          <w:rFonts w:ascii="Times New Roman" w:hAnsi="Times New Roman" w:cs="Times New Roman"/>
          <w:b w:val="0"/>
          <w:sz w:val="28"/>
          <w:szCs w:val="28"/>
        </w:rPr>
        <w:t>пах организации местного с</w:t>
      </w:r>
      <w:r w:rsidRPr="0018149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43EA">
        <w:rPr>
          <w:rFonts w:ascii="Times New Roman" w:hAnsi="Times New Roman" w:cs="Times New Roman"/>
          <w:b w:val="0"/>
          <w:sz w:val="28"/>
          <w:szCs w:val="28"/>
        </w:rPr>
        <w:t xml:space="preserve">моуправления в Российской Федерации», </w:t>
      </w:r>
      <w:r w:rsidR="0018149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Постановлением Правительства Ленинградской области от 24.12.2021 № 862, </w:t>
      </w:r>
      <w:r w:rsidRPr="00F143EA">
        <w:rPr>
          <w:rStyle w:val="FontStyle22"/>
          <w:b w:val="0"/>
          <w:sz w:val="28"/>
          <w:szCs w:val="28"/>
        </w:rPr>
        <w:t>Уставом муниц</w:t>
      </w:r>
      <w:r w:rsidRPr="00F143EA">
        <w:rPr>
          <w:rStyle w:val="FontStyle22"/>
          <w:b w:val="0"/>
          <w:sz w:val="28"/>
          <w:szCs w:val="28"/>
        </w:rPr>
        <w:t>и</w:t>
      </w:r>
      <w:r w:rsidRPr="00F143EA">
        <w:rPr>
          <w:rStyle w:val="FontStyle22"/>
          <w:b w:val="0"/>
          <w:sz w:val="28"/>
          <w:szCs w:val="28"/>
        </w:rPr>
        <w:t>пального образования «</w:t>
      </w:r>
      <w:proofErr w:type="spellStart"/>
      <w:r w:rsidRPr="00F143EA">
        <w:rPr>
          <w:rStyle w:val="FontStyle22"/>
          <w:b w:val="0"/>
          <w:sz w:val="28"/>
          <w:szCs w:val="28"/>
        </w:rPr>
        <w:t>Сясьстройское</w:t>
      </w:r>
      <w:proofErr w:type="spellEnd"/>
      <w:r w:rsidRPr="00F143EA">
        <w:rPr>
          <w:rStyle w:val="FontStyle22"/>
          <w:b w:val="0"/>
          <w:sz w:val="28"/>
          <w:szCs w:val="28"/>
        </w:rPr>
        <w:t xml:space="preserve"> городское поселение»</w:t>
      </w:r>
      <w:r w:rsidRPr="00F143EA">
        <w:rPr>
          <w:rFonts w:ascii="Times New Roman" w:hAnsi="Times New Roman" w:cs="Times New Roman"/>
          <w:b w:val="0"/>
          <w:sz w:val="28"/>
          <w:szCs w:val="28"/>
        </w:rPr>
        <w:t>, Положени</w:t>
      </w:r>
      <w:r w:rsidR="00181496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F143EA">
        <w:rPr>
          <w:rFonts w:ascii="Times New Roman" w:hAnsi="Times New Roman" w:cs="Times New Roman"/>
          <w:b w:val="0"/>
          <w:sz w:val="28"/>
          <w:szCs w:val="28"/>
        </w:rPr>
        <w:t xml:space="preserve"> «О порядке управления и распоряжения муниципальным имуществом муниц</w:t>
      </w:r>
      <w:r w:rsidRPr="00F143E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143EA">
        <w:rPr>
          <w:rFonts w:ascii="Times New Roman" w:hAnsi="Times New Roman" w:cs="Times New Roman"/>
          <w:b w:val="0"/>
          <w:sz w:val="28"/>
          <w:szCs w:val="28"/>
        </w:rPr>
        <w:t>пального образования «</w:t>
      </w:r>
      <w:proofErr w:type="spellStart"/>
      <w:r w:rsidRPr="00F143EA">
        <w:rPr>
          <w:rFonts w:ascii="Times New Roman" w:hAnsi="Times New Roman" w:cs="Times New Roman"/>
          <w:b w:val="0"/>
          <w:sz w:val="28"/>
          <w:szCs w:val="28"/>
        </w:rPr>
        <w:t>Сясьстройское</w:t>
      </w:r>
      <w:proofErr w:type="spellEnd"/>
      <w:r w:rsidRPr="00F143EA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</w:t>
      </w:r>
      <w:proofErr w:type="spellStart"/>
      <w:r w:rsidRPr="00F143EA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proofErr w:type="spellEnd"/>
      <w:r w:rsidRPr="00F143EA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F143EA">
        <w:rPr>
          <w:rFonts w:ascii="Times New Roman" w:hAnsi="Times New Roman" w:cs="Times New Roman"/>
          <w:b w:val="0"/>
          <w:sz w:val="28"/>
          <w:szCs w:val="28"/>
        </w:rPr>
        <w:t>у</w:t>
      </w:r>
      <w:r w:rsidRPr="00F143EA">
        <w:rPr>
          <w:rFonts w:ascii="Times New Roman" w:hAnsi="Times New Roman" w:cs="Times New Roman"/>
          <w:b w:val="0"/>
          <w:sz w:val="28"/>
          <w:szCs w:val="28"/>
        </w:rPr>
        <w:t>ниципального района Ленинградской области», утвержденного решением С</w:t>
      </w:r>
      <w:r w:rsidRPr="00F143E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43EA">
        <w:rPr>
          <w:rFonts w:ascii="Times New Roman" w:hAnsi="Times New Roman" w:cs="Times New Roman"/>
          <w:b w:val="0"/>
          <w:sz w:val="28"/>
          <w:szCs w:val="28"/>
        </w:rPr>
        <w:t>вета депутатов МО «</w:t>
      </w:r>
      <w:proofErr w:type="spellStart"/>
      <w:r w:rsidRPr="00F143EA">
        <w:rPr>
          <w:rFonts w:ascii="Times New Roman" w:hAnsi="Times New Roman" w:cs="Times New Roman"/>
          <w:b w:val="0"/>
          <w:sz w:val="28"/>
          <w:szCs w:val="28"/>
        </w:rPr>
        <w:t>Сясьстройское</w:t>
      </w:r>
      <w:proofErr w:type="spellEnd"/>
      <w:r w:rsidRPr="00F143EA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от 20.12.2012 года № 464, Совет депутатов,</w:t>
      </w:r>
    </w:p>
    <w:p w:rsidR="001140E5" w:rsidRPr="00F143EA" w:rsidRDefault="001140E5" w:rsidP="002A75B2">
      <w:pPr>
        <w:pStyle w:val="23"/>
        <w:widowControl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1140E5" w:rsidRPr="00F143EA" w:rsidRDefault="001140E5" w:rsidP="002A75B2">
      <w:pPr>
        <w:pStyle w:val="23"/>
        <w:widowControl w:val="0"/>
        <w:spacing w:after="0" w:line="240" w:lineRule="auto"/>
        <w:jc w:val="center"/>
        <w:rPr>
          <w:sz w:val="28"/>
          <w:szCs w:val="28"/>
        </w:rPr>
      </w:pPr>
      <w:r w:rsidRPr="00F143EA">
        <w:rPr>
          <w:sz w:val="28"/>
          <w:szCs w:val="28"/>
        </w:rPr>
        <w:t>РЕШИЛ:</w:t>
      </w:r>
    </w:p>
    <w:p w:rsidR="001140E5" w:rsidRPr="00F143EA" w:rsidRDefault="001140E5" w:rsidP="002A7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2C4" w:rsidRPr="00F143EA" w:rsidRDefault="001140E5" w:rsidP="002A75B2">
      <w:pPr>
        <w:pStyle w:val="Style11"/>
        <w:tabs>
          <w:tab w:val="left" w:pos="610"/>
          <w:tab w:val="left" w:pos="993"/>
        </w:tabs>
        <w:spacing w:line="240" w:lineRule="auto"/>
        <w:ind w:firstLine="709"/>
        <w:jc w:val="both"/>
        <w:rPr>
          <w:rStyle w:val="FontStyle22"/>
          <w:bCs/>
          <w:sz w:val="28"/>
          <w:szCs w:val="28"/>
        </w:rPr>
      </w:pPr>
      <w:r w:rsidRPr="00F143EA">
        <w:rPr>
          <w:rStyle w:val="FontStyle22"/>
          <w:sz w:val="28"/>
          <w:szCs w:val="28"/>
        </w:rPr>
        <w:t xml:space="preserve">1. </w:t>
      </w:r>
      <w:r w:rsidR="001102C4" w:rsidRPr="00F143EA">
        <w:rPr>
          <w:rStyle w:val="FontStyle22"/>
          <w:sz w:val="28"/>
          <w:szCs w:val="28"/>
        </w:rPr>
        <w:t xml:space="preserve">Удовлетворить протест </w:t>
      </w:r>
      <w:proofErr w:type="spellStart"/>
      <w:r w:rsidR="001102C4" w:rsidRPr="00F143EA">
        <w:rPr>
          <w:rStyle w:val="FontStyle22"/>
          <w:sz w:val="28"/>
          <w:szCs w:val="28"/>
        </w:rPr>
        <w:t>Волховской</w:t>
      </w:r>
      <w:proofErr w:type="spellEnd"/>
      <w:r w:rsidR="001102C4" w:rsidRPr="00F143EA">
        <w:rPr>
          <w:rStyle w:val="FontStyle22"/>
          <w:sz w:val="28"/>
          <w:szCs w:val="28"/>
        </w:rPr>
        <w:t xml:space="preserve"> городской прокуратуры от 08.02.2022 № 07-19-2022 на решение Совета депутатов МО «</w:t>
      </w:r>
      <w:proofErr w:type="spellStart"/>
      <w:r w:rsidR="001102C4" w:rsidRPr="00F143EA">
        <w:rPr>
          <w:rStyle w:val="FontStyle22"/>
          <w:sz w:val="28"/>
          <w:szCs w:val="28"/>
        </w:rPr>
        <w:t>Сясьстройское</w:t>
      </w:r>
      <w:proofErr w:type="spellEnd"/>
      <w:r w:rsidR="001102C4" w:rsidRPr="00F143EA">
        <w:rPr>
          <w:rStyle w:val="FontStyle22"/>
          <w:sz w:val="28"/>
          <w:szCs w:val="28"/>
        </w:rPr>
        <w:t xml:space="preserve"> г</w:t>
      </w:r>
      <w:r w:rsidR="001102C4" w:rsidRPr="00F143EA">
        <w:rPr>
          <w:rStyle w:val="FontStyle22"/>
          <w:sz w:val="28"/>
          <w:szCs w:val="28"/>
        </w:rPr>
        <w:t>о</w:t>
      </w:r>
      <w:r w:rsidR="001102C4" w:rsidRPr="00F143EA">
        <w:rPr>
          <w:rStyle w:val="FontStyle22"/>
          <w:sz w:val="28"/>
          <w:szCs w:val="28"/>
        </w:rPr>
        <w:t>родское поселение» от 27.06.2018 № 369 «</w:t>
      </w:r>
      <w:r w:rsidR="001102C4" w:rsidRPr="00F143EA">
        <w:rPr>
          <w:rStyle w:val="FontStyle22"/>
          <w:bCs/>
          <w:sz w:val="28"/>
          <w:szCs w:val="28"/>
        </w:rPr>
        <w:t>Об утверждении Положения о поря</w:t>
      </w:r>
      <w:r w:rsidR="001102C4" w:rsidRPr="00F143EA">
        <w:rPr>
          <w:rStyle w:val="FontStyle22"/>
          <w:bCs/>
          <w:sz w:val="28"/>
          <w:szCs w:val="28"/>
        </w:rPr>
        <w:t>д</w:t>
      </w:r>
      <w:r w:rsidR="001102C4" w:rsidRPr="00F143EA">
        <w:rPr>
          <w:rStyle w:val="FontStyle22"/>
          <w:bCs/>
          <w:sz w:val="28"/>
          <w:szCs w:val="28"/>
        </w:rPr>
        <w:t>ке предоставления в аренду имущества, находящегося в муниципальной собс</w:t>
      </w:r>
      <w:r w:rsidR="001102C4" w:rsidRPr="00F143EA">
        <w:rPr>
          <w:rStyle w:val="FontStyle22"/>
          <w:bCs/>
          <w:sz w:val="28"/>
          <w:szCs w:val="28"/>
        </w:rPr>
        <w:t>т</w:t>
      </w:r>
      <w:r w:rsidR="001102C4" w:rsidRPr="00F143EA">
        <w:rPr>
          <w:rStyle w:val="FontStyle22"/>
          <w:bCs/>
          <w:sz w:val="28"/>
          <w:szCs w:val="28"/>
        </w:rPr>
        <w:t>венности муниципального образования «</w:t>
      </w:r>
      <w:proofErr w:type="spellStart"/>
      <w:r w:rsidR="001102C4" w:rsidRPr="00F143EA">
        <w:rPr>
          <w:rStyle w:val="FontStyle22"/>
          <w:bCs/>
          <w:sz w:val="28"/>
          <w:szCs w:val="28"/>
        </w:rPr>
        <w:t>Сясьстройское</w:t>
      </w:r>
      <w:proofErr w:type="spellEnd"/>
      <w:r w:rsidR="001102C4" w:rsidRPr="00F143EA">
        <w:rPr>
          <w:rStyle w:val="FontStyle22"/>
          <w:bCs/>
          <w:sz w:val="28"/>
          <w:szCs w:val="28"/>
        </w:rPr>
        <w:t xml:space="preserve"> городское поселение» </w:t>
      </w:r>
      <w:proofErr w:type="spellStart"/>
      <w:r w:rsidR="001102C4" w:rsidRPr="00F143EA">
        <w:rPr>
          <w:rStyle w:val="FontStyle22"/>
          <w:bCs/>
          <w:sz w:val="28"/>
          <w:szCs w:val="28"/>
        </w:rPr>
        <w:t>Волховского</w:t>
      </w:r>
      <w:proofErr w:type="spellEnd"/>
      <w:r w:rsidR="001102C4" w:rsidRPr="00F143EA">
        <w:rPr>
          <w:rStyle w:val="FontStyle22"/>
          <w:bCs/>
          <w:sz w:val="28"/>
          <w:szCs w:val="28"/>
        </w:rPr>
        <w:t xml:space="preserve"> муниципального района Ленинградской области».</w:t>
      </w:r>
    </w:p>
    <w:p w:rsidR="001140E5" w:rsidRPr="00F143EA" w:rsidRDefault="001102C4" w:rsidP="002A75B2">
      <w:pPr>
        <w:pStyle w:val="Style11"/>
        <w:tabs>
          <w:tab w:val="left" w:pos="61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F143EA">
        <w:rPr>
          <w:rStyle w:val="FontStyle22"/>
          <w:sz w:val="28"/>
          <w:szCs w:val="28"/>
        </w:rPr>
        <w:t>2. Внести</w:t>
      </w:r>
      <w:r w:rsidRPr="00F143EA">
        <w:rPr>
          <w:sz w:val="28"/>
          <w:szCs w:val="28"/>
        </w:rPr>
        <w:t xml:space="preserve"> следующие изменения и дополнения в</w:t>
      </w:r>
      <w:r w:rsidR="001140E5" w:rsidRPr="00F143EA">
        <w:rPr>
          <w:sz w:val="28"/>
          <w:szCs w:val="28"/>
        </w:rPr>
        <w:t xml:space="preserve"> Положение о порядке предоставления в аренду имущества, находящегося в муниципальной собстве</w:t>
      </w:r>
      <w:r w:rsidR="001140E5" w:rsidRPr="00F143EA">
        <w:rPr>
          <w:sz w:val="28"/>
          <w:szCs w:val="28"/>
        </w:rPr>
        <w:t>н</w:t>
      </w:r>
      <w:r w:rsidR="001140E5" w:rsidRPr="00F143EA">
        <w:rPr>
          <w:sz w:val="28"/>
          <w:szCs w:val="28"/>
        </w:rPr>
        <w:t>ности муниципального образования «</w:t>
      </w:r>
      <w:proofErr w:type="spellStart"/>
      <w:r w:rsidR="001140E5" w:rsidRPr="00F143EA">
        <w:rPr>
          <w:sz w:val="28"/>
          <w:szCs w:val="28"/>
        </w:rPr>
        <w:t>Сясьстройское</w:t>
      </w:r>
      <w:proofErr w:type="spellEnd"/>
      <w:r w:rsidR="001140E5" w:rsidRPr="00F143EA">
        <w:rPr>
          <w:sz w:val="28"/>
          <w:szCs w:val="28"/>
        </w:rPr>
        <w:t xml:space="preserve"> городское поселение» </w:t>
      </w:r>
      <w:proofErr w:type="spellStart"/>
      <w:r w:rsidR="001140E5" w:rsidRPr="00F143EA">
        <w:rPr>
          <w:sz w:val="28"/>
          <w:szCs w:val="28"/>
        </w:rPr>
        <w:t>Волховского</w:t>
      </w:r>
      <w:proofErr w:type="spellEnd"/>
      <w:r w:rsidR="001140E5" w:rsidRPr="00F143EA">
        <w:rPr>
          <w:sz w:val="28"/>
          <w:szCs w:val="28"/>
        </w:rPr>
        <w:t xml:space="preserve"> муниципального района Ленинградской области</w:t>
      </w:r>
      <w:r w:rsidR="0006100C">
        <w:rPr>
          <w:sz w:val="28"/>
          <w:szCs w:val="28"/>
        </w:rPr>
        <w:t xml:space="preserve"> (далее – Полож</w:t>
      </w:r>
      <w:r w:rsidR="0006100C">
        <w:rPr>
          <w:sz w:val="28"/>
          <w:szCs w:val="28"/>
        </w:rPr>
        <w:t>е</w:t>
      </w:r>
      <w:r w:rsidR="0006100C">
        <w:rPr>
          <w:sz w:val="28"/>
          <w:szCs w:val="28"/>
        </w:rPr>
        <w:t>ние)</w:t>
      </w:r>
      <w:r w:rsidRPr="00F143EA">
        <w:rPr>
          <w:sz w:val="28"/>
          <w:szCs w:val="28"/>
        </w:rPr>
        <w:t>:</w:t>
      </w:r>
    </w:p>
    <w:p w:rsidR="001102C4" w:rsidRDefault="001102C4" w:rsidP="002A75B2">
      <w:pPr>
        <w:pStyle w:val="Style11"/>
        <w:tabs>
          <w:tab w:val="left" w:pos="61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 xml:space="preserve">2.1. </w:t>
      </w:r>
      <w:r w:rsidR="0006100C">
        <w:rPr>
          <w:sz w:val="28"/>
          <w:szCs w:val="28"/>
        </w:rPr>
        <w:t>Часть 5.7. Положения изложить в следующей редакции:</w:t>
      </w:r>
    </w:p>
    <w:p w:rsidR="0006100C" w:rsidRPr="00174BB3" w:rsidRDefault="0006100C" w:rsidP="000610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B3">
        <w:rPr>
          <w:sz w:val="28"/>
          <w:szCs w:val="28"/>
        </w:rPr>
        <w:lastRenderedPageBreak/>
        <w:t>«5.7. Предоставление в аренду муниципального имущества без провед</w:t>
      </w:r>
      <w:r w:rsidRPr="00174BB3">
        <w:rPr>
          <w:sz w:val="28"/>
          <w:szCs w:val="28"/>
        </w:rPr>
        <w:t>е</w:t>
      </w:r>
      <w:r w:rsidRPr="00174BB3">
        <w:rPr>
          <w:sz w:val="28"/>
          <w:szCs w:val="28"/>
        </w:rPr>
        <w:t>ния торгов осуществляется на основании постановления администр</w:t>
      </w:r>
      <w:r w:rsidRPr="00174BB3">
        <w:rPr>
          <w:sz w:val="28"/>
          <w:szCs w:val="28"/>
        </w:rPr>
        <w:t>а</w:t>
      </w:r>
      <w:r w:rsidRPr="00174BB3">
        <w:rPr>
          <w:sz w:val="28"/>
          <w:szCs w:val="28"/>
        </w:rPr>
        <w:t xml:space="preserve">ции </w:t>
      </w:r>
      <w:r w:rsidRPr="00174BB3">
        <w:rPr>
          <w:rStyle w:val="FontStyle22"/>
          <w:sz w:val="28"/>
          <w:szCs w:val="28"/>
        </w:rPr>
        <w:t>МО «</w:t>
      </w:r>
      <w:proofErr w:type="spellStart"/>
      <w:r w:rsidRPr="00174BB3">
        <w:rPr>
          <w:rStyle w:val="FontStyle22"/>
          <w:sz w:val="28"/>
          <w:szCs w:val="28"/>
        </w:rPr>
        <w:t>Сясьстройское</w:t>
      </w:r>
      <w:proofErr w:type="spellEnd"/>
      <w:r w:rsidRPr="00174BB3">
        <w:rPr>
          <w:rStyle w:val="FontStyle22"/>
          <w:sz w:val="28"/>
          <w:szCs w:val="28"/>
        </w:rPr>
        <w:t xml:space="preserve"> городское поселение» </w:t>
      </w:r>
      <w:r w:rsidRPr="00174BB3">
        <w:rPr>
          <w:sz w:val="28"/>
          <w:szCs w:val="28"/>
        </w:rPr>
        <w:t>в соответствии с главой 5, статьями 17.1 и 53 Федерального закона от 26 июля 2006 года № 135-ФЗ «О защите конк</w:t>
      </w:r>
      <w:r w:rsidRPr="00174BB3">
        <w:rPr>
          <w:sz w:val="28"/>
          <w:szCs w:val="28"/>
        </w:rPr>
        <w:t>у</w:t>
      </w:r>
      <w:r w:rsidRPr="00174BB3">
        <w:rPr>
          <w:sz w:val="28"/>
          <w:szCs w:val="28"/>
        </w:rPr>
        <w:t>ренции» в следующих случаях:</w:t>
      </w:r>
    </w:p>
    <w:p w:rsidR="0006100C" w:rsidRPr="00174BB3" w:rsidRDefault="0006100C" w:rsidP="00061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1) на основании международных договоров Российской Федерации (в том числе межправительственных соглашений), федеральных законов, устанавл</w:t>
      </w:r>
      <w:r w:rsidRPr="00174BB3">
        <w:rPr>
          <w:rFonts w:eastAsiaTheme="minorHAnsi"/>
          <w:sz w:val="28"/>
          <w:szCs w:val="28"/>
          <w:lang w:eastAsia="en-US"/>
        </w:rPr>
        <w:t>и</w:t>
      </w:r>
      <w:r w:rsidRPr="00174BB3">
        <w:rPr>
          <w:rFonts w:eastAsiaTheme="minorHAnsi"/>
          <w:sz w:val="28"/>
          <w:szCs w:val="28"/>
          <w:lang w:eastAsia="en-US"/>
        </w:rPr>
        <w:t>вающих иной порядок распоряжения этим имуществом, актов Президента Ро</w:t>
      </w:r>
      <w:r w:rsidRPr="00174BB3">
        <w:rPr>
          <w:rFonts w:eastAsiaTheme="minorHAnsi"/>
          <w:sz w:val="28"/>
          <w:szCs w:val="28"/>
          <w:lang w:eastAsia="en-US"/>
        </w:rPr>
        <w:t>с</w:t>
      </w:r>
      <w:r w:rsidRPr="00174BB3">
        <w:rPr>
          <w:rFonts w:eastAsiaTheme="minorHAnsi"/>
          <w:sz w:val="28"/>
          <w:szCs w:val="28"/>
          <w:lang w:eastAsia="en-US"/>
        </w:rPr>
        <w:t>сийской Федерации, актов Правительства Российской Федерации, решений с</w:t>
      </w:r>
      <w:r w:rsidRPr="00174BB3">
        <w:rPr>
          <w:rFonts w:eastAsiaTheme="minorHAnsi"/>
          <w:sz w:val="28"/>
          <w:szCs w:val="28"/>
          <w:lang w:eastAsia="en-US"/>
        </w:rPr>
        <w:t>у</w:t>
      </w:r>
      <w:r w:rsidRPr="00174BB3">
        <w:rPr>
          <w:rFonts w:eastAsiaTheme="minorHAnsi"/>
          <w:sz w:val="28"/>
          <w:szCs w:val="28"/>
          <w:lang w:eastAsia="en-US"/>
        </w:rPr>
        <w:t>да, вступивших в законную силу;</w:t>
      </w:r>
    </w:p>
    <w:p w:rsidR="0006100C" w:rsidRPr="00174BB3" w:rsidRDefault="0006100C" w:rsidP="00061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2) государственным органам, органам местного самоуправления, а также государственным внебюджетным фондам, Центральному банку Российской Федерации;</w:t>
      </w:r>
    </w:p>
    <w:p w:rsidR="0006100C" w:rsidRPr="00174BB3" w:rsidRDefault="0006100C" w:rsidP="00061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3) государственным и муниципальным учреждениям;</w:t>
      </w:r>
    </w:p>
    <w:p w:rsidR="0006100C" w:rsidRPr="00174BB3" w:rsidRDefault="0006100C" w:rsidP="00061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4BB3">
        <w:rPr>
          <w:rFonts w:eastAsiaTheme="minorHAnsi"/>
          <w:sz w:val="28"/>
          <w:szCs w:val="28"/>
          <w:lang w:eastAsia="en-US"/>
        </w:rPr>
        <w:t>4) некоммерческим организациям, созданным в форме ассоциаций и со</w:t>
      </w:r>
      <w:r w:rsidRPr="00174BB3">
        <w:rPr>
          <w:rFonts w:eastAsiaTheme="minorHAnsi"/>
          <w:sz w:val="28"/>
          <w:szCs w:val="28"/>
          <w:lang w:eastAsia="en-US"/>
        </w:rPr>
        <w:t>ю</w:t>
      </w:r>
      <w:r w:rsidRPr="00174BB3">
        <w:rPr>
          <w:rFonts w:eastAsiaTheme="minorHAnsi"/>
          <w:sz w:val="28"/>
          <w:szCs w:val="28"/>
          <w:lang w:eastAsia="en-US"/>
        </w:rPr>
        <w:t>зов, религиозных и общественных организаций (объединений) (в том числе п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t>литическим партиям, общественным движениям, общественным фондам, общ</w:t>
      </w:r>
      <w:r w:rsidRPr="00174BB3">
        <w:rPr>
          <w:rFonts w:eastAsiaTheme="minorHAnsi"/>
          <w:sz w:val="28"/>
          <w:szCs w:val="28"/>
          <w:lang w:eastAsia="en-US"/>
        </w:rPr>
        <w:t>е</w:t>
      </w:r>
      <w:r w:rsidRPr="00174BB3">
        <w:rPr>
          <w:rFonts w:eastAsiaTheme="minorHAnsi"/>
          <w:sz w:val="28"/>
          <w:szCs w:val="28"/>
          <w:lang w:eastAsia="en-US"/>
        </w:rPr>
        <w:t>ственным учреждениям, органам общественной самодеятельности, професси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t>нальным союзам, их объединениям (ассоциациям), первичным профсоюзным организациям), объединений работодателей, товариществ собственников ж</w:t>
      </w:r>
      <w:r w:rsidRPr="00174BB3">
        <w:rPr>
          <w:rFonts w:eastAsiaTheme="minorHAnsi"/>
          <w:sz w:val="28"/>
          <w:szCs w:val="28"/>
          <w:lang w:eastAsia="en-US"/>
        </w:rPr>
        <w:t>и</w:t>
      </w:r>
      <w:r w:rsidRPr="00174BB3">
        <w:rPr>
          <w:rFonts w:eastAsiaTheme="minorHAnsi"/>
          <w:sz w:val="28"/>
          <w:szCs w:val="28"/>
          <w:lang w:eastAsia="en-US"/>
        </w:rPr>
        <w:t>лья, социально ориентированным некомме</w:t>
      </w:r>
      <w:r w:rsidRPr="00174BB3">
        <w:rPr>
          <w:rFonts w:eastAsiaTheme="minorHAnsi"/>
          <w:sz w:val="28"/>
          <w:szCs w:val="28"/>
          <w:lang w:eastAsia="en-US"/>
        </w:rPr>
        <w:t>р</w:t>
      </w:r>
      <w:r w:rsidRPr="00174BB3">
        <w:rPr>
          <w:rFonts w:eastAsiaTheme="minorHAnsi"/>
          <w:sz w:val="28"/>
          <w:szCs w:val="28"/>
          <w:lang w:eastAsia="en-US"/>
        </w:rPr>
        <w:t>ческим организациям при условии осуществления ими деятельности, направленной на решение социальных пр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t>блем, развитие гражданского общества в Российской</w:t>
      </w:r>
      <w:proofErr w:type="gramEnd"/>
      <w:r w:rsidRPr="00174BB3">
        <w:rPr>
          <w:rFonts w:eastAsiaTheme="minorHAnsi"/>
          <w:sz w:val="28"/>
          <w:szCs w:val="28"/>
          <w:lang w:eastAsia="en-US"/>
        </w:rPr>
        <w:t xml:space="preserve"> Федерации, а также др</w:t>
      </w:r>
      <w:r w:rsidRPr="00174BB3">
        <w:rPr>
          <w:rFonts w:eastAsiaTheme="minorHAnsi"/>
          <w:sz w:val="28"/>
          <w:szCs w:val="28"/>
          <w:lang w:eastAsia="en-US"/>
        </w:rPr>
        <w:t>у</w:t>
      </w:r>
      <w:r w:rsidRPr="00174BB3">
        <w:rPr>
          <w:rFonts w:eastAsiaTheme="minorHAnsi"/>
          <w:sz w:val="28"/>
          <w:szCs w:val="28"/>
          <w:lang w:eastAsia="en-US"/>
        </w:rPr>
        <w:t>гих видов деятельности, пр</w:t>
      </w:r>
      <w:r w:rsidRPr="00174BB3">
        <w:rPr>
          <w:rFonts w:eastAsiaTheme="minorHAnsi"/>
          <w:sz w:val="28"/>
          <w:szCs w:val="28"/>
          <w:lang w:eastAsia="en-US"/>
        </w:rPr>
        <w:t>е</w:t>
      </w:r>
      <w:r w:rsidRPr="00174BB3">
        <w:rPr>
          <w:rFonts w:eastAsiaTheme="minorHAnsi"/>
          <w:sz w:val="28"/>
          <w:szCs w:val="28"/>
          <w:lang w:eastAsia="en-US"/>
        </w:rPr>
        <w:t xml:space="preserve">дусмотренных </w:t>
      </w:r>
      <w:hyperlink r:id="rId9" w:history="1">
        <w:r w:rsidRPr="00174BB3">
          <w:rPr>
            <w:rFonts w:eastAsiaTheme="minorHAnsi"/>
            <w:sz w:val="28"/>
            <w:szCs w:val="28"/>
            <w:lang w:eastAsia="en-US"/>
          </w:rPr>
          <w:t>статьей 31.1</w:t>
        </w:r>
      </w:hyperlink>
      <w:r w:rsidRPr="00174BB3">
        <w:rPr>
          <w:rFonts w:eastAsiaTheme="minorHAnsi"/>
          <w:sz w:val="28"/>
          <w:szCs w:val="28"/>
          <w:lang w:eastAsia="en-US"/>
        </w:rPr>
        <w:t xml:space="preserve"> Федерального закона от 12 января 1996 года N 7-ФЗ "О некоммерческих организациях";</w:t>
      </w:r>
    </w:p>
    <w:p w:rsidR="0006100C" w:rsidRPr="00174BB3" w:rsidRDefault="0006100C" w:rsidP="00061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5) адвокатским, нотариальным, торгово-промышленным палатам;</w:t>
      </w:r>
    </w:p>
    <w:p w:rsidR="0006100C" w:rsidRPr="00174BB3" w:rsidRDefault="0006100C" w:rsidP="00061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6) медицинским организациям, организациям, осуществляющим образов</w:t>
      </w:r>
      <w:r w:rsidRPr="00174BB3">
        <w:rPr>
          <w:rFonts w:eastAsiaTheme="minorHAnsi"/>
          <w:sz w:val="28"/>
          <w:szCs w:val="28"/>
          <w:lang w:eastAsia="en-US"/>
        </w:rPr>
        <w:t>а</w:t>
      </w:r>
      <w:r w:rsidRPr="00174BB3">
        <w:rPr>
          <w:rFonts w:eastAsiaTheme="minorHAnsi"/>
          <w:sz w:val="28"/>
          <w:szCs w:val="28"/>
          <w:lang w:eastAsia="en-US"/>
        </w:rPr>
        <w:t>тельную деятельность;</w:t>
      </w:r>
    </w:p>
    <w:p w:rsidR="0006100C" w:rsidRPr="00174BB3" w:rsidRDefault="0006100C" w:rsidP="00061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7) для размещения сетей связи, объектов почтовой связи;</w:t>
      </w:r>
    </w:p>
    <w:p w:rsidR="0006100C" w:rsidRPr="00174BB3" w:rsidRDefault="0006100C" w:rsidP="00061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4BB3">
        <w:rPr>
          <w:rFonts w:eastAsiaTheme="minorHAnsi"/>
          <w:sz w:val="28"/>
          <w:szCs w:val="28"/>
          <w:lang w:eastAsia="en-US"/>
        </w:rPr>
        <w:t>8) лицу, обладающему правами владения и (или) пользования сетью инж</w:t>
      </w:r>
      <w:r w:rsidRPr="00174BB3">
        <w:rPr>
          <w:rFonts w:eastAsiaTheme="minorHAnsi"/>
          <w:sz w:val="28"/>
          <w:szCs w:val="28"/>
          <w:lang w:eastAsia="en-US"/>
        </w:rPr>
        <w:t>е</w:t>
      </w:r>
      <w:r w:rsidRPr="00174BB3">
        <w:rPr>
          <w:rFonts w:eastAsiaTheme="minorHAnsi"/>
          <w:sz w:val="28"/>
          <w:szCs w:val="28"/>
          <w:lang w:eastAsia="en-US"/>
        </w:rPr>
        <w:t>нерно-технического обеспечения, в случае, если передаваемое имущество явл</w:t>
      </w:r>
      <w:r w:rsidRPr="00174BB3">
        <w:rPr>
          <w:rFonts w:eastAsiaTheme="minorHAnsi"/>
          <w:sz w:val="28"/>
          <w:szCs w:val="28"/>
          <w:lang w:eastAsia="en-US"/>
        </w:rPr>
        <w:t>я</w:t>
      </w:r>
      <w:r w:rsidRPr="00174BB3">
        <w:rPr>
          <w:rFonts w:eastAsiaTheme="minorHAnsi"/>
          <w:sz w:val="28"/>
          <w:szCs w:val="28"/>
          <w:lang w:eastAsia="en-US"/>
        </w:rPr>
        <w:t>ется частью соответствующей сети инженерно-технического обеспечения и данные часть сети и сеть являются технологически связа</w:t>
      </w:r>
      <w:r w:rsidRPr="00174BB3">
        <w:rPr>
          <w:rFonts w:eastAsiaTheme="minorHAnsi"/>
          <w:sz w:val="28"/>
          <w:szCs w:val="28"/>
          <w:lang w:eastAsia="en-US"/>
        </w:rPr>
        <w:t>н</w:t>
      </w:r>
      <w:r w:rsidRPr="00174BB3">
        <w:rPr>
          <w:rFonts w:eastAsiaTheme="minorHAnsi"/>
          <w:sz w:val="28"/>
          <w:szCs w:val="28"/>
          <w:lang w:eastAsia="en-US"/>
        </w:rPr>
        <w:t>ными в соответствии с законодательством о градостроительной деятельности, лицу, которому пр</w:t>
      </w:r>
      <w:r w:rsidRPr="00174BB3">
        <w:rPr>
          <w:rFonts w:eastAsiaTheme="minorHAnsi"/>
          <w:sz w:val="28"/>
          <w:szCs w:val="28"/>
          <w:lang w:eastAsia="en-US"/>
        </w:rPr>
        <w:t>и</w:t>
      </w:r>
      <w:r w:rsidRPr="00174BB3">
        <w:rPr>
          <w:rFonts w:eastAsiaTheme="minorHAnsi"/>
          <w:sz w:val="28"/>
          <w:szCs w:val="28"/>
          <w:lang w:eastAsia="en-US"/>
        </w:rPr>
        <w:t>своен статус единой теплоснабжающей организации в ценовых зонах тепл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t xml:space="preserve">снабжения в соответствии с Федеральным </w:t>
      </w:r>
      <w:hyperlink r:id="rId10" w:history="1">
        <w:r w:rsidRPr="00174BB3">
          <w:rPr>
            <w:rFonts w:eastAsiaTheme="minorHAnsi"/>
            <w:sz w:val="28"/>
            <w:szCs w:val="28"/>
            <w:lang w:eastAsia="en-US"/>
          </w:rPr>
          <w:t>з</w:t>
        </w:r>
        <w:r w:rsidRPr="00174BB3">
          <w:rPr>
            <w:rFonts w:eastAsiaTheme="minorHAnsi"/>
            <w:sz w:val="28"/>
            <w:szCs w:val="28"/>
            <w:lang w:eastAsia="en-US"/>
          </w:rPr>
          <w:t>а</w:t>
        </w:r>
        <w:r w:rsidRPr="00174BB3">
          <w:rPr>
            <w:rFonts w:eastAsiaTheme="minorHAnsi"/>
            <w:sz w:val="28"/>
            <w:szCs w:val="28"/>
            <w:lang w:eastAsia="en-US"/>
          </w:rPr>
          <w:t>коном</w:t>
        </w:r>
      </w:hyperlink>
      <w:r w:rsidRPr="00174BB3">
        <w:rPr>
          <w:rFonts w:eastAsiaTheme="minorHAnsi"/>
          <w:sz w:val="28"/>
          <w:szCs w:val="28"/>
          <w:lang w:eastAsia="en-US"/>
        </w:rPr>
        <w:t xml:space="preserve"> от 27 июля 2010 года N</w:t>
      </w:r>
      <w:proofErr w:type="gramEnd"/>
      <w:r w:rsidRPr="00174BB3">
        <w:rPr>
          <w:rFonts w:eastAsiaTheme="minorHAnsi"/>
          <w:sz w:val="28"/>
          <w:szCs w:val="28"/>
          <w:lang w:eastAsia="en-US"/>
        </w:rPr>
        <w:t xml:space="preserve"> 190-ФЗ "О теплоснабжении";</w:t>
      </w:r>
    </w:p>
    <w:p w:rsidR="0006100C" w:rsidRPr="00174BB3" w:rsidRDefault="0006100C" w:rsidP="00061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 xml:space="preserve">9) в порядке, установленном </w:t>
      </w:r>
      <w:hyperlink r:id="rId11" w:history="1">
        <w:r w:rsidRPr="00174BB3">
          <w:rPr>
            <w:rFonts w:eastAsiaTheme="minorHAnsi"/>
            <w:sz w:val="28"/>
            <w:szCs w:val="28"/>
            <w:lang w:eastAsia="en-US"/>
          </w:rPr>
          <w:t>главой 5</w:t>
        </w:r>
      </w:hyperlink>
      <w:r w:rsidRPr="00174BB3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AC5B2B" w:rsidRPr="00174BB3">
        <w:rPr>
          <w:rFonts w:eastAsiaTheme="minorHAnsi"/>
          <w:sz w:val="28"/>
          <w:szCs w:val="28"/>
          <w:lang w:eastAsia="en-US"/>
        </w:rPr>
        <w:t xml:space="preserve"> от </w:t>
      </w:r>
      <w:r w:rsidR="00AC5B2B" w:rsidRPr="00174BB3">
        <w:rPr>
          <w:sz w:val="28"/>
          <w:szCs w:val="28"/>
        </w:rPr>
        <w:t>26 июля 2006 года № 135-ФЗ «О защите конкуренции»</w:t>
      </w:r>
      <w:r w:rsidRPr="00174BB3">
        <w:rPr>
          <w:rFonts w:eastAsiaTheme="minorHAnsi"/>
          <w:sz w:val="28"/>
          <w:szCs w:val="28"/>
          <w:lang w:eastAsia="en-US"/>
        </w:rPr>
        <w:t>;</w:t>
      </w:r>
    </w:p>
    <w:p w:rsidR="0006100C" w:rsidRPr="00174BB3" w:rsidRDefault="0006100C" w:rsidP="00061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4BB3">
        <w:rPr>
          <w:rFonts w:eastAsiaTheme="minorHAnsi"/>
          <w:sz w:val="28"/>
          <w:szCs w:val="28"/>
          <w:lang w:eastAsia="en-US"/>
        </w:rPr>
        <w:t>10) лицу, с которым заключен государственный или муниципальный ко</w:t>
      </w:r>
      <w:r w:rsidRPr="00174BB3">
        <w:rPr>
          <w:rFonts w:eastAsiaTheme="minorHAnsi"/>
          <w:sz w:val="28"/>
          <w:szCs w:val="28"/>
          <w:lang w:eastAsia="en-US"/>
        </w:rPr>
        <w:t>н</w:t>
      </w:r>
      <w:r w:rsidRPr="00174BB3">
        <w:rPr>
          <w:rFonts w:eastAsiaTheme="minorHAnsi"/>
          <w:sz w:val="28"/>
          <w:szCs w:val="28"/>
          <w:lang w:eastAsia="en-US"/>
        </w:rPr>
        <w:t xml:space="preserve">тракт по результатам конкурса или аукциона, проведенных в соответствии с Федеральным </w:t>
      </w:r>
      <w:hyperlink r:id="rId12" w:history="1">
        <w:r w:rsidRPr="00174BB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74BB3">
        <w:rPr>
          <w:rFonts w:eastAsiaTheme="minorHAnsi"/>
          <w:sz w:val="28"/>
          <w:szCs w:val="28"/>
          <w:lang w:eastAsia="en-US"/>
        </w:rPr>
        <w:t xml:space="preserve"> от 5 апреля 2013 года N 44-ФЗ "О ко</w:t>
      </w:r>
      <w:r w:rsidRPr="00174BB3">
        <w:rPr>
          <w:rFonts w:eastAsiaTheme="minorHAnsi"/>
          <w:sz w:val="28"/>
          <w:szCs w:val="28"/>
          <w:lang w:eastAsia="en-US"/>
        </w:rPr>
        <w:t>н</w:t>
      </w:r>
      <w:r w:rsidRPr="00174BB3">
        <w:rPr>
          <w:rFonts w:eastAsiaTheme="minorHAnsi"/>
          <w:sz w:val="28"/>
          <w:szCs w:val="28"/>
          <w:lang w:eastAsia="en-US"/>
        </w:rPr>
        <w:t>трактной системе в сфере закупок товаров, работ, услуг для обеспечения государственных и мун</w:t>
      </w:r>
      <w:r w:rsidRPr="00174BB3">
        <w:rPr>
          <w:rFonts w:eastAsiaTheme="minorHAnsi"/>
          <w:sz w:val="28"/>
          <w:szCs w:val="28"/>
          <w:lang w:eastAsia="en-US"/>
        </w:rPr>
        <w:t>и</w:t>
      </w:r>
      <w:r w:rsidRPr="00174BB3">
        <w:rPr>
          <w:rFonts w:eastAsiaTheme="minorHAnsi"/>
          <w:sz w:val="28"/>
          <w:szCs w:val="28"/>
          <w:lang w:eastAsia="en-US"/>
        </w:rPr>
        <w:t>ципальных нужд", если предоставление указа</w:t>
      </w:r>
      <w:r w:rsidRPr="00174BB3">
        <w:rPr>
          <w:rFonts w:eastAsiaTheme="minorHAnsi"/>
          <w:sz w:val="28"/>
          <w:szCs w:val="28"/>
          <w:lang w:eastAsia="en-US"/>
        </w:rPr>
        <w:t>н</w:t>
      </w:r>
      <w:r w:rsidRPr="00174BB3">
        <w:rPr>
          <w:rFonts w:eastAsiaTheme="minorHAnsi"/>
          <w:sz w:val="28"/>
          <w:szCs w:val="28"/>
          <w:lang w:eastAsia="en-US"/>
        </w:rPr>
        <w:t>ных прав было предусмотрено конкурсной документацией, документацией об аукционе для целей исполнения этого государственного или муниц</w:t>
      </w:r>
      <w:r w:rsidRPr="00174BB3">
        <w:rPr>
          <w:rFonts w:eastAsiaTheme="minorHAnsi"/>
          <w:sz w:val="28"/>
          <w:szCs w:val="28"/>
          <w:lang w:eastAsia="en-US"/>
        </w:rPr>
        <w:t>и</w:t>
      </w:r>
      <w:r w:rsidRPr="00174BB3">
        <w:rPr>
          <w:rFonts w:eastAsiaTheme="minorHAnsi"/>
          <w:sz w:val="28"/>
          <w:szCs w:val="28"/>
          <w:lang w:eastAsia="en-US"/>
        </w:rPr>
        <w:t>пального</w:t>
      </w:r>
      <w:proofErr w:type="gramEnd"/>
      <w:r w:rsidRPr="00174BB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74BB3">
        <w:rPr>
          <w:rFonts w:eastAsiaTheme="minorHAnsi"/>
          <w:sz w:val="28"/>
          <w:szCs w:val="28"/>
          <w:lang w:eastAsia="en-US"/>
        </w:rPr>
        <w:t>контракта, либо лицу, с которым государственным или муниципальным автономным учреждением заключен д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t xml:space="preserve">говор по результатам конкурса или аукциона, проведенных в соответствии с </w:t>
      </w:r>
      <w:r w:rsidRPr="00174BB3">
        <w:rPr>
          <w:rFonts w:eastAsiaTheme="minorHAnsi"/>
          <w:sz w:val="28"/>
          <w:szCs w:val="28"/>
          <w:lang w:eastAsia="en-US"/>
        </w:rPr>
        <w:lastRenderedPageBreak/>
        <w:t xml:space="preserve">Федеральным </w:t>
      </w:r>
      <w:hyperlink r:id="rId13" w:history="1">
        <w:r w:rsidRPr="00174BB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74BB3">
        <w:rPr>
          <w:rFonts w:eastAsiaTheme="minorHAnsi"/>
          <w:sz w:val="28"/>
          <w:szCs w:val="28"/>
          <w:lang w:eastAsia="en-US"/>
        </w:rPr>
        <w:t xml:space="preserve"> от 18 июля 2011 года N 223-ФЗ "О закупках товаров, р</w:t>
      </w:r>
      <w:r w:rsidRPr="00174BB3">
        <w:rPr>
          <w:rFonts w:eastAsiaTheme="minorHAnsi"/>
          <w:sz w:val="28"/>
          <w:szCs w:val="28"/>
          <w:lang w:eastAsia="en-US"/>
        </w:rPr>
        <w:t>а</w:t>
      </w:r>
      <w:r w:rsidRPr="00174BB3">
        <w:rPr>
          <w:rFonts w:eastAsiaTheme="minorHAnsi"/>
          <w:sz w:val="28"/>
          <w:szCs w:val="28"/>
          <w:lang w:eastAsia="en-US"/>
        </w:rPr>
        <w:t>бот, услуг отдельными видами юридических лиц", если предоставление указа</w:t>
      </w:r>
      <w:r w:rsidRPr="00174BB3">
        <w:rPr>
          <w:rFonts w:eastAsiaTheme="minorHAnsi"/>
          <w:sz w:val="28"/>
          <w:szCs w:val="28"/>
          <w:lang w:eastAsia="en-US"/>
        </w:rPr>
        <w:t>н</w:t>
      </w:r>
      <w:r w:rsidRPr="00174BB3">
        <w:rPr>
          <w:rFonts w:eastAsiaTheme="minorHAnsi"/>
          <w:sz w:val="28"/>
          <w:szCs w:val="28"/>
          <w:lang w:eastAsia="en-US"/>
        </w:rPr>
        <w:t>ных прав было предусмотрено документацией о закупке для целей исполнения этого договора.</w:t>
      </w:r>
      <w:proofErr w:type="gramEnd"/>
      <w:r w:rsidRPr="00174BB3">
        <w:rPr>
          <w:rFonts w:eastAsiaTheme="minorHAnsi"/>
          <w:sz w:val="28"/>
          <w:szCs w:val="28"/>
          <w:lang w:eastAsia="en-US"/>
        </w:rPr>
        <w:t xml:space="preserve"> Срок предоставления указанных прав на такое имущество не может превышать срок исполнения государственного или муниципального ко</w:t>
      </w:r>
      <w:r w:rsidRPr="00174BB3">
        <w:rPr>
          <w:rFonts w:eastAsiaTheme="minorHAnsi"/>
          <w:sz w:val="28"/>
          <w:szCs w:val="28"/>
          <w:lang w:eastAsia="en-US"/>
        </w:rPr>
        <w:t>н</w:t>
      </w:r>
      <w:r w:rsidRPr="00174BB3">
        <w:rPr>
          <w:rFonts w:eastAsiaTheme="minorHAnsi"/>
          <w:sz w:val="28"/>
          <w:szCs w:val="28"/>
          <w:lang w:eastAsia="en-US"/>
        </w:rPr>
        <w:t>тракта либо договора;</w:t>
      </w:r>
    </w:p>
    <w:p w:rsidR="0006100C" w:rsidRPr="00174BB3" w:rsidRDefault="0006100C" w:rsidP="00061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11) на срок не более чем тридцать календарных дней в течение шести п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t>следовательных календарных месяцев (предоставление указанных прав на т</w:t>
      </w:r>
      <w:r w:rsidRPr="00174BB3">
        <w:rPr>
          <w:rFonts w:eastAsiaTheme="minorHAnsi"/>
          <w:sz w:val="28"/>
          <w:szCs w:val="28"/>
          <w:lang w:eastAsia="en-US"/>
        </w:rPr>
        <w:t>а</w:t>
      </w:r>
      <w:r w:rsidRPr="00174BB3">
        <w:rPr>
          <w:rFonts w:eastAsiaTheme="minorHAnsi"/>
          <w:sz w:val="28"/>
          <w:szCs w:val="28"/>
          <w:lang w:eastAsia="en-US"/>
        </w:rPr>
        <w:t>кое имущество одному лицу на совокупный срок более чем тридцать календа</w:t>
      </w:r>
      <w:r w:rsidRPr="00174BB3">
        <w:rPr>
          <w:rFonts w:eastAsiaTheme="minorHAnsi"/>
          <w:sz w:val="28"/>
          <w:szCs w:val="28"/>
          <w:lang w:eastAsia="en-US"/>
        </w:rPr>
        <w:t>р</w:t>
      </w:r>
      <w:r w:rsidRPr="00174BB3">
        <w:rPr>
          <w:rFonts w:eastAsiaTheme="minorHAnsi"/>
          <w:sz w:val="28"/>
          <w:szCs w:val="28"/>
          <w:lang w:eastAsia="en-US"/>
        </w:rPr>
        <w:t>ных дней в течение шести последовательных календарных месяцев без пров</w:t>
      </w:r>
      <w:r w:rsidRPr="00174BB3">
        <w:rPr>
          <w:rFonts w:eastAsiaTheme="minorHAnsi"/>
          <w:sz w:val="28"/>
          <w:szCs w:val="28"/>
          <w:lang w:eastAsia="en-US"/>
        </w:rPr>
        <w:t>е</w:t>
      </w:r>
      <w:r w:rsidRPr="00174BB3">
        <w:rPr>
          <w:rFonts w:eastAsiaTheme="minorHAnsi"/>
          <w:sz w:val="28"/>
          <w:szCs w:val="28"/>
          <w:lang w:eastAsia="en-US"/>
        </w:rPr>
        <w:t>дения конкурсов или аукционов запрещается);</w:t>
      </w:r>
    </w:p>
    <w:p w:rsidR="0006100C" w:rsidRPr="00174BB3" w:rsidRDefault="0006100C" w:rsidP="00061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 xml:space="preserve">12) взамен недвижимого имущества, </w:t>
      </w:r>
      <w:proofErr w:type="gramStart"/>
      <w:r w:rsidRPr="00174BB3">
        <w:rPr>
          <w:rFonts w:eastAsiaTheme="minorHAnsi"/>
          <w:sz w:val="28"/>
          <w:szCs w:val="28"/>
          <w:lang w:eastAsia="en-US"/>
        </w:rPr>
        <w:t>права</w:t>
      </w:r>
      <w:proofErr w:type="gramEnd"/>
      <w:r w:rsidRPr="00174BB3">
        <w:rPr>
          <w:rFonts w:eastAsiaTheme="minorHAnsi"/>
          <w:sz w:val="28"/>
          <w:szCs w:val="28"/>
          <w:lang w:eastAsia="en-US"/>
        </w:rPr>
        <w:t xml:space="preserve"> в отношении которого прекр</w:t>
      </w:r>
      <w:r w:rsidRPr="00174BB3">
        <w:rPr>
          <w:rFonts w:eastAsiaTheme="minorHAnsi"/>
          <w:sz w:val="28"/>
          <w:szCs w:val="28"/>
          <w:lang w:eastAsia="en-US"/>
        </w:rPr>
        <w:t>а</w:t>
      </w:r>
      <w:r w:rsidRPr="00174BB3">
        <w:rPr>
          <w:rFonts w:eastAsiaTheme="minorHAnsi"/>
          <w:sz w:val="28"/>
          <w:szCs w:val="28"/>
          <w:lang w:eastAsia="en-US"/>
        </w:rPr>
        <w:t>щаются в связи со сносом или с реконструкцией здания, строения, с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t>оружения, которыми или частью которых является такое недвижимое имущество, либо в связи с предоставлением прав на такое недвижимое имущество государстве</w:t>
      </w:r>
      <w:r w:rsidRPr="00174BB3">
        <w:rPr>
          <w:rFonts w:eastAsiaTheme="minorHAnsi"/>
          <w:sz w:val="28"/>
          <w:szCs w:val="28"/>
          <w:lang w:eastAsia="en-US"/>
        </w:rPr>
        <w:t>н</w:t>
      </w:r>
      <w:r w:rsidRPr="00174BB3">
        <w:rPr>
          <w:rFonts w:eastAsiaTheme="minorHAnsi"/>
          <w:sz w:val="28"/>
          <w:szCs w:val="28"/>
          <w:lang w:eastAsia="en-US"/>
        </w:rPr>
        <w:t>ным или муниципальным организациям, осущ</w:t>
      </w:r>
      <w:r w:rsidRPr="00174BB3">
        <w:rPr>
          <w:rFonts w:eastAsiaTheme="minorHAnsi"/>
          <w:sz w:val="28"/>
          <w:szCs w:val="28"/>
          <w:lang w:eastAsia="en-US"/>
        </w:rPr>
        <w:t>е</w:t>
      </w:r>
      <w:r w:rsidRPr="00174BB3">
        <w:rPr>
          <w:rFonts w:eastAsiaTheme="minorHAnsi"/>
          <w:sz w:val="28"/>
          <w:szCs w:val="28"/>
          <w:lang w:eastAsia="en-US"/>
        </w:rPr>
        <w:t>ствляющим образовательную деятельность, медицинским организациям. При этом недвижимое имущество, права на которое предоставляются, должно быть равнозначным ранее имевш</w:t>
      </w:r>
      <w:r w:rsidRPr="00174BB3">
        <w:rPr>
          <w:rFonts w:eastAsiaTheme="minorHAnsi"/>
          <w:sz w:val="28"/>
          <w:szCs w:val="28"/>
          <w:lang w:eastAsia="en-US"/>
        </w:rPr>
        <w:t>е</w:t>
      </w:r>
      <w:r w:rsidRPr="00174BB3">
        <w:rPr>
          <w:rFonts w:eastAsiaTheme="minorHAnsi"/>
          <w:sz w:val="28"/>
          <w:szCs w:val="28"/>
          <w:lang w:eastAsia="en-US"/>
        </w:rPr>
        <w:t>муся недвижимому имуществу по месту расположения, площади и определя</w:t>
      </w:r>
      <w:r w:rsidRPr="00174BB3">
        <w:rPr>
          <w:rFonts w:eastAsiaTheme="minorHAnsi"/>
          <w:sz w:val="28"/>
          <w:szCs w:val="28"/>
          <w:lang w:eastAsia="en-US"/>
        </w:rPr>
        <w:t>е</w:t>
      </w:r>
      <w:r w:rsidRPr="00174BB3">
        <w:rPr>
          <w:rFonts w:eastAsiaTheme="minorHAnsi"/>
          <w:sz w:val="28"/>
          <w:szCs w:val="28"/>
          <w:lang w:eastAsia="en-US"/>
        </w:rPr>
        <w:t>мой в соответствии с законодательством Российской Федерации, регулиру</w:t>
      </w:r>
      <w:r w:rsidRPr="00174BB3">
        <w:rPr>
          <w:rFonts w:eastAsiaTheme="minorHAnsi"/>
          <w:sz w:val="28"/>
          <w:szCs w:val="28"/>
          <w:lang w:eastAsia="en-US"/>
        </w:rPr>
        <w:t>ю</w:t>
      </w:r>
      <w:r w:rsidRPr="00174BB3">
        <w:rPr>
          <w:rFonts w:eastAsiaTheme="minorHAnsi"/>
          <w:sz w:val="28"/>
          <w:szCs w:val="28"/>
          <w:lang w:eastAsia="en-US"/>
        </w:rPr>
        <w:t>щим оценочную деятел</w:t>
      </w:r>
      <w:r w:rsidRPr="00174BB3">
        <w:rPr>
          <w:rFonts w:eastAsiaTheme="minorHAnsi"/>
          <w:sz w:val="28"/>
          <w:szCs w:val="28"/>
          <w:lang w:eastAsia="en-US"/>
        </w:rPr>
        <w:t>ь</w:t>
      </w:r>
      <w:r w:rsidRPr="00174BB3">
        <w:rPr>
          <w:rFonts w:eastAsiaTheme="minorHAnsi"/>
          <w:sz w:val="28"/>
          <w:szCs w:val="28"/>
          <w:lang w:eastAsia="en-US"/>
        </w:rPr>
        <w:t xml:space="preserve">ность, стоимости. </w:t>
      </w:r>
      <w:hyperlink r:id="rId14" w:history="1">
        <w:r w:rsidRPr="00174BB3">
          <w:rPr>
            <w:rFonts w:eastAsiaTheme="minorHAnsi"/>
            <w:sz w:val="28"/>
            <w:szCs w:val="28"/>
            <w:lang w:eastAsia="en-US"/>
          </w:rPr>
          <w:t>Условия</w:t>
        </w:r>
      </w:hyperlink>
      <w:r w:rsidRPr="00174BB3">
        <w:rPr>
          <w:rFonts w:eastAsiaTheme="minorHAnsi"/>
          <w:sz w:val="28"/>
          <w:szCs w:val="28"/>
          <w:lang w:eastAsia="en-US"/>
        </w:rPr>
        <w:t>, при которых недвижимое имущество признается равнозначным ранее имевшемуся недвижимому имущ</w:t>
      </w:r>
      <w:r w:rsidRPr="00174BB3">
        <w:rPr>
          <w:rFonts w:eastAsiaTheme="minorHAnsi"/>
          <w:sz w:val="28"/>
          <w:szCs w:val="28"/>
          <w:lang w:eastAsia="en-US"/>
        </w:rPr>
        <w:t>е</w:t>
      </w:r>
      <w:r w:rsidRPr="00174BB3">
        <w:rPr>
          <w:rFonts w:eastAsiaTheme="minorHAnsi"/>
          <w:sz w:val="28"/>
          <w:szCs w:val="28"/>
          <w:lang w:eastAsia="en-US"/>
        </w:rPr>
        <w:t>ству, устанавл</w:t>
      </w:r>
      <w:r w:rsidRPr="00174BB3">
        <w:rPr>
          <w:rFonts w:eastAsiaTheme="minorHAnsi"/>
          <w:sz w:val="28"/>
          <w:szCs w:val="28"/>
          <w:lang w:eastAsia="en-US"/>
        </w:rPr>
        <w:t>и</w:t>
      </w:r>
      <w:r w:rsidRPr="00174BB3">
        <w:rPr>
          <w:rFonts w:eastAsiaTheme="minorHAnsi"/>
          <w:sz w:val="28"/>
          <w:szCs w:val="28"/>
          <w:lang w:eastAsia="en-US"/>
        </w:rPr>
        <w:t>ваются федеральным антимонопольным органом;</w:t>
      </w:r>
    </w:p>
    <w:p w:rsidR="0006100C" w:rsidRPr="00174BB3" w:rsidRDefault="0006100C" w:rsidP="00061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4BB3">
        <w:rPr>
          <w:rFonts w:eastAsiaTheme="minorHAnsi"/>
          <w:sz w:val="28"/>
          <w:szCs w:val="28"/>
          <w:lang w:eastAsia="en-US"/>
        </w:rPr>
        <w:t>13) правопреемнику приватизированного унитарного предприятия в сл</w:t>
      </w:r>
      <w:r w:rsidRPr="00174BB3">
        <w:rPr>
          <w:rFonts w:eastAsiaTheme="minorHAnsi"/>
          <w:sz w:val="28"/>
          <w:szCs w:val="28"/>
          <w:lang w:eastAsia="en-US"/>
        </w:rPr>
        <w:t>у</w:t>
      </w:r>
      <w:r w:rsidRPr="00174BB3">
        <w:rPr>
          <w:rFonts w:eastAsiaTheme="minorHAnsi"/>
          <w:sz w:val="28"/>
          <w:szCs w:val="28"/>
          <w:lang w:eastAsia="en-US"/>
        </w:rPr>
        <w:t>чае, если такое имущество не включено в состав подлежащих приватизации а</w:t>
      </w:r>
      <w:r w:rsidRPr="00174BB3">
        <w:rPr>
          <w:rFonts w:eastAsiaTheme="minorHAnsi"/>
          <w:sz w:val="28"/>
          <w:szCs w:val="28"/>
          <w:lang w:eastAsia="en-US"/>
        </w:rPr>
        <w:t>к</w:t>
      </w:r>
      <w:r w:rsidRPr="00174BB3">
        <w:rPr>
          <w:rFonts w:eastAsiaTheme="minorHAnsi"/>
          <w:sz w:val="28"/>
          <w:szCs w:val="28"/>
          <w:lang w:eastAsia="en-US"/>
        </w:rPr>
        <w:t>тивов приватизированного унитарного предприятия, но технологически и функционально связано с приватизированным имуществом и отнесено фед</w:t>
      </w:r>
      <w:r w:rsidRPr="00174BB3">
        <w:rPr>
          <w:rFonts w:eastAsiaTheme="minorHAnsi"/>
          <w:sz w:val="28"/>
          <w:szCs w:val="28"/>
          <w:lang w:eastAsia="en-US"/>
        </w:rPr>
        <w:t>е</w:t>
      </w:r>
      <w:r w:rsidRPr="00174BB3">
        <w:rPr>
          <w:rFonts w:eastAsiaTheme="minorHAnsi"/>
          <w:sz w:val="28"/>
          <w:szCs w:val="28"/>
          <w:lang w:eastAsia="en-US"/>
        </w:rPr>
        <w:t>ральными законами к объектам гражданских прав, оборот которых не допуск</w:t>
      </w:r>
      <w:r w:rsidRPr="00174BB3">
        <w:rPr>
          <w:rFonts w:eastAsiaTheme="minorHAnsi"/>
          <w:sz w:val="28"/>
          <w:szCs w:val="28"/>
          <w:lang w:eastAsia="en-US"/>
        </w:rPr>
        <w:t>а</w:t>
      </w:r>
      <w:r w:rsidRPr="00174BB3">
        <w:rPr>
          <w:rFonts w:eastAsiaTheme="minorHAnsi"/>
          <w:sz w:val="28"/>
          <w:szCs w:val="28"/>
          <w:lang w:eastAsia="en-US"/>
        </w:rPr>
        <w:t>ется, или к объектам, которые могут находиться тол</w:t>
      </w:r>
      <w:r w:rsidRPr="00174BB3">
        <w:rPr>
          <w:rFonts w:eastAsiaTheme="minorHAnsi"/>
          <w:sz w:val="28"/>
          <w:szCs w:val="28"/>
          <w:lang w:eastAsia="en-US"/>
        </w:rPr>
        <w:t>ь</w:t>
      </w:r>
      <w:r w:rsidRPr="00174BB3">
        <w:rPr>
          <w:rFonts w:eastAsiaTheme="minorHAnsi"/>
          <w:sz w:val="28"/>
          <w:szCs w:val="28"/>
          <w:lang w:eastAsia="en-US"/>
        </w:rPr>
        <w:t>ко в государственной или муниципальной собственности;</w:t>
      </w:r>
      <w:proofErr w:type="gramEnd"/>
    </w:p>
    <w:p w:rsidR="0006100C" w:rsidRPr="00174BB3" w:rsidRDefault="0006100C" w:rsidP="00061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14) являющееся частью или частями помещения, здания, строения или с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t xml:space="preserve">оружения, если общая площадь передаваемого </w:t>
      </w:r>
      <w:hyperlink r:id="rId15" w:history="1">
        <w:r w:rsidRPr="00174BB3">
          <w:rPr>
            <w:rFonts w:eastAsiaTheme="minorHAnsi"/>
            <w:sz w:val="28"/>
            <w:szCs w:val="28"/>
            <w:lang w:eastAsia="en-US"/>
          </w:rPr>
          <w:t>имущества</w:t>
        </w:r>
      </w:hyperlink>
      <w:r w:rsidRPr="00174BB3">
        <w:rPr>
          <w:rFonts w:eastAsiaTheme="minorHAnsi"/>
          <w:sz w:val="28"/>
          <w:szCs w:val="28"/>
          <w:lang w:eastAsia="en-US"/>
        </w:rPr>
        <w:t xml:space="preserve">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t>торые принадлежат лицу, передающему такое имущество;</w:t>
      </w:r>
    </w:p>
    <w:p w:rsidR="0006100C" w:rsidRPr="00174BB3" w:rsidRDefault="0006100C" w:rsidP="00061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4BB3">
        <w:rPr>
          <w:rFonts w:eastAsiaTheme="minorHAnsi"/>
          <w:sz w:val="28"/>
          <w:szCs w:val="28"/>
          <w:lang w:eastAsia="en-US"/>
        </w:rPr>
        <w:t>15) лицу, подавшему единственную заявку на участие в конкурсе или ау</w:t>
      </w:r>
      <w:r w:rsidRPr="00174BB3">
        <w:rPr>
          <w:rFonts w:eastAsiaTheme="minorHAnsi"/>
          <w:sz w:val="28"/>
          <w:szCs w:val="28"/>
          <w:lang w:eastAsia="en-US"/>
        </w:rPr>
        <w:t>к</w:t>
      </w:r>
      <w:r w:rsidRPr="00174BB3">
        <w:rPr>
          <w:rFonts w:eastAsiaTheme="minorHAnsi"/>
          <w:sz w:val="28"/>
          <w:szCs w:val="28"/>
          <w:lang w:eastAsia="en-US"/>
        </w:rPr>
        <w:t>ционе, в случае, если указанная заявка соответствует требованиям и условиям, предусмотренным конкурсной документацией или документ</w:t>
      </w:r>
      <w:r w:rsidRPr="00174BB3">
        <w:rPr>
          <w:rFonts w:eastAsiaTheme="minorHAnsi"/>
          <w:sz w:val="28"/>
          <w:szCs w:val="28"/>
          <w:lang w:eastAsia="en-US"/>
        </w:rPr>
        <w:t>а</w:t>
      </w:r>
      <w:r w:rsidRPr="00174BB3">
        <w:rPr>
          <w:rFonts w:eastAsiaTheme="minorHAnsi"/>
          <w:sz w:val="28"/>
          <w:szCs w:val="28"/>
          <w:lang w:eastAsia="en-US"/>
        </w:rPr>
        <w:t>цией об аукционе, а также лицу, признанному единственным участником конкурса или аукциона,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</w:t>
      </w:r>
      <w:proofErr w:type="gramEnd"/>
      <w:r w:rsidRPr="00174BB3">
        <w:rPr>
          <w:rFonts w:eastAsiaTheme="minorHAnsi"/>
          <w:sz w:val="28"/>
          <w:szCs w:val="28"/>
          <w:lang w:eastAsia="en-US"/>
        </w:rPr>
        <w:t xml:space="preserve"> не </w:t>
      </w:r>
      <w:proofErr w:type="gramStart"/>
      <w:r w:rsidRPr="00174BB3">
        <w:rPr>
          <w:rFonts w:eastAsiaTheme="minorHAnsi"/>
          <w:sz w:val="28"/>
          <w:szCs w:val="28"/>
          <w:lang w:eastAsia="en-US"/>
        </w:rPr>
        <w:t>менее начальной</w:t>
      </w:r>
      <w:proofErr w:type="gramEnd"/>
      <w:r w:rsidRPr="00174BB3">
        <w:rPr>
          <w:rFonts w:eastAsiaTheme="minorHAnsi"/>
          <w:sz w:val="28"/>
          <w:szCs w:val="28"/>
          <w:lang w:eastAsia="en-US"/>
        </w:rPr>
        <w:t xml:space="preserve"> (мин</w:t>
      </w:r>
      <w:r w:rsidRPr="00174BB3">
        <w:rPr>
          <w:rFonts w:eastAsiaTheme="minorHAnsi"/>
          <w:sz w:val="28"/>
          <w:szCs w:val="28"/>
          <w:lang w:eastAsia="en-US"/>
        </w:rPr>
        <w:t>и</w:t>
      </w:r>
      <w:r w:rsidRPr="00174BB3">
        <w:rPr>
          <w:rFonts w:eastAsiaTheme="minorHAnsi"/>
          <w:sz w:val="28"/>
          <w:szCs w:val="28"/>
          <w:lang w:eastAsia="en-US"/>
        </w:rPr>
        <w:t>мальной) цены договора (лота), указанной в извещении о проведении ко</w:t>
      </w:r>
      <w:r w:rsidRPr="00174BB3">
        <w:rPr>
          <w:rFonts w:eastAsiaTheme="minorHAnsi"/>
          <w:sz w:val="28"/>
          <w:szCs w:val="28"/>
          <w:lang w:eastAsia="en-US"/>
        </w:rPr>
        <w:t>н</w:t>
      </w:r>
      <w:r w:rsidRPr="00174BB3">
        <w:rPr>
          <w:rFonts w:eastAsiaTheme="minorHAnsi"/>
          <w:sz w:val="28"/>
          <w:szCs w:val="28"/>
          <w:lang w:eastAsia="en-US"/>
        </w:rPr>
        <w:t>курса или аукциона. При этом для организатора торгов заключение предусмотренных настоящей частью договоров в этих сл</w:t>
      </w:r>
      <w:r w:rsidRPr="00174BB3">
        <w:rPr>
          <w:rFonts w:eastAsiaTheme="minorHAnsi"/>
          <w:sz w:val="28"/>
          <w:szCs w:val="28"/>
          <w:lang w:eastAsia="en-US"/>
        </w:rPr>
        <w:t>у</w:t>
      </w:r>
      <w:r w:rsidRPr="00174BB3">
        <w:rPr>
          <w:rFonts w:eastAsiaTheme="minorHAnsi"/>
          <w:sz w:val="28"/>
          <w:szCs w:val="28"/>
          <w:lang w:eastAsia="en-US"/>
        </w:rPr>
        <w:t>чаях является обяз</w:t>
      </w:r>
      <w:r w:rsidRPr="00174BB3">
        <w:rPr>
          <w:rFonts w:eastAsiaTheme="minorHAnsi"/>
          <w:sz w:val="28"/>
          <w:szCs w:val="28"/>
          <w:lang w:eastAsia="en-US"/>
        </w:rPr>
        <w:t>а</w:t>
      </w:r>
      <w:r w:rsidRPr="00174BB3">
        <w:rPr>
          <w:rFonts w:eastAsiaTheme="minorHAnsi"/>
          <w:sz w:val="28"/>
          <w:szCs w:val="28"/>
          <w:lang w:eastAsia="en-US"/>
        </w:rPr>
        <w:t>тельным;</w:t>
      </w:r>
    </w:p>
    <w:p w:rsidR="0006100C" w:rsidRPr="00174BB3" w:rsidRDefault="0006100C" w:rsidP="00061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4BB3">
        <w:rPr>
          <w:rFonts w:eastAsiaTheme="minorHAnsi"/>
          <w:sz w:val="28"/>
          <w:szCs w:val="28"/>
          <w:lang w:eastAsia="en-US"/>
        </w:rPr>
        <w:t>16) передаваемое в субаренду или в безвозмездное пользование лицом, к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t>торому права владения и (или) пользования в отношении государстве</w:t>
      </w:r>
      <w:r w:rsidRPr="00174BB3">
        <w:rPr>
          <w:rFonts w:eastAsiaTheme="minorHAnsi"/>
          <w:sz w:val="28"/>
          <w:szCs w:val="28"/>
          <w:lang w:eastAsia="en-US"/>
        </w:rPr>
        <w:t>н</w:t>
      </w:r>
      <w:r w:rsidRPr="00174BB3">
        <w:rPr>
          <w:rFonts w:eastAsiaTheme="minorHAnsi"/>
          <w:sz w:val="28"/>
          <w:szCs w:val="28"/>
          <w:lang w:eastAsia="en-US"/>
        </w:rPr>
        <w:t>ного или муниципального имущества предоставлены по результатам пр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t xml:space="preserve">ведения торгов </w:t>
      </w:r>
      <w:r w:rsidRPr="00174BB3">
        <w:rPr>
          <w:rFonts w:eastAsiaTheme="minorHAnsi"/>
          <w:sz w:val="28"/>
          <w:szCs w:val="28"/>
          <w:lang w:eastAsia="en-US"/>
        </w:rPr>
        <w:lastRenderedPageBreak/>
        <w:t>или в случае, если такие торги признаны несостоявшим</w:t>
      </w:r>
      <w:r w:rsidRPr="00174BB3">
        <w:rPr>
          <w:rFonts w:eastAsiaTheme="minorHAnsi"/>
          <w:sz w:val="28"/>
          <w:szCs w:val="28"/>
          <w:lang w:eastAsia="en-US"/>
        </w:rPr>
        <w:t>и</w:t>
      </w:r>
      <w:r w:rsidRPr="00174BB3">
        <w:rPr>
          <w:rFonts w:eastAsiaTheme="minorHAnsi"/>
          <w:sz w:val="28"/>
          <w:szCs w:val="28"/>
          <w:lang w:eastAsia="en-US"/>
        </w:rPr>
        <w:t>ся, либо в случае, если указанные права предоставлены на основании государственного или муниц</w:t>
      </w:r>
      <w:r w:rsidRPr="00174BB3">
        <w:rPr>
          <w:rFonts w:eastAsiaTheme="minorHAnsi"/>
          <w:sz w:val="28"/>
          <w:szCs w:val="28"/>
          <w:lang w:eastAsia="en-US"/>
        </w:rPr>
        <w:t>и</w:t>
      </w:r>
      <w:r w:rsidRPr="00174BB3">
        <w:rPr>
          <w:rFonts w:eastAsiaTheme="minorHAnsi"/>
          <w:sz w:val="28"/>
          <w:szCs w:val="28"/>
          <w:lang w:eastAsia="en-US"/>
        </w:rPr>
        <w:t xml:space="preserve">пального контракта или на основании </w:t>
      </w:r>
      <w:hyperlink w:anchor="Par0" w:history="1">
        <w:r w:rsidRPr="00174BB3">
          <w:rPr>
            <w:rFonts w:eastAsiaTheme="minorHAnsi"/>
            <w:sz w:val="28"/>
            <w:szCs w:val="28"/>
            <w:lang w:eastAsia="en-US"/>
          </w:rPr>
          <w:t>пункта 1</w:t>
        </w:r>
      </w:hyperlink>
      <w:r w:rsidRPr="00174BB3">
        <w:rPr>
          <w:rFonts w:eastAsiaTheme="minorHAnsi"/>
          <w:sz w:val="28"/>
          <w:szCs w:val="28"/>
          <w:lang w:eastAsia="en-US"/>
        </w:rPr>
        <w:t xml:space="preserve"> настоящей части;</w:t>
      </w:r>
      <w:proofErr w:type="gramEnd"/>
    </w:p>
    <w:p w:rsidR="0006100C" w:rsidRPr="00174BB3" w:rsidRDefault="0006100C" w:rsidP="00061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 xml:space="preserve">17) публично-правовой </w:t>
      </w:r>
      <w:hyperlink r:id="rId16" w:history="1">
        <w:r w:rsidRPr="00174BB3">
          <w:rPr>
            <w:rFonts w:eastAsiaTheme="minorHAnsi"/>
            <w:sz w:val="28"/>
            <w:szCs w:val="28"/>
            <w:lang w:eastAsia="en-US"/>
          </w:rPr>
          <w:t>компании</w:t>
        </w:r>
      </w:hyperlink>
      <w:r w:rsidRPr="00174BB3">
        <w:rPr>
          <w:rFonts w:eastAsiaTheme="minorHAnsi"/>
          <w:sz w:val="28"/>
          <w:szCs w:val="28"/>
          <w:lang w:eastAsia="en-US"/>
        </w:rPr>
        <w:t xml:space="preserve"> "Единый заказчик в сфере строительс</w:t>
      </w:r>
      <w:r w:rsidRPr="00174BB3">
        <w:rPr>
          <w:rFonts w:eastAsiaTheme="minorHAnsi"/>
          <w:sz w:val="28"/>
          <w:szCs w:val="28"/>
          <w:lang w:eastAsia="en-US"/>
        </w:rPr>
        <w:t>т</w:t>
      </w:r>
      <w:r w:rsidRPr="00174BB3">
        <w:rPr>
          <w:rFonts w:eastAsiaTheme="minorHAnsi"/>
          <w:sz w:val="28"/>
          <w:szCs w:val="28"/>
          <w:lang w:eastAsia="en-US"/>
        </w:rPr>
        <w:t>ва" в случае, если такое имущество передается в целях обеспечения выполн</w:t>
      </w:r>
      <w:r w:rsidRPr="00174BB3">
        <w:rPr>
          <w:rFonts w:eastAsiaTheme="minorHAnsi"/>
          <w:sz w:val="28"/>
          <w:szCs w:val="28"/>
          <w:lang w:eastAsia="en-US"/>
        </w:rPr>
        <w:t>е</w:t>
      </w:r>
      <w:r w:rsidRPr="00174BB3">
        <w:rPr>
          <w:rFonts w:eastAsiaTheme="minorHAnsi"/>
          <w:sz w:val="28"/>
          <w:szCs w:val="28"/>
          <w:lang w:eastAsia="en-US"/>
        </w:rPr>
        <w:t>ния инженерных изысканий, архитектурно-строительного проектирования, строительства, реконструкции, капитального ремонта, сноса объектов кап</w:t>
      </w:r>
      <w:r w:rsidRPr="00174BB3">
        <w:rPr>
          <w:rFonts w:eastAsiaTheme="minorHAnsi"/>
          <w:sz w:val="28"/>
          <w:szCs w:val="28"/>
          <w:lang w:eastAsia="en-US"/>
        </w:rPr>
        <w:t>и</w:t>
      </w:r>
      <w:r w:rsidRPr="00174BB3">
        <w:rPr>
          <w:rFonts w:eastAsiaTheme="minorHAnsi"/>
          <w:sz w:val="28"/>
          <w:szCs w:val="28"/>
          <w:lang w:eastAsia="en-US"/>
        </w:rPr>
        <w:t>тального строительства, включенных в программу деятельности указанной публично-правовой компании на текущий год и план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t>вый период.</w:t>
      </w:r>
    </w:p>
    <w:p w:rsidR="0006100C" w:rsidRPr="00174BB3" w:rsidRDefault="0006100C" w:rsidP="002A75B2">
      <w:pPr>
        <w:pStyle w:val="Style11"/>
        <w:tabs>
          <w:tab w:val="left" w:pos="61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174BB3">
        <w:rPr>
          <w:sz w:val="28"/>
          <w:szCs w:val="28"/>
        </w:rPr>
        <w:t>2.2. Дополнить Положение частями 5.7.1. и 5.7.2. в следующих реда</w:t>
      </w:r>
      <w:r w:rsidRPr="00174BB3">
        <w:rPr>
          <w:sz w:val="28"/>
          <w:szCs w:val="28"/>
        </w:rPr>
        <w:t>к</w:t>
      </w:r>
      <w:r w:rsidRPr="00174BB3">
        <w:rPr>
          <w:sz w:val="28"/>
          <w:szCs w:val="28"/>
        </w:rPr>
        <w:t>циях соотве</w:t>
      </w:r>
      <w:r w:rsidR="001C32F1" w:rsidRPr="00174BB3">
        <w:rPr>
          <w:sz w:val="28"/>
          <w:szCs w:val="28"/>
        </w:rPr>
        <w:t>т</w:t>
      </w:r>
      <w:r w:rsidRPr="00174BB3">
        <w:rPr>
          <w:sz w:val="28"/>
          <w:szCs w:val="28"/>
        </w:rPr>
        <w:t>ственно:</w:t>
      </w:r>
    </w:p>
    <w:p w:rsidR="001C32F1" w:rsidRPr="00174BB3" w:rsidRDefault="001C32F1" w:rsidP="001C32F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74BB3">
        <w:rPr>
          <w:sz w:val="28"/>
          <w:szCs w:val="28"/>
        </w:rPr>
        <w:t>«</w:t>
      </w:r>
      <w:r w:rsidRPr="00174BB3">
        <w:rPr>
          <w:rFonts w:eastAsiaTheme="minorHAnsi"/>
          <w:sz w:val="28"/>
          <w:szCs w:val="28"/>
          <w:lang w:eastAsia="en-US"/>
        </w:rPr>
        <w:t xml:space="preserve">5.7.1. </w:t>
      </w:r>
      <w:r w:rsidRPr="00174BB3">
        <w:rPr>
          <w:rFonts w:eastAsiaTheme="minorHAnsi"/>
          <w:bCs/>
          <w:sz w:val="28"/>
          <w:szCs w:val="28"/>
          <w:lang w:eastAsia="en-US"/>
        </w:rPr>
        <w:t>Заключение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</w:t>
      </w:r>
      <w:r w:rsidRPr="00174BB3">
        <w:rPr>
          <w:rFonts w:eastAsiaTheme="minorHAnsi"/>
          <w:bCs/>
          <w:sz w:val="28"/>
          <w:szCs w:val="28"/>
          <w:lang w:eastAsia="en-US"/>
        </w:rPr>
        <w:t>р</w:t>
      </w:r>
      <w:r w:rsidRPr="00174BB3">
        <w:rPr>
          <w:rFonts w:eastAsiaTheme="minorHAnsi"/>
          <w:bCs/>
          <w:sz w:val="28"/>
          <w:szCs w:val="28"/>
          <w:lang w:eastAsia="en-US"/>
        </w:rPr>
        <w:t>ганизациями культуры, осуществляется без проведения конкурсов или аукци</w:t>
      </w:r>
      <w:r w:rsidRPr="00174BB3">
        <w:rPr>
          <w:rFonts w:eastAsiaTheme="minorHAnsi"/>
          <w:bCs/>
          <w:sz w:val="28"/>
          <w:szCs w:val="28"/>
          <w:lang w:eastAsia="en-US"/>
        </w:rPr>
        <w:t>о</w:t>
      </w:r>
      <w:r w:rsidRPr="00174BB3">
        <w:rPr>
          <w:rFonts w:eastAsiaTheme="minorHAnsi"/>
          <w:bCs/>
          <w:sz w:val="28"/>
          <w:szCs w:val="28"/>
          <w:lang w:eastAsia="en-US"/>
        </w:rPr>
        <w:t xml:space="preserve">нов в </w:t>
      </w:r>
      <w:hyperlink r:id="rId17" w:history="1">
        <w:r w:rsidRPr="00174BB3">
          <w:rPr>
            <w:rFonts w:eastAsiaTheme="minorHAnsi"/>
            <w:bCs/>
            <w:sz w:val="28"/>
            <w:szCs w:val="28"/>
            <w:lang w:eastAsia="en-US"/>
          </w:rPr>
          <w:t>порядке</w:t>
        </w:r>
      </w:hyperlink>
      <w:r w:rsidRPr="00174BB3">
        <w:rPr>
          <w:rFonts w:eastAsiaTheme="minorHAnsi"/>
          <w:bCs/>
          <w:sz w:val="28"/>
          <w:szCs w:val="28"/>
          <w:lang w:eastAsia="en-US"/>
        </w:rPr>
        <w:t xml:space="preserve"> и на условиях, которые определяются Правительством Росси</w:t>
      </w:r>
      <w:r w:rsidRPr="00174BB3">
        <w:rPr>
          <w:rFonts w:eastAsiaTheme="minorHAnsi"/>
          <w:bCs/>
          <w:sz w:val="28"/>
          <w:szCs w:val="28"/>
          <w:lang w:eastAsia="en-US"/>
        </w:rPr>
        <w:t>й</w:t>
      </w:r>
      <w:r w:rsidRPr="00174BB3">
        <w:rPr>
          <w:rFonts w:eastAsiaTheme="minorHAnsi"/>
          <w:bCs/>
          <w:sz w:val="28"/>
          <w:szCs w:val="28"/>
          <w:lang w:eastAsia="en-US"/>
        </w:rPr>
        <w:t>ской Федерации, в случае заключения этих дог</w:t>
      </w:r>
      <w:r w:rsidRPr="00174BB3">
        <w:rPr>
          <w:rFonts w:eastAsiaTheme="minorHAnsi"/>
          <w:bCs/>
          <w:sz w:val="28"/>
          <w:szCs w:val="28"/>
          <w:lang w:eastAsia="en-US"/>
        </w:rPr>
        <w:t>о</w:t>
      </w:r>
      <w:r w:rsidRPr="00174BB3">
        <w:rPr>
          <w:rFonts w:eastAsiaTheme="minorHAnsi"/>
          <w:bCs/>
          <w:sz w:val="28"/>
          <w:szCs w:val="28"/>
          <w:lang w:eastAsia="en-US"/>
        </w:rPr>
        <w:t>воров:</w:t>
      </w:r>
    </w:p>
    <w:p w:rsidR="001C32F1" w:rsidRPr="00174BB3" w:rsidRDefault="001C32F1" w:rsidP="001C32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74BB3">
        <w:rPr>
          <w:rFonts w:eastAsiaTheme="minorHAnsi"/>
          <w:bCs/>
          <w:sz w:val="28"/>
          <w:szCs w:val="28"/>
          <w:lang w:eastAsia="en-US"/>
        </w:rPr>
        <w:t>1) с организациями общественного питания в целях создания необх</w:t>
      </w:r>
      <w:r w:rsidRPr="00174BB3">
        <w:rPr>
          <w:rFonts w:eastAsiaTheme="minorHAnsi"/>
          <w:bCs/>
          <w:sz w:val="28"/>
          <w:szCs w:val="28"/>
          <w:lang w:eastAsia="en-US"/>
        </w:rPr>
        <w:t>о</w:t>
      </w:r>
      <w:r w:rsidRPr="00174BB3">
        <w:rPr>
          <w:rFonts w:eastAsiaTheme="minorHAnsi"/>
          <w:bCs/>
          <w:sz w:val="28"/>
          <w:szCs w:val="28"/>
          <w:lang w:eastAsia="en-US"/>
        </w:rPr>
        <w:t xml:space="preserve">димых условий для организации питания посетителей и </w:t>
      </w:r>
      <w:proofErr w:type="gramStart"/>
      <w:r w:rsidRPr="00174BB3">
        <w:rPr>
          <w:rFonts w:eastAsiaTheme="minorHAnsi"/>
          <w:bCs/>
          <w:sz w:val="28"/>
          <w:szCs w:val="28"/>
          <w:lang w:eastAsia="en-US"/>
        </w:rPr>
        <w:t>работников</w:t>
      </w:r>
      <w:proofErr w:type="gramEnd"/>
      <w:r w:rsidRPr="00174BB3">
        <w:rPr>
          <w:rFonts w:eastAsiaTheme="minorHAnsi"/>
          <w:bCs/>
          <w:sz w:val="28"/>
          <w:szCs w:val="28"/>
          <w:lang w:eastAsia="en-US"/>
        </w:rPr>
        <w:t xml:space="preserve"> гос</w:t>
      </w:r>
      <w:r w:rsidRPr="00174BB3">
        <w:rPr>
          <w:rFonts w:eastAsiaTheme="minorHAnsi"/>
          <w:bCs/>
          <w:sz w:val="28"/>
          <w:szCs w:val="28"/>
          <w:lang w:eastAsia="en-US"/>
        </w:rPr>
        <w:t>у</w:t>
      </w:r>
      <w:r w:rsidRPr="00174BB3">
        <w:rPr>
          <w:rFonts w:eastAsiaTheme="minorHAnsi"/>
          <w:bCs/>
          <w:sz w:val="28"/>
          <w:szCs w:val="28"/>
          <w:lang w:eastAsia="en-US"/>
        </w:rPr>
        <w:t>дарственных или муниципальных организаций культуры;</w:t>
      </w:r>
    </w:p>
    <w:p w:rsidR="001C32F1" w:rsidRPr="00174BB3" w:rsidRDefault="001C32F1" w:rsidP="001C32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74BB3">
        <w:rPr>
          <w:rFonts w:eastAsiaTheme="minorHAnsi"/>
          <w:bCs/>
          <w:sz w:val="28"/>
          <w:szCs w:val="28"/>
          <w:lang w:eastAsia="en-US"/>
        </w:rPr>
        <w:t>2) с юридическими лицами и индивидуальными предпринимателями, ос</w:t>
      </w:r>
      <w:r w:rsidRPr="00174BB3">
        <w:rPr>
          <w:rFonts w:eastAsiaTheme="minorHAnsi"/>
          <w:bCs/>
          <w:sz w:val="28"/>
          <w:szCs w:val="28"/>
          <w:lang w:eastAsia="en-US"/>
        </w:rPr>
        <w:t>у</w:t>
      </w:r>
      <w:r w:rsidRPr="00174BB3">
        <w:rPr>
          <w:rFonts w:eastAsiaTheme="minorHAnsi"/>
          <w:bCs/>
          <w:sz w:val="28"/>
          <w:szCs w:val="28"/>
          <w:lang w:eastAsia="en-US"/>
        </w:rPr>
        <w:t>ществляющими розничную торговлю сувенирной, издательской и аудиовиз</w:t>
      </w:r>
      <w:r w:rsidRPr="00174BB3">
        <w:rPr>
          <w:rFonts w:eastAsiaTheme="minorHAnsi"/>
          <w:bCs/>
          <w:sz w:val="28"/>
          <w:szCs w:val="28"/>
          <w:lang w:eastAsia="en-US"/>
        </w:rPr>
        <w:t>у</w:t>
      </w:r>
      <w:r w:rsidRPr="00174BB3">
        <w:rPr>
          <w:rFonts w:eastAsiaTheme="minorHAnsi"/>
          <w:bCs/>
          <w:sz w:val="28"/>
          <w:szCs w:val="28"/>
          <w:lang w:eastAsia="en-US"/>
        </w:rPr>
        <w:t>альной продукцией, в целях организации соответствующей целям деятельности государственных или муниципальных организаций культуры розничной то</w:t>
      </w:r>
      <w:r w:rsidRPr="00174BB3">
        <w:rPr>
          <w:rFonts w:eastAsiaTheme="minorHAnsi"/>
          <w:bCs/>
          <w:sz w:val="28"/>
          <w:szCs w:val="28"/>
          <w:lang w:eastAsia="en-US"/>
        </w:rPr>
        <w:t>р</w:t>
      </w:r>
      <w:r w:rsidRPr="00174BB3">
        <w:rPr>
          <w:rFonts w:eastAsiaTheme="minorHAnsi"/>
          <w:bCs/>
          <w:sz w:val="28"/>
          <w:szCs w:val="28"/>
          <w:lang w:eastAsia="en-US"/>
        </w:rPr>
        <w:t>говли сувенирной, издательской и аудиовизуальной продукцией для обеспеч</w:t>
      </w:r>
      <w:r w:rsidRPr="00174BB3">
        <w:rPr>
          <w:rFonts w:eastAsiaTheme="minorHAnsi"/>
          <w:bCs/>
          <w:sz w:val="28"/>
          <w:szCs w:val="28"/>
          <w:lang w:eastAsia="en-US"/>
        </w:rPr>
        <w:t>е</w:t>
      </w:r>
      <w:r w:rsidRPr="00174BB3">
        <w:rPr>
          <w:rFonts w:eastAsiaTheme="minorHAnsi"/>
          <w:bCs/>
          <w:sz w:val="28"/>
          <w:szCs w:val="28"/>
          <w:lang w:eastAsia="en-US"/>
        </w:rPr>
        <w:t>ния потребностей посетителей указанных организ</w:t>
      </w:r>
      <w:r w:rsidRPr="00174BB3">
        <w:rPr>
          <w:rFonts w:eastAsiaTheme="minorHAnsi"/>
          <w:bCs/>
          <w:sz w:val="28"/>
          <w:szCs w:val="28"/>
          <w:lang w:eastAsia="en-US"/>
        </w:rPr>
        <w:t>а</w:t>
      </w:r>
      <w:r w:rsidRPr="00174BB3">
        <w:rPr>
          <w:rFonts w:eastAsiaTheme="minorHAnsi"/>
          <w:bCs/>
          <w:sz w:val="28"/>
          <w:szCs w:val="28"/>
          <w:lang w:eastAsia="en-US"/>
        </w:rPr>
        <w:t>ций культуры.</w:t>
      </w:r>
    </w:p>
    <w:p w:rsidR="001C32F1" w:rsidRPr="00174BB3" w:rsidRDefault="001C32F1" w:rsidP="001C32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74BB3">
        <w:rPr>
          <w:rFonts w:eastAsiaTheme="minorHAnsi"/>
          <w:bCs/>
          <w:sz w:val="28"/>
          <w:szCs w:val="28"/>
          <w:lang w:eastAsia="en-US"/>
        </w:rPr>
        <w:t xml:space="preserve">5.7.2. </w:t>
      </w:r>
      <w:proofErr w:type="gramStart"/>
      <w:r w:rsidRPr="00174BB3">
        <w:rPr>
          <w:rFonts w:eastAsiaTheme="minorHAnsi"/>
          <w:bCs/>
          <w:sz w:val="28"/>
          <w:szCs w:val="28"/>
          <w:lang w:eastAsia="en-US"/>
        </w:rPr>
        <w:t>Заключение договоров аренды, договоров безвозмездного пользов</w:t>
      </w:r>
      <w:r w:rsidRPr="00174BB3">
        <w:rPr>
          <w:rFonts w:eastAsiaTheme="minorHAnsi"/>
          <w:bCs/>
          <w:sz w:val="28"/>
          <w:szCs w:val="28"/>
          <w:lang w:eastAsia="en-US"/>
        </w:rPr>
        <w:t>а</w:t>
      </w:r>
      <w:r w:rsidRPr="00174BB3">
        <w:rPr>
          <w:rFonts w:eastAsiaTheme="minorHAnsi"/>
          <w:bCs/>
          <w:sz w:val="28"/>
          <w:szCs w:val="28"/>
          <w:lang w:eastAsia="en-US"/>
        </w:rPr>
        <w:t>ния в отношении государственного или муниципального имущества, относящ</w:t>
      </w:r>
      <w:r w:rsidRPr="00174BB3">
        <w:rPr>
          <w:rFonts w:eastAsiaTheme="minorHAnsi"/>
          <w:bCs/>
          <w:sz w:val="28"/>
          <w:szCs w:val="28"/>
          <w:lang w:eastAsia="en-US"/>
        </w:rPr>
        <w:t>е</w:t>
      </w:r>
      <w:r w:rsidRPr="00174BB3">
        <w:rPr>
          <w:rFonts w:eastAsiaTheme="minorHAnsi"/>
          <w:bCs/>
          <w:sz w:val="28"/>
          <w:szCs w:val="28"/>
          <w:lang w:eastAsia="en-US"/>
        </w:rPr>
        <w:t>гося к сценическому оформлению спектакля (представления) или стационарн</w:t>
      </w:r>
      <w:r w:rsidRPr="00174BB3">
        <w:rPr>
          <w:rFonts w:eastAsiaTheme="minorHAnsi"/>
          <w:bCs/>
          <w:sz w:val="28"/>
          <w:szCs w:val="28"/>
          <w:lang w:eastAsia="en-US"/>
        </w:rPr>
        <w:t>о</w:t>
      </w:r>
      <w:r w:rsidRPr="00174BB3">
        <w:rPr>
          <w:rFonts w:eastAsiaTheme="minorHAnsi"/>
          <w:bCs/>
          <w:sz w:val="28"/>
          <w:szCs w:val="28"/>
          <w:lang w:eastAsia="en-US"/>
        </w:rPr>
        <w:t>му сценическому оборудованию и закрепленного на праве оперативного упра</w:t>
      </w:r>
      <w:r w:rsidRPr="00174BB3">
        <w:rPr>
          <w:rFonts w:eastAsiaTheme="minorHAnsi"/>
          <w:bCs/>
          <w:sz w:val="28"/>
          <w:szCs w:val="28"/>
          <w:lang w:eastAsia="en-US"/>
        </w:rPr>
        <w:t>в</w:t>
      </w:r>
      <w:r w:rsidRPr="00174BB3">
        <w:rPr>
          <w:rFonts w:eastAsiaTheme="minorHAnsi"/>
          <w:bCs/>
          <w:sz w:val="28"/>
          <w:szCs w:val="28"/>
          <w:lang w:eastAsia="en-US"/>
        </w:rPr>
        <w:t>ления за государственными или муниципальными организациями культуры, для использования указанного имущества в теа</w:t>
      </w:r>
      <w:r w:rsidRPr="00174BB3">
        <w:rPr>
          <w:rFonts w:eastAsiaTheme="minorHAnsi"/>
          <w:bCs/>
          <w:sz w:val="28"/>
          <w:szCs w:val="28"/>
          <w:lang w:eastAsia="en-US"/>
        </w:rPr>
        <w:t>т</w:t>
      </w:r>
      <w:r w:rsidRPr="00174BB3">
        <w:rPr>
          <w:rFonts w:eastAsiaTheme="minorHAnsi"/>
          <w:bCs/>
          <w:sz w:val="28"/>
          <w:szCs w:val="28"/>
          <w:lang w:eastAsia="en-US"/>
        </w:rPr>
        <w:t xml:space="preserve">рально-зрелищных, культурно-просветительских или </w:t>
      </w:r>
      <w:proofErr w:type="spellStart"/>
      <w:r w:rsidRPr="00174BB3">
        <w:rPr>
          <w:rFonts w:eastAsiaTheme="minorHAnsi"/>
          <w:bCs/>
          <w:sz w:val="28"/>
          <w:szCs w:val="28"/>
          <w:lang w:eastAsia="en-US"/>
        </w:rPr>
        <w:t>зрелищно-развлека-тельных</w:t>
      </w:r>
      <w:proofErr w:type="spellEnd"/>
      <w:r w:rsidRPr="00174BB3">
        <w:rPr>
          <w:rFonts w:eastAsiaTheme="minorHAnsi"/>
          <w:bCs/>
          <w:sz w:val="28"/>
          <w:szCs w:val="28"/>
          <w:lang w:eastAsia="en-US"/>
        </w:rPr>
        <w:t xml:space="preserve"> мероприятиях осуществл</w:t>
      </w:r>
      <w:r w:rsidRPr="00174BB3">
        <w:rPr>
          <w:rFonts w:eastAsiaTheme="minorHAnsi"/>
          <w:bCs/>
          <w:sz w:val="28"/>
          <w:szCs w:val="28"/>
          <w:lang w:eastAsia="en-US"/>
        </w:rPr>
        <w:t>я</w:t>
      </w:r>
      <w:r w:rsidRPr="00174BB3">
        <w:rPr>
          <w:rFonts w:eastAsiaTheme="minorHAnsi"/>
          <w:bCs/>
          <w:sz w:val="28"/>
          <w:szCs w:val="28"/>
          <w:lang w:eastAsia="en-US"/>
        </w:rPr>
        <w:t xml:space="preserve">ется без проведения конкурсов или аукционов в </w:t>
      </w:r>
      <w:hyperlink r:id="rId18" w:history="1">
        <w:r w:rsidRPr="00174BB3">
          <w:rPr>
            <w:rFonts w:eastAsiaTheme="minorHAnsi"/>
            <w:bCs/>
            <w:sz w:val="28"/>
            <w:szCs w:val="28"/>
            <w:lang w:eastAsia="en-US"/>
          </w:rPr>
          <w:t>порядке</w:t>
        </w:r>
      </w:hyperlink>
      <w:r w:rsidRPr="00174BB3">
        <w:rPr>
          <w:rFonts w:eastAsiaTheme="minorHAnsi"/>
          <w:bCs/>
          <w:sz w:val="28"/>
          <w:szCs w:val="28"/>
          <w:lang w:eastAsia="en-US"/>
        </w:rPr>
        <w:t>, на условиях и в соо</w:t>
      </w:r>
      <w:r w:rsidRPr="00174BB3">
        <w:rPr>
          <w:rFonts w:eastAsiaTheme="minorHAnsi"/>
          <w:bCs/>
          <w:sz w:val="28"/>
          <w:szCs w:val="28"/>
          <w:lang w:eastAsia="en-US"/>
        </w:rPr>
        <w:t>т</w:t>
      </w:r>
      <w:r w:rsidRPr="00174BB3">
        <w:rPr>
          <w:rFonts w:eastAsiaTheme="minorHAnsi"/>
          <w:bCs/>
          <w:sz w:val="28"/>
          <w:szCs w:val="28"/>
          <w:lang w:eastAsia="en-US"/>
        </w:rPr>
        <w:t xml:space="preserve">ветствии с </w:t>
      </w:r>
      <w:hyperlink r:id="rId19" w:history="1">
        <w:r w:rsidRPr="00174BB3">
          <w:rPr>
            <w:rFonts w:eastAsiaTheme="minorHAnsi"/>
            <w:bCs/>
            <w:sz w:val="28"/>
            <w:szCs w:val="28"/>
            <w:lang w:eastAsia="en-US"/>
          </w:rPr>
          <w:t>перечнем</w:t>
        </w:r>
      </w:hyperlink>
      <w:r w:rsidRPr="00174BB3">
        <w:rPr>
          <w:rFonts w:eastAsiaTheme="minorHAnsi"/>
          <w:bCs/>
          <w:sz w:val="28"/>
          <w:szCs w:val="28"/>
          <w:lang w:eastAsia="en-US"/>
        </w:rPr>
        <w:t xml:space="preserve"> видов</w:t>
      </w:r>
      <w:proofErr w:type="gramEnd"/>
      <w:r w:rsidRPr="00174BB3">
        <w:rPr>
          <w:rFonts w:eastAsiaTheme="minorHAnsi"/>
          <w:bCs/>
          <w:sz w:val="28"/>
          <w:szCs w:val="28"/>
          <w:lang w:eastAsia="en-US"/>
        </w:rPr>
        <w:t xml:space="preserve"> указанного имущества, которые определяются Пр</w:t>
      </w:r>
      <w:r w:rsidRPr="00174BB3">
        <w:rPr>
          <w:rFonts w:eastAsiaTheme="minorHAnsi"/>
          <w:bCs/>
          <w:sz w:val="28"/>
          <w:szCs w:val="28"/>
          <w:lang w:eastAsia="en-US"/>
        </w:rPr>
        <w:t>а</w:t>
      </w:r>
      <w:r w:rsidRPr="00174BB3">
        <w:rPr>
          <w:rFonts w:eastAsiaTheme="minorHAnsi"/>
          <w:bCs/>
          <w:sz w:val="28"/>
          <w:szCs w:val="28"/>
          <w:lang w:eastAsia="en-US"/>
        </w:rPr>
        <w:t>вительством Российской Федерации».</w:t>
      </w:r>
    </w:p>
    <w:p w:rsidR="0006100C" w:rsidRPr="00174BB3" w:rsidRDefault="001C32F1" w:rsidP="002A75B2">
      <w:pPr>
        <w:pStyle w:val="Style11"/>
        <w:tabs>
          <w:tab w:val="left" w:pos="61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174BB3">
        <w:rPr>
          <w:sz w:val="28"/>
          <w:szCs w:val="28"/>
        </w:rPr>
        <w:t>2.3. Часть 5.9. Положения изложить в следующей редакции:</w:t>
      </w:r>
    </w:p>
    <w:p w:rsidR="001C32F1" w:rsidRPr="00174BB3" w:rsidRDefault="001C32F1" w:rsidP="001C32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sz w:val="28"/>
          <w:szCs w:val="28"/>
        </w:rPr>
        <w:t xml:space="preserve">«5.9. </w:t>
      </w:r>
      <w:proofErr w:type="gramStart"/>
      <w:r w:rsidRPr="00174BB3">
        <w:rPr>
          <w:sz w:val="28"/>
          <w:szCs w:val="28"/>
        </w:rPr>
        <w:t xml:space="preserve">В соответствии с пунктом 20 статьи 4 Федерального закона от 26 июля 2006 года № 135-ФЗ «О защите конкуренции» </w:t>
      </w:r>
      <w:r w:rsidRPr="00174BB3">
        <w:rPr>
          <w:rFonts w:eastAsiaTheme="minorHAnsi"/>
          <w:sz w:val="28"/>
          <w:szCs w:val="28"/>
          <w:lang w:eastAsia="en-US"/>
        </w:rPr>
        <w:t>муниципальные префере</w:t>
      </w:r>
      <w:r w:rsidRPr="00174BB3">
        <w:rPr>
          <w:rFonts w:eastAsiaTheme="minorHAnsi"/>
          <w:sz w:val="28"/>
          <w:szCs w:val="28"/>
          <w:lang w:eastAsia="en-US"/>
        </w:rPr>
        <w:t>н</w:t>
      </w:r>
      <w:r w:rsidRPr="00174BB3">
        <w:rPr>
          <w:rFonts w:eastAsiaTheme="minorHAnsi"/>
          <w:sz w:val="28"/>
          <w:szCs w:val="28"/>
          <w:lang w:eastAsia="en-US"/>
        </w:rPr>
        <w:t>ции - предоставление органами местного самоуправления, иными осущест</w:t>
      </w:r>
      <w:r w:rsidRPr="00174BB3">
        <w:rPr>
          <w:rFonts w:eastAsiaTheme="minorHAnsi"/>
          <w:sz w:val="28"/>
          <w:szCs w:val="28"/>
          <w:lang w:eastAsia="en-US"/>
        </w:rPr>
        <w:t>в</w:t>
      </w:r>
      <w:r w:rsidRPr="00174BB3">
        <w:rPr>
          <w:rFonts w:eastAsiaTheme="minorHAnsi"/>
          <w:sz w:val="28"/>
          <w:szCs w:val="28"/>
          <w:lang w:eastAsia="en-US"/>
        </w:rPr>
        <w:t>ляющими функции указанных органов органами или организ</w:t>
      </w:r>
      <w:r w:rsidRPr="00174BB3">
        <w:rPr>
          <w:rFonts w:eastAsiaTheme="minorHAnsi"/>
          <w:sz w:val="28"/>
          <w:szCs w:val="28"/>
          <w:lang w:eastAsia="en-US"/>
        </w:rPr>
        <w:t>а</w:t>
      </w:r>
      <w:r w:rsidRPr="00174BB3">
        <w:rPr>
          <w:rFonts w:eastAsiaTheme="minorHAnsi"/>
          <w:sz w:val="28"/>
          <w:szCs w:val="28"/>
          <w:lang w:eastAsia="en-US"/>
        </w:rPr>
        <w:t>циями отдельным хозяйствующим субъектам преимущества, которое обеспечивает им более в</w:t>
      </w:r>
      <w:r w:rsidRPr="00174BB3">
        <w:rPr>
          <w:rFonts w:eastAsiaTheme="minorHAnsi"/>
          <w:sz w:val="28"/>
          <w:szCs w:val="28"/>
          <w:lang w:eastAsia="en-US"/>
        </w:rPr>
        <w:t>ы</w:t>
      </w:r>
      <w:r w:rsidRPr="00174BB3">
        <w:rPr>
          <w:rFonts w:eastAsiaTheme="minorHAnsi"/>
          <w:sz w:val="28"/>
          <w:szCs w:val="28"/>
          <w:lang w:eastAsia="en-US"/>
        </w:rPr>
        <w:t>годные условия деятельности, путем передачи муниципального имущества, иных объектов гражданских прав либо путем предоставления имущественных льгот,  муниципальных гарантий;</w:t>
      </w:r>
      <w:proofErr w:type="gramEnd"/>
    </w:p>
    <w:p w:rsidR="001C32F1" w:rsidRPr="00174BB3" w:rsidRDefault="001C32F1" w:rsidP="001C32F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Муниципальные преференции могут быть предоставлены на основании правовых актов органа местного самоуправления, иных осуществляющих функции указанных органов органа или организации исключ</w:t>
      </w:r>
      <w:r w:rsidRPr="00174BB3">
        <w:rPr>
          <w:rFonts w:eastAsiaTheme="minorHAnsi"/>
          <w:sz w:val="28"/>
          <w:szCs w:val="28"/>
          <w:lang w:eastAsia="en-US"/>
        </w:rPr>
        <w:t>и</w:t>
      </w:r>
      <w:r w:rsidRPr="00174BB3">
        <w:rPr>
          <w:rFonts w:eastAsiaTheme="minorHAnsi"/>
          <w:sz w:val="28"/>
          <w:szCs w:val="28"/>
          <w:lang w:eastAsia="en-US"/>
        </w:rPr>
        <w:t>тельно в целях:</w:t>
      </w:r>
    </w:p>
    <w:p w:rsidR="001C32F1" w:rsidRPr="00174BB3" w:rsidRDefault="001C32F1" w:rsidP="001C32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lastRenderedPageBreak/>
        <w:t>1) развития образования и науки;</w:t>
      </w:r>
    </w:p>
    <w:p w:rsidR="001C32F1" w:rsidRPr="00174BB3" w:rsidRDefault="001C32F1" w:rsidP="001C32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2) защиты окружающей среды;</w:t>
      </w:r>
    </w:p>
    <w:p w:rsidR="001C32F1" w:rsidRPr="00174BB3" w:rsidRDefault="001C32F1" w:rsidP="001C32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5) сохранения, использования, популяризации и государственной охраны объектов культурного наследия (памятников истории и культуры) народов Ро</w:t>
      </w:r>
      <w:r w:rsidRPr="00174BB3">
        <w:rPr>
          <w:rFonts w:eastAsiaTheme="minorHAnsi"/>
          <w:sz w:val="28"/>
          <w:szCs w:val="28"/>
          <w:lang w:eastAsia="en-US"/>
        </w:rPr>
        <w:t>с</w:t>
      </w:r>
      <w:r w:rsidRPr="00174BB3">
        <w:rPr>
          <w:rFonts w:eastAsiaTheme="minorHAnsi"/>
          <w:sz w:val="28"/>
          <w:szCs w:val="28"/>
          <w:lang w:eastAsia="en-US"/>
        </w:rPr>
        <w:t>сийской Федерации;</w:t>
      </w:r>
    </w:p>
    <w:p w:rsidR="001C32F1" w:rsidRPr="00174BB3" w:rsidRDefault="001C32F1" w:rsidP="001C32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6) развития культуры, искусства и сохранения культурных ценностей;</w:t>
      </w:r>
    </w:p>
    <w:p w:rsidR="001C32F1" w:rsidRPr="00174BB3" w:rsidRDefault="001C32F1" w:rsidP="001C32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7) развития физической культуры и спорта;</w:t>
      </w:r>
    </w:p>
    <w:p w:rsidR="001C32F1" w:rsidRPr="00174BB3" w:rsidRDefault="001C32F1" w:rsidP="001C32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8) обеспечения обороноспособности страны и безопасности государс</w:t>
      </w:r>
      <w:r w:rsidRPr="00174BB3">
        <w:rPr>
          <w:rFonts w:eastAsiaTheme="minorHAnsi"/>
          <w:sz w:val="28"/>
          <w:szCs w:val="28"/>
          <w:lang w:eastAsia="en-US"/>
        </w:rPr>
        <w:t>т</w:t>
      </w:r>
      <w:r w:rsidRPr="00174BB3">
        <w:rPr>
          <w:rFonts w:eastAsiaTheme="minorHAnsi"/>
          <w:sz w:val="28"/>
          <w:szCs w:val="28"/>
          <w:lang w:eastAsia="en-US"/>
        </w:rPr>
        <w:t>ва;</w:t>
      </w:r>
    </w:p>
    <w:p w:rsidR="001C32F1" w:rsidRPr="00174BB3" w:rsidRDefault="001C32F1" w:rsidP="001C32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9) производства сельскохозяйственной продукции;</w:t>
      </w:r>
    </w:p>
    <w:p w:rsidR="001C32F1" w:rsidRPr="00174BB3" w:rsidRDefault="001C32F1" w:rsidP="001C32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10) социального обеспечения населения;</w:t>
      </w:r>
    </w:p>
    <w:p w:rsidR="001C32F1" w:rsidRPr="00174BB3" w:rsidRDefault="001C32F1" w:rsidP="001C32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11) охраны труда;</w:t>
      </w:r>
    </w:p>
    <w:p w:rsidR="001C32F1" w:rsidRPr="00174BB3" w:rsidRDefault="001C32F1" w:rsidP="001C32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12) охраны здоровья граждан;</w:t>
      </w:r>
    </w:p>
    <w:p w:rsidR="001C32F1" w:rsidRPr="00174BB3" w:rsidRDefault="001C32F1" w:rsidP="001C32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 xml:space="preserve">13) </w:t>
      </w:r>
      <w:hyperlink r:id="rId20" w:history="1">
        <w:r w:rsidRPr="00174BB3">
          <w:rPr>
            <w:rFonts w:eastAsiaTheme="minorHAnsi"/>
            <w:sz w:val="28"/>
            <w:szCs w:val="28"/>
            <w:lang w:eastAsia="en-US"/>
          </w:rPr>
          <w:t>поддержки</w:t>
        </w:r>
      </w:hyperlink>
      <w:r w:rsidRPr="00174BB3">
        <w:rPr>
          <w:rFonts w:eastAsiaTheme="minorHAnsi"/>
          <w:sz w:val="28"/>
          <w:szCs w:val="28"/>
          <w:lang w:eastAsia="en-US"/>
        </w:rPr>
        <w:t xml:space="preserve"> субъектов малого и среднего предпринимательства;</w:t>
      </w:r>
    </w:p>
    <w:p w:rsidR="001C32F1" w:rsidRPr="00174BB3" w:rsidRDefault="001C32F1" w:rsidP="001C32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13.1) поддержки социально ориентированных некоммерческих организ</w:t>
      </w:r>
      <w:r w:rsidRPr="00174BB3">
        <w:rPr>
          <w:rFonts w:eastAsiaTheme="minorHAnsi"/>
          <w:sz w:val="28"/>
          <w:szCs w:val="28"/>
          <w:lang w:eastAsia="en-US"/>
        </w:rPr>
        <w:t>а</w:t>
      </w:r>
      <w:r w:rsidRPr="00174BB3">
        <w:rPr>
          <w:rFonts w:eastAsiaTheme="minorHAnsi"/>
          <w:sz w:val="28"/>
          <w:szCs w:val="28"/>
          <w:lang w:eastAsia="en-US"/>
        </w:rPr>
        <w:t xml:space="preserve">ций в соответствии с Федеральным </w:t>
      </w:r>
      <w:hyperlink r:id="rId21" w:history="1">
        <w:r w:rsidRPr="00174BB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74BB3">
        <w:rPr>
          <w:rFonts w:eastAsiaTheme="minorHAnsi"/>
          <w:sz w:val="28"/>
          <w:szCs w:val="28"/>
          <w:lang w:eastAsia="en-US"/>
        </w:rPr>
        <w:t xml:space="preserve"> от 12 января 1996 года N 7-ФЗ "О некоммерческих организациях".</w:t>
      </w:r>
    </w:p>
    <w:p w:rsidR="00580DEB" w:rsidRPr="00174BB3" w:rsidRDefault="00580DEB" w:rsidP="001C32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2.4. Дополнить Положение частью 5.19. следующего содержания:</w:t>
      </w:r>
    </w:p>
    <w:p w:rsidR="00580DEB" w:rsidRPr="00174BB3" w:rsidRDefault="00580DEB" w:rsidP="00580D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B3">
        <w:rPr>
          <w:rFonts w:eastAsiaTheme="minorHAnsi"/>
          <w:sz w:val="28"/>
          <w:szCs w:val="28"/>
          <w:lang w:eastAsia="en-US"/>
        </w:rPr>
        <w:t xml:space="preserve">«5.19. </w:t>
      </w:r>
      <w:proofErr w:type="gramStart"/>
      <w:r w:rsidRPr="00174BB3">
        <w:rPr>
          <w:sz w:val="28"/>
          <w:szCs w:val="28"/>
        </w:rPr>
        <w:t>С</w:t>
      </w:r>
      <w:r w:rsidRPr="00174BB3">
        <w:rPr>
          <w:rFonts w:hint="eastAsia"/>
          <w:sz w:val="28"/>
          <w:szCs w:val="28"/>
        </w:rPr>
        <w:t>убъект малого или среднего предпринимательства при прекращ</w:t>
      </w:r>
      <w:r w:rsidRPr="00174BB3">
        <w:rPr>
          <w:rFonts w:hint="eastAsia"/>
          <w:sz w:val="28"/>
          <w:szCs w:val="28"/>
        </w:rPr>
        <w:t>е</w:t>
      </w:r>
      <w:r w:rsidRPr="00174BB3">
        <w:rPr>
          <w:rFonts w:hint="eastAsia"/>
          <w:sz w:val="28"/>
          <w:szCs w:val="28"/>
        </w:rPr>
        <w:t>нии в связи с реализацией решения о комплексном развитии терр</w:t>
      </w:r>
      <w:r w:rsidRPr="00174BB3">
        <w:rPr>
          <w:rFonts w:hint="eastAsia"/>
          <w:sz w:val="28"/>
          <w:szCs w:val="28"/>
        </w:rPr>
        <w:t>и</w:t>
      </w:r>
      <w:r w:rsidRPr="00174BB3">
        <w:rPr>
          <w:rFonts w:hint="eastAsia"/>
          <w:sz w:val="28"/>
          <w:szCs w:val="28"/>
        </w:rPr>
        <w:t>тории жилой застройки, решения о комплексном развитии территории н</w:t>
      </w:r>
      <w:r w:rsidRPr="00174BB3">
        <w:rPr>
          <w:rFonts w:hint="eastAsia"/>
          <w:sz w:val="28"/>
          <w:szCs w:val="28"/>
        </w:rPr>
        <w:t>е</w:t>
      </w:r>
      <w:r w:rsidRPr="00174BB3">
        <w:rPr>
          <w:rFonts w:hint="eastAsia"/>
          <w:sz w:val="28"/>
          <w:szCs w:val="28"/>
        </w:rPr>
        <w:t>жилой застройки договора аренды здания, сооружения, нежилого помещения, находящихся в г</w:t>
      </w:r>
      <w:r w:rsidRPr="00174BB3">
        <w:rPr>
          <w:rFonts w:hint="eastAsia"/>
          <w:sz w:val="28"/>
          <w:szCs w:val="28"/>
        </w:rPr>
        <w:t>о</w:t>
      </w:r>
      <w:r w:rsidRPr="00174BB3">
        <w:rPr>
          <w:rFonts w:hint="eastAsia"/>
          <w:sz w:val="28"/>
          <w:szCs w:val="28"/>
        </w:rPr>
        <w:t>сударственной или муниципальной собственности Ленинградской области, имеет право на заключение в день прекращения такого договора аренды нового договора аренды иных здания, сооружения, нежилого помещения, находящихся соответственно в</w:t>
      </w:r>
      <w:proofErr w:type="gramEnd"/>
      <w:r w:rsidRPr="00174BB3">
        <w:rPr>
          <w:rFonts w:hint="eastAsia"/>
          <w:sz w:val="28"/>
          <w:szCs w:val="28"/>
        </w:rPr>
        <w:t xml:space="preserve"> </w:t>
      </w:r>
      <w:proofErr w:type="gramStart"/>
      <w:r w:rsidRPr="00174BB3">
        <w:rPr>
          <w:rFonts w:hint="eastAsia"/>
          <w:sz w:val="28"/>
          <w:szCs w:val="28"/>
        </w:rPr>
        <w:t>государственной или муниципальной собственности Лени</w:t>
      </w:r>
      <w:r w:rsidRPr="00174BB3">
        <w:rPr>
          <w:rFonts w:hint="eastAsia"/>
          <w:sz w:val="28"/>
          <w:szCs w:val="28"/>
        </w:rPr>
        <w:t>н</w:t>
      </w:r>
      <w:r w:rsidRPr="00174BB3">
        <w:rPr>
          <w:rFonts w:hint="eastAsia"/>
          <w:sz w:val="28"/>
          <w:szCs w:val="28"/>
        </w:rPr>
        <w:t>градской области и являющихся равнозначными, в соответствии с пунктом 12 части 1 статьи 17.1 Федерального закона от 26 июля 2006 года № 135-ФЗ "О защите конкуренции" в следующих случаях:</w:t>
      </w:r>
      <w:proofErr w:type="gramEnd"/>
    </w:p>
    <w:p w:rsidR="00580DEB" w:rsidRPr="00174BB3" w:rsidRDefault="00580DEB" w:rsidP="00580D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B3">
        <w:rPr>
          <w:rFonts w:hint="eastAsia"/>
          <w:sz w:val="28"/>
          <w:szCs w:val="28"/>
        </w:rPr>
        <w:t>1) прекращение договора аренды здания, сооружения, нежилого помещ</w:t>
      </w:r>
      <w:r w:rsidRPr="00174BB3">
        <w:rPr>
          <w:rFonts w:hint="eastAsia"/>
          <w:sz w:val="28"/>
          <w:szCs w:val="28"/>
        </w:rPr>
        <w:t>е</w:t>
      </w:r>
      <w:r w:rsidRPr="00174BB3">
        <w:rPr>
          <w:rFonts w:hint="eastAsia"/>
          <w:sz w:val="28"/>
          <w:szCs w:val="28"/>
        </w:rPr>
        <w:t xml:space="preserve">ния, составляющих казну </w:t>
      </w:r>
      <w:r w:rsidRPr="00174BB3">
        <w:rPr>
          <w:rStyle w:val="FontStyle22"/>
          <w:sz w:val="28"/>
          <w:szCs w:val="28"/>
        </w:rPr>
        <w:t>МО «</w:t>
      </w:r>
      <w:proofErr w:type="spellStart"/>
      <w:r w:rsidRPr="00174BB3">
        <w:rPr>
          <w:rStyle w:val="FontStyle22"/>
          <w:sz w:val="28"/>
          <w:szCs w:val="28"/>
        </w:rPr>
        <w:t>Сясьстройское</w:t>
      </w:r>
      <w:proofErr w:type="spellEnd"/>
      <w:r w:rsidRPr="00174BB3">
        <w:rPr>
          <w:rStyle w:val="FontStyle22"/>
          <w:sz w:val="28"/>
          <w:szCs w:val="28"/>
        </w:rPr>
        <w:t xml:space="preserve"> городское поселение»</w:t>
      </w:r>
      <w:r w:rsidRPr="00174BB3">
        <w:rPr>
          <w:rFonts w:hint="eastAsia"/>
          <w:sz w:val="28"/>
          <w:szCs w:val="28"/>
        </w:rPr>
        <w:t>, если:</w:t>
      </w:r>
    </w:p>
    <w:p w:rsidR="00580DEB" w:rsidRPr="00174BB3" w:rsidRDefault="00580DEB" w:rsidP="00580D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B3">
        <w:rPr>
          <w:sz w:val="28"/>
          <w:szCs w:val="28"/>
        </w:rPr>
        <w:t xml:space="preserve">- </w:t>
      </w:r>
      <w:r w:rsidRPr="00174BB3">
        <w:rPr>
          <w:rFonts w:hint="eastAsia"/>
          <w:sz w:val="28"/>
          <w:szCs w:val="28"/>
        </w:rPr>
        <w:t xml:space="preserve">в казне </w:t>
      </w:r>
      <w:r w:rsidRPr="00174BB3">
        <w:rPr>
          <w:rStyle w:val="FontStyle22"/>
          <w:sz w:val="28"/>
          <w:szCs w:val="28"/>
        </w:rPr>
        <w:t>МО «</w:t>
      </w:r>
      <w:proofErr w:type="spellStart"/>
      <w:r w:rsidRPr="00174BB3">
        <w:rPr>
          <w:rStyle w:val="FontStyle22"/>
          <w:sz w:val="28"/>
          <w:szCs w:val="28"/>
        </w:rPr>
        <w:t>Сясьстройское</w:t>
      </w:r>
      <w:proofErr w:type="spellEnd"/>
      <w:r w:rsidRPr="00174BB3">
        <w:rPr>
          <w:rStyle w:val="FontStyle22"/>
          <w:sz w:val="28"/>
          <w:szCs w:val="28"/>
        </w:rPr>
        <w:t xml:space="preserve"> городское поселение» </w:t>
      </w:r>
      <w:r w:rsidRPr="00174BB3">
        <w:rPr>
          <w:rFonts w:hint="eastAsia"/>
          <w:sz w:val="28"/>
          <w:szCs w:val="28"/>
        </w:rPr>
        <w:t>имеются свободные от прав третьих лиц здание,</w:t>
      </w:r>
      <w:r w:rsidRPr="00174BB3">
        <w:rPr>
          <w:sz w:val="28"/>
          <w:szCs w:val="28"/>
        </w:rPr>
        <w:t xml:space="preserve"> сооружение, нежилое помещение, соответству</w:t>
      </w:r>
      <w:r w:rsidRPr="00174BB3">
        <w:rPr>
          <w:sz w:val="28"/>
          <w:szCs w:val="28"/>
        </w:rPr>
        <w:t>ю</w:t>
      </w:r>
      <w:r w:rsidRPr="00174BB3">
        <w:rPr>
          <w:sz w:val="28"/>
          <w:szCs w:val="28"/>
        </w:rPr>
        <w:t>щие условиям, при которых недвижимое имущество признается равнозначным ранее имевшемуся недвижимому имуществу, установленным приказом Фед</w:t>
      </w:r>
      <w:r w:rsidRPr="00174BB3">
        <w:rPr>
          <w:sz w:val="28"/>
          <w:szCs w:val="28"/>
        </w:rPr>
        <w:t>е</w:t>
      </w:r>
      <w:r w:rsidRPr="00174BB3">
        <w:rPr>
          <w:sz w:val="28"/>
          <w:szCs w:val="28"/>
        </w:rPr>
        <w:t>ральной антимонопольной службы России от 18 се</w:t>
      </w:r>
      <w:r w:rsidRPr="00174BB3">
        <w:rPr>
          <w:sz w:val="28"/>
          <w:szCs w:val="28"/>
        </w:rPr>
        <w:t>н</w:t>
      </w:r>
      <w:r w:rsidRPr="00174BB3">
        <w:rPr>
          <w:sz w:val="28"/>
          <w:szCs w:val="28"/>
        </w:rPr>
        <w:t>тября 2009 года № 621;</w:t>
      </w:r>
    </w:p>
    <w:p w:rsidR="00580DEB" w:rsidRPr="00174BB3" w:rsidRDefault="00580DEB" w:rsidP="00580D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B3">
        <w:rPr>
          <w:sz w:val="28"/>
          <w:szCs w:val="28"/>
        </w:rPr>
        <w:t>- у арендатора - субъекта малого или среднего предпринимательства о</w:t>
      </w:r>
      <w:r w:rsidRPr="00174BB3">
        <w:rPr>
          <w:sz w:val="28"/>
          <w:szCs w:val="28"/>
        </w:rPr>
        <w:t>т</w:t>
      </w:r>
      <w:r w:rsidRPr="00174BB3">
        <w:rPr>
          <w:sz w:val="28"/>
          <w:szCs w:val="28"/>
        </w:rPr>
        <w:t>сутствует задолженность по арендной плате за такое имущество, начи</w:t>
      </w:r>
      <w:r w:rsidRPr="00174BB3">
        <w:rPr>
          <w:sz w:val="28"/>
          <w:szCs w:val="28"/>
        </w:rPr>
        <w:t>с</w:t>
      </w:r>
      <w:r w:rsidRPr="00174BB3">
        <w:rPr>
          <w:sz w:val="28"/>
          <w:szCs w:val="28"/>
        </w:rPr>
        <w:t>ленным неустойкам (штрафам, пеням) в размере, превышающем размер арендной платы за более чем один период платежа, установленный дог</w:t>
      </w:r>
      <w:r w:rsidRPr="00174BB3">
        <w:rPr>
          <w:sz w:val="28"/>
          <w:szCs w:val="28"/>
        </w:rPr>
        <w:t>о</w:t>
      </w:r>
      <w:r w:rsidRPr="00174BB3">
        <w:rPr>
          <w:sz w:val="28"/>
          <w:szCs w:val="28"/>
        </w:rPr>
        <w:t>вором аренды;</w:t>
      </w:r>
    </w:p>
    <w:p w:rsidR="00580DEB" w:rsidRPr="00174BB3" w:rsidRDefault="00580DEB" w:rsidP="00580D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B3">
        <w:rPr>
          <w:sz w:val="28"/>
          <w:szCs w:val="28"/>
        </w:rPr>
        <w:t>- отсутствуют правовые основания для обращения в суд по вопросу ра</w:t>
      </w:r>
      <w:r w:rsidRPr="00174BB3">
        <w:rPr>
          <w:sz w:val="28"/>
          <w:szCs w:val="28"/>
        </w:rPr>
        <w:t>с</w:t>
      </w:r>
      <w:r w:rsidRPr="00174BB3">
        <w:rPr>
          <w:sz w:val="28"/>
          <w:szCs w:val="28"/>
        </w:rPr>
        <w:t>торжения договора аренды с субъектом малого или среднего предпринимател</w:t>
      </w:r>
      <w:r w:rsidRPr="00174BB3">
        <w:rPr>
          <w:sz w:val="28"/>
          <w:szCs w:val="28"/>
        </w:rPr>
        <w:t>ь</w:t>
      </w:r>
      <w:r w:rsidRPr="00174BB3">
        <w:rPr>
          <w:sz w:val="28"/>
          <w:szCs w:val="28"/>
        </w:rPr>
        <w:t>ства и (или) принятые судом к производству судебные дела по данному спору;</w:t>
      </w:r>
    </w:p>
    <w:p w:rsidR="00580DEB" w:rsidRPr="00174BB3" w:rsidRDefault="00580DEB" w:rsidP="00580D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B3">
        <w:rPr>
          <w:sz w:val="28"/>
          <w:szCs w:val="28"/>
        </w:rPr>
        <w:t>2) прекращение договора аренды здания, сооружения, нежилого помещ</w:t>
      </w:r>
      <w:r w:rsidRPr="00174BB3">
        <w:rPr>
          <w:sz w:val="28"/>
          <w:szCs w:val="28"/>
        </w:rPr>
        <w:t>е</w:t>
      </w:r>
      <w:r w:rsidRPr="00174BB3">
        <w:rPr>
          <w:sz w:val="28"/>
          <w:szCs w:val="28"/>
        </w:rPr>
        <w:t xml:space="preserve">ния, </w:t>
      </w:r>
      <w:proofErr w:type="gramStart"/>
      <w:r w:rsidRPr="00174BB3">
        <w:rPr>
          <w:sz w:val="28"/>
          <w:szCs w:val="28"/>
        </w:rPr>
        <w:t>закрепленных</w:t>
      </w:r>
      <w:proofErr w:type="gramEnd"/>
      <w:r w:rsidRPr="00174BB3">
        <w:rPr>
          <w:sz w:val="28"/>
          <w:szCs w:val="28"/>
        </w:rPr>
        <w:t xml:space="preserve"> на праве оперативного управления (хозяйстве</w:t>
      </w:r>
      <w:r w:rsidRPr="00174BB3">
        <w:rPr>
          <w:sz w:val="28"/>
          <w:szCs w:val="28"/>
        </w:rPr>
        <w:t>н</w:t>
      </w:r>
      <w:r w:rsidRPr="00174BB3">
        <w:rPr>
          <w:sz w:val="28"/>
          <w:szCs w:val="28"/>
        </w:rPr>
        <w:t>ного ведения) за государственным или муниципальным учреждением, е</w:t>
      </w:r>
      <w:r w:rsidRPr="00174BB3">
        <w:rPr>
          <w:sz w:val="28"/>
          <w:szCs w:val="28"/>
        </w:rPr>
        <w:t>с</w:t>
      </w:r>
      <w:r w:rsidRPr="00174BB3">
        <w:rPr>
          <w:sz w:val="28"/>
          <w:szCs w:val="28"/>
        </w:rPr>
        <w:t>ли:</w:t>
      </w:r>
    </w:p>
    <w:p w:rsidR="00580DEB" w:rsidRPr="00174BB3" w:rsidRDefault="00580DEB" w:rsidP="00580D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B3">
        <w:rPr>
          <w:sz w:val="28"/>
          <w:szCs w:val="28"/>
        </w:rPr>
        <w:t>- в оперативном управлении (хозяйственном ведении) государственного или муниципального учреждения имеются неиспользуемые и свободные от прав третьих лиц здание, сооружение, нежилое помещение, соотве</w:t>
      </w:r>
      <w:r w:rsidRPr="00174BB3">
        <w:rPr>
          <w:sz w:val="28"/>
          <w:szCs w:val="28"/>
        </w:rPr>
        <w:t>т</w:t>
      </w:r>
      <w:r w:rsidRPr="00174BB3">
        <w:rPr>
          <w:sz w:val="28"/>
          <w:szCs w:val="28"/>
        </w:rPr>
        <w:t xml:space="preserve">ствующие </w:t>
      </w:r>
      <w:r w:rsidRPr="00174BB3">
        <w:rPr>
          <w:sz w:val="28"/>
          <w:szCs w:val="28"/>
        </w:rPr>
        <w:lastRenderedPageBreak/>
        <w:t>условиям, при которых недвижимое имущество признается равнозначным р</w:t>
      </w:r>
      <w:r w:rsidRPr="00174BB3">
        <w:rPr>
          <w:sz w:val="28"/>
          <w:szCs w:val="28"/>
        </w:rPr>
        <w:t>а</w:t>
      </w:r>
      <w:r w:rsidRPr="00174BB3">
        <w:rPr>
          <w:sz w:val="28"/>
          <w:szCs w:val="28"/>
        </w:rPr>
        <w:t>нее имевшемуся недвижимому имуществу, установленным приказом Фед</w:t>
      </w:r>
      <w:r w:rsidRPr="00174BB3">
        <w:rPr>
          <w:sz w:val="28"/>
          <w:szCs w:val="28"/>
        </w:rPr>
        <w:t>е</w:t>
      </w:r>
      <w:r w:rsidRPr="00174BB3">
        <w:rPr>
          <w:sz w:val="28"/>
          <w:szCs w:val="28"/>
        </w:rPr>
        <w:t>ральной антимонопольной службы России от 18 се</w:t>
      </w:r>
      <w:r w:rsidRPr="00174BB3">
        <w:rPr>
          <w:sz w:val="28"/>
          <w:szCs w:val="28"/>
        </w:rPr>
        <w:t>н</w:t>
      </w:r>
      <w:r w:rsidRPr="00174BB3">
        <w:rPr>
          <w:sz w:val="28"/>
          <w:szCs w:val="28"/>
        </w:rPr>
        <w:t xml:space="preserve">тября 2009 </w:t>
      </w:r>
      <w:proofErr w:type="spellStart"/>
      <w:r w:rsidRPr="00174BB3">
        <w:rPr>
          <w:sz w:val="28"/>
          <w:szCs w:val="28"/>
        </w:rPr>
        <w:t>года№</w:t>
      </w:r>
      <w:proofErr w:type="spellEnd"/>
      <w:r w:rsidRPr="00174BB3">
        <w:rPr>
          <w:sz w:val="28"/>
          <w:szCs w:val="28"/>
        </w:rPr>
        <w:t xml:space="preserve"> 621;</w:t>
      </w:r>
    </w:p>
    <w:p w:rsidR="00580DEB" w:rsidRPr="00174BB3" w:rsidRDefault="00580DEB" w:rsidP="00580D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B3">
        <w:rPr>
          <w:sz w:val="28"/>
          <w:szCs w:val="28"/>
        </w:rPr>
        <w:t>- у арендатора - субъекта малого или среднего предпринимательства о</w:t>
      </w:r>
      <w:r w:rsidRPr="00174BB3">
        <w:rPr>
          <w:sz w:val="28"/>
          <w:szCs w:val="28"/>
        </w:rPr>
        <w:t>т</w:t>
      </w:r>
      <w:r w:rsidRPr="00174BB3">
        <w:rPr>
          <w:sz w:val="28"/>
          <w:szCs w:val="28"/>
        </w:rPr>
        <w:t>сутствует задолженность по арендной плате за такое имущество, начи</w:t>
      </w:r>
      <w:r w:rsidRPr="00174BB3">
        <w:rPr>
          <w:sz w:val="28"/>
          <w:szCs w:val="28"/>
        </w:rPr>
        <w:t>с</w:t>
      </w:r>
      <w:r w:rsidRPr="00174BB3">
        <w:rPr>
          <w:sz w:val="28"/>
          <w:szCs w:val="28"/>
        </w:rPr>
        <w:t>ленным неустойкам (штрафам, пеням) в размере, превышающем размер арендной платы за более чем один период платежа, установленный дог</w:t>
      </w:r>
      <w:r w:rsidRPr="00174BB3">
        <w:rPr>
          <w:sz w:val="28"/>
          <w:szCs w:val="28"/>
        </w:rPr>
        <w:t>о</w:t>
      </w:r>
      <w:r w:rsidRPr="00174BB3">
        <w:rPr>
          <w:sz w:val="28"/>
          <w:szCs w:val="28"/>
        </w:rPr>
        <w:t>вором аренды;</w:t>
      </w:r>
    </w:p>
    <w:p w:rsidR="00580DEB" w:rsidRPr="00174BB3" w:rsidRDefault="00580DEB" w:rsidP="00580D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B3">
        <w:rPr>
          <w:sz w:val="28"/>
          <w:szCs w:val="28"/>
        </w:rPr>
        <w:t>- отсутствуют правовые основания для обращения в суд по вопросу ра</w:t>
      </w:r>
      <w:r w:rsidRPr="00174BB3">
        <w:rPr>
          <w:sz w:val="28"/>
          <w:szCs w:val="28"/>
        </w:rPr>
        <w:t>с</w:t>
      </w:r>
      <w:r w:rsidRPr="00174BB3">
        <w:rPr>
          <w:sz w:val="28"/>
          <w:szCs w:val="28"/>
        </w:rPr>
        <w:t>торжения договора аренды с субъектом малого или среднего предпринимател</w:t>
      </w:r>
      <w:r w:rsidRPr="00174BB3">
        <w:rPr>
          <w:sz w:val="28"/>
          <w:szCs w:val="28"/>
        </w:rPr>
        <w:t>ь</w:t>
      </w:r>
      <w:r w:rsidRPr="00174BB3">
        <w:rPr>
          <w:sz w:val="28"/>
          <w:szCs w:val="28"/>
        </w:rPr>
        <w:t>ства и (или) принятые судом к производству судебные дела по данному спору</w:t>
      </w:r>
      <w:proofErr w:type="gramStart"/>
      <w:r w:rsidRPr="00174BB3">
        <w:rPr>
          <w:sz w:val="28"/>
          <w:szCs w:val="28"/>
        </w:rPr>
        <w:t>.»</w:t>
      </w:r>
      <w:proofErr w:type="gramEnd"/>
    </w:p>
    <w:p w:rsidR="001140E5" w:rsidRPr="00F143EA" w:rsidRDefault="001C32F1" w:rsidP="002A75B2">
      <w:pPr>
        <w:pStyle w:val="Style11"/>
        <w:tabs>
          <w:tab w:val="left" w:pos="610"/>
          <w:tab w:val="left" w:pos="993"/>
        </w:tabs>
        <w:spacing w:line="240" w:lineRule="auto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</w:t>
      </w:r>
      <w:r w:rsidR="001140E5" w:rsidRPr="00F143EA">
        <w:rPr>
          <w:rStyle w:val="FontStyle22"/>
          <w:sz w:val="28"/>
          <w:szCs w:val="28"/>
        </w:rPr>
        <w:t xml:space="preserve">. Настоящее решение вступает в силу после </w:t>
      </w:r>
      <w:r w:rsidR="005639CE">
        <w:rPr>
          <w:rStyle w:val="FontStyle22"/>
          <w:sz w:val="28"/>
          <w:szCs w:val="28"/>
        </w:rPr>
        <w:t xml:space="preserve">официального </w:t>
      </w:r>
      <w:r w:rsidR="001140E5" w:rsidRPr="00F143EA">
        <w:rPr>
          <w:rStyle w:val="FontStyle22"/>
          <w:sz w:val="28"/>
          <w:szCs w:val="28"/>
        </w:rPr>
        <w:t>опубликов</w:t>
      </w:r>
      <w:r w:rsidR="001140E5" w:rsidRPr="00F143EA">
        <w:rPr>
          <w:rStyle w:val="FontStyle22"/>
          <w:sz w:val="28"/>
          <w:szCs w:val="28"/>
        </w:rPr>
        <w:t>а</w:t>
      </w:r>
      <w:r w:rsidR="001140E5" w:rsidRPr="00F143EA">
        <w:rPr>
          <w:rStyle w:val="FontStyle22"/>
          <w:sz w:val="28"/>
          <w:szCs w:val="28"/>
        </w:rPr>
        <w:t xml:space="preserve">ния в </w:t>
      </w:r>
      <w:r>
        <w:rPr>
          <w:rStyle w:val="FontStyle22"/>
          <w:sz w:val="28"/>
          <w:szCs w:val="28"/>
        </w:rPr>
        <w:t>средствах массовой информации</w:t>
      </w:r>
      <w:r w:rsidR="001140E5" w:rsidRPr="00F143EA">
        <w:rPr>
          <w:rStyle w:val="FontStyle22"/>
          <w:sz w:val="28"/>
          <w:szCs w:val="28"/>
        </w:rPr>
        <w:t xml:space="preserve"> </w:t>
      </w:r>
      <w:r w:rsidR="001140E5" w:rsidRPr="00F143EA">
        <w:rPr>
          <w:rStyle w:val="FontStyle20"/>
          <w:sz w:val="28"/>
          <w:szCs w:val="28"/>
        </w:rPr>
        <w:t>и подлежит размещению на сайте адм</w:t>
      </w:r>
      <w:r w:rsidR="001140E5" w:rsidRPr="00F143EA">
        <w:rPr>
          <w:rStyle w:val="FontStyle20"/>
          <w:sz w:val="28"/>
          <w:szCs w:val="28"/>
        </w:rPr>
        <w:t>и</w:t>
      </w:r>
      <w:r w:rsidR="001140E5" w:rsidRPr="00F143EA">
        <w:rPr>
          <w:rStyle w:val="FontStyle20"/>
          <w:sz w:val="28"/>
          <w:szCs w:val="28"/>
        </w:rPr>
        <w:t>нистрации муниципального образования "</w:t>
      </w:r>
      <w:proofErr w:type="spellStart"/>
      <w:r w:rsidR="001140E5" w:rsidRPr="00F143EA">
        <w:rPr>
          <w:rStyle w:val="FontStyle20"/>
          <w:sz w:val="28"/>
          <w:szCs w:val="28"/>
        </w:rPr>
        <w:t>Сясьстройское</w:t>
      </w:r>
      <w:proofErr w:type="spellEnd"/>
      <w:r w:rsidR="001140E5" w:rsidRPr="00F143EA">
        <w:rPr>
          <w:rStyle w:val="FontStyle20"/>
          <w:sz w:val="28"/>
          <w:szCs w:val="28"/>
        </w:rPr>
        <w:t xml:space="preserve"> городское поселение" – </w:t>
      </w:r>
      <w:proofErr w:type="spellStart"/>
      <w:r w:rsidR="001140E5" w:rsidRPr="00F143EA">
        <w:rPr>
          <w:rStyle w:val="FontStyle20"/>
          <w:sz w:val="28"/>
          <w:szCs w:val="28"/>
        </w:rPr>
        <w:t>www.администрация-сясьстрой.рф</w:t>
      </w:r>
      <w:proofErr w:type="spellEnd"/>
      <w:r w:rsidR="001140E5" w:rsidRPr="00F143EA">
        <w:rPr>
          <w:rStyle w:val="FontStyle20"/>
          <w:sz w:val="28"/>
          <w:szCs w:val="28"/>
        </w:rPr>
        <w:t xml:space="preserve">. </w:t>
      </w:r>
    </w:p>
    <w:p w:rsidR="001140E5" w:rsidRPr="00F143EA" w:rsidRDefault="001C32F1" w:rsidP="002A75B2">
      <w:pPr>
        <w:pStyle w:val="Style13"/>
        <w:tabs>
          <w:tab w:val="left" w:pos="576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22"/>
          <w:sz w:val="28"/>
          <w:szCs w:val="28"/>
        </w:rPr>
        <w:t>4</w:t>
      </w:r>
      <w:r w:rsidR="001140E5" w:rsidRPr="00F143EA">
        <w:rPr>
          <w:rStyle w:val="FontStyle22"/>
          <w:sz w:val="28"/>
          <w:szCs w:val="28"/>
        </w:rPr>
        <w:t xml:space="preserve">. </w:t>
      </w:r>
      <w:proofErr w:type="gramStart"/>
      <w:r w:rsidR="001140E5" w:rsidRPr="00F143EA">
        <w:rPr>
          <w:rStyle w:val="FontStyle22"/>
          <w:sz w:val="28"/>
          <w:szCs w:val="28"/>
        </w:rPr>
        <w:t>Контроль за</w:t>
      </w:r>
      <w:proofErr w:type="gramEnd"/>
      <w:r w:rsidR="001140E5" w:rsidRPr="00F143EA">
        <w:rPr>
          <w:rStyle w:val="FontStyle22"/>
          <w:sz w:val="28"/>
          <w:szCs w:val="28"/>
        </w:rPr>
        <w:t xml:space="preserve"> исполнением настоящего решения возлагается на постоя</w:t>
      </w:r>
      <w:r w:rsidR="001140E5" w:rsidRPr="00F143EA">
        <w:rPr>
          <w:rStyle w:val="FontStyle22"/>
          <w:sz w:val="28"/>
          <w:szCs w:val="28"/>
        </w:rPr>
        <w:t>н</w:t>
      </w:r>
      <w:r w:rsidR="001140E5" w:rsidRPr="00F143EA">
        <w:rPr>
          <w:rStyle w:val="FontStyle22"/>
          <w:sz w:val="28"/>
          <w:szCs w:val="28"/>
        </w:rPr>
        <w:t>ную депутатскую комиссию по бюджету, налогам и муниципальному имущес</w:t>
      </w:r>
      <w:r w:rsidR="001140E5" w:rsidRPr="00F143EA">
        <w:rPr>
          <w:rStyle w:val="FontStyle22"/>
          <w:sz w:val="28"/>
          <w:szCs w:val="28"/>
        </w:rPr>
        <w:t>т</w:t>
      </w:r>
      <w:r w:rsidR="001140E5" w:rsidRPr="00F143EA">
        <w:rPr>
          <w:rStyle w:val="FontStyle22"/>
          <w:sz w:val="28"/>
          <w:szCs w:val="28"/>
        </w:rPr>
        <w:t>ву.</w:t>
      </w:r>
    </w:p>
    <w:p w:rsidR="001140E5" w:rsidRPr="00F143EA" w:rsidRDefault="001140E5" w:rsidP="002A75B2">
      <w:pPr>
        <w:widowControl w:val="0"/>
        <w:ind w:firstLine="709"/>
        <w:jc w:val="both"/>
        <w:outlineLvl w:val="3"/>
        <w:rPr>
          <w:bCs/>
          <w:sz w:val="28"/>
          <w:szCs w:val="28"/>
        </w:rPr>
      </w:pPr>
    </w:p>
    <w:p w:rsidR="001140E5" w:rsidRPr="00F143EA" w:rsidRDefault="001140E5" w:rsidP="002A75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43EA">
        <w:rPr>
          <w:sz w:val="28"/>
          <w:szCs w:val="28"/>
        </w:rPr>
        <w:t xml:space="preserve">Глава муниципального образования </w:t>
      </w:r>
      <w:r w:rsidRPr="00F143EA">
        <w:rPr>
          <w:sz w:val="28"/>
          <w:szCs w:val="28"/>
        </w:rPr>
        <w:br/>
        <w:t>"</w:t>
      </w:r>
      <w:proofErr w:type="spellStart"/>
      <w:r w:rsidRPr="00F143EA">
        <w:rPr>
          <w:sz w:val="28"/>
          <w:szCs w:val="28"/>
        </w:rPr>
        <w:t>Сясьстройское</w:t>
      </w:r>
      <w:proofErr w:type="spellEnd"/>
      <w:r w:rsidRPr="00F143EA">
        <w:rPr>
          <w:sz w:val="28"/>
          <w:szCs w:val="28"/>
        </w:rPr>
        <w:t xml:space="preserve"> городское поселение"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143EA">
        <w:rPr>
          <w:sz w:val="28"/>
          <w:szCs w:val="28"/>
        </w:rPr>
        <w:t>Волховского</w:t>
      </w:r>
      <w:proofErr w:type="spellEnd"/>
      <w:r w:rsidRPr="00F143EA">
        <w:rPr>
          <w:sz w:val="28"/>
          <w:szCs w:val="28"/>
        </w:rPr>
        <w:t xml:space="preserve"> муниципального района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43EA">
        <w:rPr>
          <w:sz w:val="28"/>
          <w:szCs w:val="28"/>
        </w:rPr>
        <w:t xml:space="preserve">Ленинградской области                                                                      </w:t>
      </w:r>
      <w:r w:rsidR="001C32F1">
        <w:rPr>
          <w:sz w:val="28"/>
          <w:szCs w:val="28"/>
        </w:rPr>
        <w:t xml:space="preserve">А.М. </w:t>
      </w:r>
      <w:proofErr w:type="spellStart"/>
      <w:r w:rsidR="001C32F1">
        <w:rPr>
          <w:sz w:val="28"/>
          <w:szCs w:val="28"/>
        </w:rPr>
        <w:t>Белицкий</w:t>
      </w:r>
      <w:proofErr w:type="spellEnd"/>
    </w:p>
    <w:p w:rsidR="001140E5" w:rsidRPr="00F143EA" w:rsidRDefault="001140E5" w:rsidP="002A75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3EA">
        <w:rPr>
          <w:rFonts w:ascii="Times New Roman" w:hAnsi="Times New Roman" w:cs="Times New Roman"/>
          <w:sz w:val="28"/>
          <w:szCs w:val="28"/>
        </w:rPr>
        <w:br w:type="page"/>
      </w:r>
      <w:r w:rsidRPr="00F143E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140E5" w:rsidRPr="001C32F1" w:rsidRDefault="001140E5" w:rsidP="002A75B2">
      <w:pPr>
        <w:pStyle w:val="22"/>
        <w:shd w:val="clear" w:color="auto" w:fill="auto"/>
        <w:spacing w:before="0" w:after="0" w:line="240" w:lineRule="auto"/>
        <w:ind w:firstLine="709"/>
        <w:jc w:val="right"/>
        <w:rPr>
          <w:rFonts w:ascii="Times New Roman Cyr" w:hAnsi="Times New Roman Cyr"/>
          <w:sz w:val="28"/>
          <w:szCs w:val="28"/>
        </w:rPr>
      </w:pPr>
      <w:r w:rsidRPr="001C32F1">
        <w:rPr>
          <w:rFonts w:ascii="Times New Roman Cyr" w:hAnsi="Times New Roman Cyr"/>
          <w:sz w:val="28"/>
          <w:szCs w:val="28"/>
        </w:rPr>
        <w:t>Утверждено</w:t>
      </w:r>
    </w:p>
    <w:p w:rsidR="001140E5" w:rsidRPr="00F143EA" w:rsidRDefault="001140E5" w:rsidP="002A75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3EA">
        <w:rPr>
          <w:rFonts w:ascii="Times New Roman" w:hAnsi="Times New Roman" w:cs="Times New Roman"/>
          <w:sz w:val="28"/>
          <w:szCs w:val="28"/>
        </w:rPr>
        <w:t>решением Совета депутатов МО</w:t>
      </w:r>
    </w:p>
    <w:p w:rsidR="001140E5" w:rsidRPr="00F143EA" w:rsidRDefault="001140E5" w:rsidP="002A75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3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43EA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F143EA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1140E5" w:rsidRDefault="001140E5" w:rsidP="002A75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3EA">
        <w:rPr>
          <w:rFonts w:ascii="Times New Roman" w:hAnsi="Times New Roman" w:cs="Times New Roman"/>
          <w:sz w:val="28"/>
          <w:szCs w:val="28"/>
        </w:rPr>
        <w:t>от 27 июня 2018 года  № 369</w:t>
      </w:r>
    </w:p>
    <w:p w:rsidR="001C32F1" w:rsidRPr="00F143EA" w:rsidRDefault="001C32F1" w:rsidP="002A75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256D9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.03.2022 № </w:t>
      </w:r>
      <w:r w:rsidR="00174BB3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40E5" w:rsidRPr="00F143EA" w:rsidRDefault="001140E5" w:rsidP="002A75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40E5" w:rsidRPr="00F143EA" w:rsidRDefault="001140E5" w:rsidP="002A75B2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140E5" w:rsidRPr="00F143EA" w:rsidRDefault="001140E5" w:rsidP="002A75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43EA">
        <w:rPr>
          <w:rFonts w:ascii="Times New Roman" w:hAnsi="Times New Roman" w:cs="Times New Roman"/>
          <w:sz w:val="28"/>
          <w:szCs w:val="28"/>
        </w:rPr>
        <w:t>ПОЛОЖЕНИЕ</w:t>
      </w:r>
    </w:p>
    <w:p w:rsidR="001140E5" w:rsidRPr="00F143EA" w:rsidRDefault="001140E5" w:rsidP="002A75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43EA">
        <w:rPr>
          <w:rFonts w:ascii="Times New Roman" w:hAnsi="Times New Roman" w:cs="Times New Roman"/>
          <w:sz w:val="28"/>
          <w:szCs w:val="28"/>
        </w:rPr>
        <w:t xml:space="preserve">О ПОРЯДКЕ ПРЕДОСТАВЛЕНИЯ В АРЕНДУ ИМУЩЕСТВА, </w:t>
      </w:r>
    </w:p>
    <w:p w:rsidR="001140E5" w:rsidRPr="00F143EA" w:rsidRDefault="001140E5" w:rsidP="002A75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43EA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F143EA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1140E5" w:rsidRPr="00F143EA" w:rsidRDefault="001140E5" w:rsidP="002A75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43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143EA">
        <w:rPr>
          <w:rFonts w:ascii="Times New Roman" w:hAnsi="Times New Roman" w:cs="Times New Roman"/>
          <w:sz w:val="28"/>
          <w:szCs w:val="28"/>
        </w:rPr>
        <w:br/>
        <w:t xml:space="preserve">«СЯСЬСТРОЙСКОЕ ГОРОДСКОЕ ПОСЕЛЕНИЕ» </w:t>
      </w:r>
    </w:p>
    <w:p w:rsidR="001140E5" w:rsidRPr="00F143EA" w:rsidRDefault="001140E5" w:rsidP="002A75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43EA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1140E5" w:rsidRPr="00F143EA" w:rsidRDefault="001140E5" w:rsidP="002A75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43E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1140E5" w:rsidRPr="00F143EA" w:rsidRDefault="001140E5" w:rsidP="002A75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0E5" w:rsidRPr="00F143EA" w:rsidRDefault="001140E5" w:rsidP="002A75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43E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140E5" w:rsidRPr="00F143EA" w:rsidRDefault="001140E5" w:rsidP="002A75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 xml:space="preserve">1.1. </w:t>
      </w:r>
      <w:proofErr w:type="gramStart"/>
      <w:r w:rsidRPr="00F143EA">
        <w:rPr>
          <w:sz w:val="28"/>
          <w:szCs w:val="28"/>
        </w:rPr>
        <w:t>Настоящее Положение разработано в соответствии с Конституцией Российской Федерации, Гражданским кодексом Российской Федерации, Фед</w:t>
      </w:r>
      <w:r w:rsidRPr="00F143EA">
        <w:rPr>
          <w:sz w:val="28"/>
          <w:szCs w:val="28"/>
        </w:rPr>
        <w:t>е</w:t>
      </w:r>
      <w:r w:rsidRPr="00F143EA">
        <w:rPr>
          <w:sz w:val="28"/>
          <w:szCs w:val="28"/>
        </w:rPr>
        <w:t>ральным законом от 06 октября 2003 года № 131-ФЗ «Об общих принципах о</w:t>
      </w:r>
      <w:r w:rsidRPr="00F143EA">
        <w:rPr>
          <w:sz w:val="28"/>
          <w:szCs w:val="28"/>
        </w:rPr>
        <w:t>р</w:t>
      </w:r>
      <w:r w:rsidRPr="00F143EA">
        <w:rPr>
          <w:sz w:val="28"/>
          <w:szCs w:val="28"/>
        </w:rPr>
        <w:t>ганизации местного самоуправления в Российской Федерации», Федеральным законом от 26 июля 2006 года № 135-ФЗ «О защите конкуренции», Федерал</w:t>
      </w:r>
      <w:r w:rsidRPr="00F143EA">
        <w:rPr>
          <w:sz w:val="28"/>
          <w:szCs w:val="28"/>
        </w:rPr>
        <w:t>ь</w:t>
      </w:r>
      <w:r w:rsidRPr="00F143EA">
        <w:rPr>
          <w:sz w:val="28"/>
          <w:szCs w:val="28"/>
        </w:rPr>
        <w:t>ным законом от 21 июля 2005 года № 115-ФЗ «О концессионных соглашениях», Федеральным законом от 21 декабря 2001 года № 178-ФЗ</w:t>
      </w:r>
      <w:proofErr w:type="gramEnd"/>
      <w:r w:rsidRPr="00F143EA">
        <w:rPr>
          <w:sz w:val="28"/>
          <w:szCs w:val="28"/>
        </w:rPr>
        <w:t xml:space="preserve"> «О приватизации г</w:t>
      </w:r>
      <w:r w:rsidRPr="00F143EA">
        <w:rPr>
          <w:sz w:val="28"/>
          <w:szCs w:val="28"/>
        </w:rPr>
        <w:t>о</w:t>
      </w:r>
      <w:r w:rsidRPr="00F143EA">
        <w:rPr>
          <w:sz w:val="28"/>
          <w:szCs w:val="28"/>
        </w:rPr>
        <w:t>сударственного и муниципального имущества», иными федеральными закон</w:t>
      </w:r>
      <w:r w:rsidRPr="00F143EA">
        <w:rPr>
          <w:sz w:val="28"/>
          <w:szCs w:val="28"/>
        </w:rPr>
        <w:t>а</w:t>
      </w:r>
      <w:r w:rsidRPr="00F143EA">
        <w:rPr>
          <w:sz w:val="28"/>
          <w:szCs w:val="28"/>
        </w:rPr>
        <w:t xml:space="preserve">ми, регулирующими отношения собственности, </w:t>
      </w:r>
      <w:r w:rsidRPr="00F143EA">
        <w:rPr>
          <w:rStyle w:val="FontStyle22"/>
          <w:sz w:val="28"/>
          <w:szCs w:val="28"/>
        </w:rPr>
        <w:t>Уставом муниципального обр</w:t>
      </w:r>
      <w:r w:rsidRPr="00F143EA">
        <w:rPr>
          <w:rStyle w:val="FontStyle22"/>
          <w:sz w:val="28"/>
          <w:szCs w:val="28"/>
        </w:rPr>
        <w:t>а</w:t>
      </w:r>
      <w:r w:rsidRPr="00F143EA">
        <w:rPr>
          <w:rStyle w:val="FontStyle22"/>
          <w:sz w:val="28"/>
          <w:szCs w:val="28"/>
        </w:rPr>
        <w:t>зования «</w:t>
      </w:r>
      <w:proofErr w:type="spellStart"/>
      <w:r w:rsidRPr="00F143EA">
        <w:rPr>
          <w:rStyle w:val="FontStyle22"/>
          <w:sz w:val="28"/>
          <w:szCs w:val="28"/>
        </w:rPr>
        <w:t>Сясьстройское</w:t>
      </w:r>
      <w:proofErr w:type="spellEnd"/>
      <w:r w:rsidRPr="00F143EA">
        <w:rPr>
          <w:rStyle w:val="FontStyle22"/>
          <w:sz w:val="28"/>
          <w:szCs w:val="28"/>
        </w:rPr>
        <w:t xml:space="preserve"> городское поселение» </w:t>
      </w:r>
      <w:r w:rsidRPr="00F143EA">
        <w:rPr>
          <w:sz w:val="28"/>
          <w:szCs w:val="28"/>
        </w:rPr>
        <w:t>и распространяется на отнош</w:t>
      </w:r>
      <w:r w:rsidRPr="00F143EA">
        <w:rPr>
          <w:sz w:val="28"/>
          <w:szCs w:val="28"/>
        </w:rPr>
        <w:t>е</w:t>
      </w:r>
      <w:r w:rsidRPr="00F143EA">
        <w:rPr>
          <w:sz w:val="28"/>
          <w:szCs w:val="28"/>
        </w:rPr>
        <w:t>ния, возникающие в связи с передачей в аренду имущества, находящегося в собственности МО «</w:t>
      </w:r>
      <w:proofErr w:type="spellStart"/>
      <w:r w:rsidRPr="00F143EA">
        <w:rPr>
          <w:sz w:val="28"/>
          <w:szCs w:val="28"/>
        </w:rPr>
        <w:t>Сясьстройское</w:t>
      </w:r>
      <w:proofErr w:type="spellEnd"/>
      <w:r w:rsidRPr="00F143EA">
        <w:rPr>
          <w:sz w:val="28"/>
          <w:szCs w:val="28"/>
        </w:rPr>
        <w:t xml:space="preserve"> городское поселение».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1.2. Действие Положения не распространяется на имущество, распоряж</w:t>
      </w:r>
      <w:r w:rsidRPr="00F143EA">
        <w:rPr>
          <w:sz w:val="28"/>
          <w:szCs w:val="28"/>
        </w:rPr>
        <w:t>е</w:t>
      </w:r>
      <w:r w:rsidRPr="00F143EA">
        <w:rPr>
          <w:sz w:val="28"/>
          <w:szCs w:val="28"/>
        </w:rPr>
        <w:t>ние которым осуществляется в соответствии с Земельным кодексом Российской Федерации, Водным кодексом Российской Федерации, Лесным кодексом Ро</w:t>
      </w:r>
      <w:r w:rsidRPr="00F143EA">
        <w:rPr>
          <w:sz w:val="28"/>
          <w:szCs w:val="28"/>
        </w:rPr>
        <w:t>с</w:t>
      </w:r>
      <w:r w:rsidRPr="00F143EA">
        <w:rPr>
          <w:sz w:val="28"/>
          <w:szCs w:val="28"/>
        </w:rPr>
        <w:t>сийской Федерации, законодательством Российской Федерации о недрах.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40E5" w:rsidRPr="00F143EA" w:rsidRDefault="001140E5" w:rsidP="002A75B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143EA">
        <w:rPr>
          <w:sz w:val="28"/>
          <w:szCs w:val="28"/>
        </w:rPr>
        <w:t>2. Объекты аренды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2.1. В аренду может быть передано муниципальное имущество: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 xml:space="preserve">1) составляющее казну МО </w:t>
      </w:r>
      <w:r w:rsidRPr="00F143EA">
        <w:rPr>
          <w:rStyle w:val="FontStyle22"/>
          <w:sz w:val="28"/>
          <w:szCs w:val="28"/>
        </w:rPr>
        <w:t>«</w:t>
      </w:r>
      <w:proofErr w:type="spellStart"/>
      <w:r w:rsidRPr="00F143EA">
        <w:rPr>
          <w:rStyle w:val="FontStyle22"/>
          <w:sz w:val="28"/>
          <w:szCs w:val="28"/>
        </w:rPr>
        <w:t>Сясьстройское</w:t>
      </w:r>
      <w:proofErr w:type="spellEnd"/>
      <w:r w:rsidRPr="00F143EA">
        <w:rPr>
          <w:rStyle w:val="FontStyle22"/>
          <w:sz w:val="28"/>
          <w:szCs w:val="28"/>
        </w:rPr>
        <w:t xml:space="preserve"> городское поселение»</w:t>
      </w:r>
      <w:r w:rsidRPr="00F143EA">
        <w:rPr>
          <w:sz w:val="28"/>
          <w:szCs w:val="28"/>
        </w:rPr>
        <w:t>;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2) закреплённое за муниципальными унитарными предприятиями МО</w:t>
      </w:r>
      <w:r w:rsidRPr="00F143EA">
        <w:rPr>
          <w:rStyle w:val="FontStyle22"/>
          <w:sz w:val="28"/>
          <w:szCs w:val="28"/>
        </w:rPr>
        <w:t xml:space="preserve"> «</w:t>
      </w:r>
      <w:proofErr w:type="spellStart"/>
      <w:r w:rsidRPr="00F143EA">
        <w:rPr>
          <w:rStyle w:val="FontStyle22"/>
          <w:sz w:val="28"/>
          <w:szCs w:val="28"/>
        </w:rPr>
        <w:t>Сясьстройское</w:t>
      </w:r>
      <w:proofErr w:type="spellEnd"/>
      <w:r w:rsidRPr="00F143EA">
        <w:rPr>
          <w:rStyle w:val="FontStyle22"/>
          <w:sz w:val="28"/>
          <w:szCs w:val="28"/>
        </w:rPr>
        <w:t xml:space="preserve"> городское поселение» </w:t>
      </w:r>
      <w:r w:rsidRPr="00F143EA">
        <w:rPr>
          <w:sz w:val="28"/>
          <w:szCs w:val="28"/>
        </w:rPr>
        <w:t>на праве хозяйственного ведения;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4) закреплённое за муниципальными учреждениями МО «</w:t>
      </w:r>
      <w:proofErr w:type="spellStart"/>
      <w:r w:rsidRPr="00F143EA">
        <w:rPr>
          <w:rStyle w:val="FontStyle22"/>
          <w:sz w:val="28"/>
          <w:szCs w:val="28"/>
        </w:rPr>
        <w:t>Сясьстройское</w:t>
      </w:r>
      <w:proofErr w:type="spellEnd"/>
      <w:r w:rsidRPr="00F143EA">
        <w:rPr>
          <w:rStyle w:val="FontStyle22"/>
          <w:sz w:val="28"/>
          <w:szCs w:val="28"/>
        </w:rPr>
        <w:t xml:space="preserve"> городское поселение»</w:t>
      </w:r>
      <w:r w:rsidRPr="00F143EA">
        <w:rPr>
          <w:sz w:val="28"/>
          <w:szCs w:val="28"/>
        </w:rPr>
        <w:t xml:space="preserve"> на праве оперативного управления.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2.2. В аренду может быть передано движимое и недвижимое имущество.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0E5" w:rsidRPr="00F143EA" w:rsidRDefault="001140E5" w:rsidP="002A75B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143EA">
        <w:rPr>
          <w:sz w:val="28"/>
          <w:szCs w:val="28"/>
        </w:rPr>
        <w:t>3. Арендодатели муниципального имущества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3.1. При заключении договора аренды имущества, составляющего мун</w:t>
      </w:r>
      <w:r w:rsidRPr="00F143EA">
        <w:rPr>
          <w:sz w:val="28"/>
          <w:szCs w:val="28"/>
        </w:rPr>
        <w:t>и</w:t>
      </w:r>
      <w:r w:rsidRPr="00F143EA">
        <w:rPr>
          <w:sz w:val="28"/>
          <w:szCs w:val="28"/>
        </w:rPr>
        <w:lastRenderedPageBreak/>
        <w:t xml:space="preserve">ципальную казну МО </w:t>
      </w:r>
      <w:r w:rsidRPr="00F143EA">
        <w:rPr>
          <w:rStyle w:val="FontStyle22"/>
          <w:sz w:val="28"/>
          <w:szCs w:val="28"/>
        </w:rPr>
        <w:t>«</w:t>
      </w:r>
      <w:proofErr w:type="spellStart"/>
      <w:r w:rsidRPr="00F143EA">
        <w:rPr>
          <w:rStyle w:val="FontStyle22"/>
          <w:sz w:val="28"/>
          <w:szCs w:val="28"/>
        </w:rPr>
        <w:t>Сясьстройское</w:t>
      </w:r>
      <w:proofErr w:type="spellEnd"/>
      <w:r w:rsidRPr="00F143EA">
        <w:rPr>
          <w:rStyle w:val="FontStyle22"/>
          <w:sz w:val="28"/>
          <w:szCs w:val="28"/>
        </w:rPr>
        <w:t xml:space="preserve"> городское поселение»</w:t>
      </w:r>
      <w:r w:rsidRPr="00F143EA">
        <w:rPr>
          <w:sz w:val="28"/>
          <w:szCs w:val="28"/>
        </w:rPr>
        <w:t>, арендодателем муниципального имущества выступает администрация МО «</w:t>
      </w:r>
      <w:proofErr w:type="spellStart"/>
      <w:r w:rsidRPr="00F143EA">
        <w:rPr>
          <w:rStyle w:val="FontStyle22"/>
          <w:sz w:val="28"/>
          <w:szCs w:val="28"/>
        </w:rPr>
        <w:t>Сясьстройское</w:t>
      </w:r>
      <w:proofErr w:type="spellEnd"/>
      <w:r w:rsidRPr="00F143EA">
        <w:rPr>
          <w:rStyle w:val="FontStyle22"/>
          <w:sz w:val="28"/>
          <w:szCs w:val="28"/>
        </w:rPr>
        <w:t xml:space="preserve"> г</w:t>
      </w:r>
      <w:r w:rsidRPr="00F143EA">
        <w:rPr>
          <w:rStyle w:val="FontStyle22"/>
          <w:sz w:val="28"/>
          <w:szCs w:val="28"/>
        </w:rPr>
        <w:t>о</w:t>
      </w:r>
      <w:r w:rsidRPr="00F143EA">
        <w:rPr>
          <w:rStyle w:val="FontStyle22"/>
          <w:sz w:val="28"/>
          <w:szCs w:val="28"/>
        </w:rPr>
        <w:t xml:space="preserve">родское поселение» </w:t>
      </w:r>
      <w:proofErr w:type="spellStart"/>
      <w:r w:rsidRPr="00F143EA">
        <w:rPr>
          <w:rStyle w:val="FontStyle22"/>
          <w:sz w:val="28"/>
          <w:szCs w:val="28"/>
        </w:rPr>
        <w:t>Волховского</w:t>
      </w:r>
      <w:proofErr w:type="spellEnd"/>
      <w:r w:rsidRPr="00F143EA">
        <w:rPr>
          <w:rStyle w:val="FontStyle22"/>
          <w:sz w:val="28"/>
          <w:szCs w:val="28"/>
        </w:rPr>
        <w:t xml:space="preserve"> муниципального района Ленинградской о</w:t>
      </w:r>
      <w:r w:rsidRPr="00F143EA">
        <w:rPr>
          <w:rStyle w:val="FontStyle22"/>
          <w:sz w:val="28"/>
          <w:szCs w:val="28"/>
        </w:rPr>
        <w:t>б</w:t>
      </w:r>
      <w:r w:rsidRPr="00F143EA">
        <w:rPr>
          <w:rStyle w:val="FontStyle22"/>
          <w:sz w:val="28"/>
          <w:szCs w:val="28"/>
        </w:rPr>
        <w:t>ласти</w:t>
      </w:r>
      <w:r w:rsidRPr="00F143EA">
        <w:rPr>
          <w:sz w:val="28"/>
          <w:szCs w:val="28"/>
        </w:rPr>
        <w:t>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3.2. При заключении договора аренды муниципального имущества, з</w:t>
      </w:r>
      <w:r w:rsidRPr="00F143EA">
        <w:rPr>
          <w:sz w:val="28"/>
          <w:szCs w:val="28"/>
        </w:rPr>
        <w:t>а</w:t>
      </w:r>
      <w:r w:rsidRPr="00F143EA">
        <w:rPr>
          <w:sz w:val="28"/>
          <w:szCs w:val="28"/>
        </w:rPr>
        <w:t>креплённого за муниципальными унитарными предприятиями и муниципал</w:t>
      </w:r>
      <w:r w:rsidRPr="00F143EA">
        <w:rPr>
          <w:sz w:val="28"/>
          <w:szCs w:val="28"/>
        </w:rPr>
        <w:t>ь</w:t>
      </w:r>
      <w:r w:rsidRPr="00F143EA">
        <w:rPr>
          <w:sz w:val="28"/>
          <w:szCs w:val="28"/>
        </w:rPr>
        <w:t xml:space="preserve">ными учреждениями МО </w:t>
      </w:r>
      <w:r w:rsidRPr="00F143EA">
        <w:rPr>
          <w:rStyle w:val="FontStyle22"/>
          <w:sz w:val="28"/>
          <w:szCs w:val="28"/>
        </w:rPr>
        <w:t>«</w:t>
      </w:r>
      <w:proofErr w:type="spellStart"/>
      <w:r w:rsidRPr="00F143EA">
        <w:rPr>
          <w:rStyle w:val="FontStyle22"/>
          <w:sz w:val="28"/>
          <w:szCs w:val="28"/>
        </w:rPr>
        <w:t>Сясьстройское</w:t>
      </w:r>
      <w:proofErr w:type="spellEnd"/>
      <w:r w:rsidRPr="00F143EA">
        <w:rPr>
          <w:rStyle w:val="FontStyle22"/>
          <w:sz w:val="28"/>
          <w:szCs w:val="28"/>
        </w:rPr>
        <w:t xml:space="preserve"> городское поселение» </w:t>
      </w:r>
      <w:r w:rsidRPr="00F143EA">
        <w:rPr>
          <w:sz w:val="28"/>
          <w:szCs w:val="28"/>
        </w:rPr>
        <w:t>на праве х</w:t>
      </w:r>
      <w:r w:rsidRPr="00F143EA">
        <w:rPr>
          <w:sz w:val="28"/>
          <w:szCs w:val="28"/>
        </w:rPr>
        <w:t>о</w:t>
      </w:r>
      <w:r w:rsidRPr="00F143EA">
        <w:rPr>
          <w:sz w:val="28"/>
          <w:szCs w:val="28"/>
        </w:rPr>
        <w:t>зяйственного ведения или оперативного управления, арендодателями указанн</w:t>
      </w:r>
      <w:r w:rsidRPr="00F143EA">
        <w:rPr>
          <w:sz w:val="28"/>
          <w:szCs w:val="28"/>
        </w:rPr>
        <w:t>о</w:t>
      </w:r>
      <w:r w:rsidRPr="00F143EA">
        <w:rPr>
          <w:sz w:val="28"/>
          <w:szCs w:val="28"/>
        </w:rPr>
        <w:t>го имущества выступают данные муниципальные предприятия и учреждения.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40E5" w:rsidRPr="00F143EA" w:rsidRDefault="001140E5" w:rsidP="002A75B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143EA">
        <w:rPr>
          <w:sz w:val="28"/>
          <w:szCs w:val="28"/>
        </w:rPr>
        <w:t>4. Арендаторы муниципального имущества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4.1. Арендаторами муниципального имущества могут быть юридические лица и физические лица.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40E5" w:rsidRPr="00F143EA" w:rsidRDefault="001140E5" w:rsidP="002A75B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143EA">
        <w:rPr>
          <w:sz w:val="28"/>
          <w:szCs w:val="28"/>
        </w:rPr>
        <w:t>5. Порядок и условия передачи в аренду муниципального имущества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5.1. Заключение договоров аренды в отношении муниципального имущ</w:t>
      </w:r>
      <w:r w:rsidRPr="00F143EA">
        <w:rPr>
          <w:sz w:val="28"/>
          <w:szCs w:val="28"/>
        </w:rPr>
        <w:t>е</w:t>
      </w:r>
      <w:r w:rsidRPr="00F143EA">
        <w:rPr>
          <w:sz w:val="28"/>
          <w:szCs w:val="28"/>
        </w:rPr>
        <w:t>ства, не закреплённого на праве хозяйственного ведения или оперативного управления, может быть осуществлено только по результатам проведения ко</w:t>
      </w:r>
      <w:r w:rsidRPr="00F143EA">
        <w:rPr>
          <w:sz w:val="28"/>
          <w:szCs w:val="28"/>
        </w:rPr>
        <w:t>н</w:t>
      </w:r>
      <w:r w:rsidRPr="00F143EA">
        <w:rPr>
          <w:sz w:val="28"/>
          <w:szCs w:val="28"/>
        </w:rPr>
        <w:t xml:space="preserve">курсов или аукционов </w:t>
      </w:r>
      <w:proofErr w:type="gramStart"/>
      <w:r w:rsidRPr="00F143EA">
        <w:rPr>
          <w:sz w:val="28"/>
          <w:szCs w:val="28"/>
        </w:rPr>
        <w:t>на право их</w:t>
      </w:r>
      <w:proofErr w:type="gramEnd"/>
      <w:r w:rsidRPr="00F143EA">
        <w:rPr>
          <w:sz w:val="28"/>
          <w:szCs w:val="28"/>
        </w:rPr>
        <w:t xml:space="preserve"> заключения, за исключением случаев, уст</w:t>
      </w:r>
      <w:r w:rsidRPr="00F143EA">
        <w:rPr>
          <w:sz w:val="28"/>
          <w:szCs w:val="28"/>
        </w:rPr>
        <w:t>а</w:t>
      </w:r>
      <w:r w:rsidRPr="00F143EA">
        <w:rPr>
          <w:sz w:val="28"/>
          <w:szCs w:val="28"/>
        </w:rPr>
        <w:t>новленных законодательством.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5.2. Заключение договоров аренды муниципального имущества, которое закреплено на праве хозяйственного ведения или оперативного управления за муниципальными унитарными предприятиями или муниципальными учрежд</w:t>
      </w:r>
      <w:r w:rsidRPr="00F143EA">
        <w:rPr>
          <w:sz w:val="28"/>
          <w:szCs w:val="28"/>
        </w:rPr>
        <w:t>е</w:t>
      </w:r>
      <w:r w:rsidRPr="00F143EA">
        <w:rPr>
          <w:sz w:val="28"/>
          <w:szCs w:val="28"/>
        </w:rPr>
        <w:t>ниями, которым они могут распоряжаться только с согласия собственника, м</w:t>
      </w:r>
      <w:r w:rsidRPr="00F143EA">
        <w:rPr>
          <w:sz w:val="28"/>
          <w:szCs w:val="28"/>
        </w:rPr>
        <w:t>о</w:t>
      </w:r>
      <w:r w:rsidRPr="00F143EA">
        <w:rPr>
          <w:sz w:val="28"/>
          <w:szCs w:val="28"/>
        </w:rPr>
        <w:t>жет быть осуществлено только по результатам проведения конкурсов или ау</w:t>
      </w:r>
      <w:r w:rsidRPr="00F143EA">
        <w:rPr>
          <w:sz w:val="28"/>
          <w:szCs w:val="28"/>
        </w:rPr>
        <w:t>к</w:t>
      </w:r>
      <w:r w:rsidRPr="00F143EA">
        <w:rPr>
          <w:sz w:val="28"/>
          <w:szCs w:val="28"/>
        </w:rPr>
        <w:t xml:space="preserve">ционов </w:t>
      </w:r>
      <w:proofErr w:type="gramStart"/>
      <w:r w:rsidRPr="00F143EA">
        <w:rPr>
          <w:sz w:val="28"/>
          <w:szCs w:val="28"/>
        </w:rPr>
        <w:t>на право их</w:t>
      </w:r>
      <w:proofErr w:type="gramEnd"/>
      <w:r w:rsidRPr="00F143EA">
        <w:rPr>
          <w:sz w:val="28"/>
          <w:szCs w:val="28"/>
        </w:rPr>
        <w:t xml:space="preserve"> заключения, за исключением случаев, установленных зак</w:t>
      </w:r>
      <w:r w:rsidRPr="00F143EA">
        <w:rPr>
          <w:sz w:val="28"/>
          <w:szCs w:val="28"/>
        </w:rPr>
        <w:t>о</w:t>
      </w:r>
      <w:r w:rsidRPr="00F143EA">
        <w:rPr>
          <w:sz w:val="28"/>
          <w:szCs w:val="28"/>
        </w:rPr>
        <w:t>нодательством.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 xml:space="preserve">5.3. </w:t>
      </w:r>
      <w:proofErr w:type="gramStart"/>
      <w:r w:rsidRPr="00F143EA">
        <w:rPr>
          <w:sz w:val="28"/>
          <w:szCs w:val="28"/>
        </w:rPr>
        <w:t>До установления Правительством Российской Федерации порядка проведения конкурсов или аукционов на право заключения договоров аренды, указанных в пп.5.1 и 5.2 данного Положения, конкурсы на право заключения таких договоров производятся в порядке, установленном Федеральным законом от 21 июля 2005 года № 115-ФЗ «О концессионных соглашениях», а аукционы на право заключения таких договоров проводятся в порядке, установленном Федеральным законом от 21 декабря</w:t>
      </w:r>
      <w:proofErr w:type="gramEnd"/>
      <w:r w:rsidRPr="00F143EA">
        <w:rPr>
          <w:sz w:val="28"/>
          <w:szCs w:val="28"/>
        </w:rPr>
        <w:t xml:space="preserve"> 2001 года № 178-ФЗ «О приватизации г</w:t>
      </w:r>
      <w:r w:rsidRPr="00F143EA">
        <w:rPr>
          <w:sz w:val="28"/>
          <w:szCs w:val="28"/>
        </w:rPr>
        <w:t>о</w:t>
      </w:r>
      <w:r w:rsidRPr="00F143EA">
        <w:rPr>
          <w:sz w:val="28"/>
          <w:szCs w:val="28"/>
        </w:rPr>
        <w:t>сударственного и муниципального имущества».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5.4. Договор аренды муниципального имущества может заключаться на любой срок, но не более 49 лет. Конкретный срок договора аренды устанавл</w:t>
      </w:r>
      <w:r w:rsidRPr="00F143EA">
        <w:rPr>
          <w:sz w:val="28"/>
          <w:szCs w:val="28"/>
        </w:rPr>
        <w:t>и</w:t>
      </w:r>
      <w:r w:rsidRPr="00F143EA">
        <w:rPr>
          <w:sz w:val="28"/>
          <w:szCs w:val="28"/>
        </w:rPr>
        <w:t xml:space="preserve">вается постановлением администрации </w:t>
      </w:r>
      <w:r w:rsidRPr="00F143EA">
        <w:rPr>
          <w:rStyle w:val="FontStyle22"/>
          <w:sz w:val="28"/>
          <w:szCs w:val="28"/>
        </w:rPr>
        <w:t>МО «</w:t>
      </w:r>
      <w:proofErr w:type="spellStart"/>
      <w:r w:rsidRPr="00F143EA">
        <w:rPr>
          <w:rStyle w:val="FontStyle22"/>
          <w:sz w:val="28"/>
          <w:szCs w:val="28"/>
        </w:rPr>
        <w:t>Сясьстройское</w:t>
      </w:r>
      <w:proofErr w:type="spellEnd"/>
      <w:r w:rsidRPr="00F143EA">
        <w:rPr>
          <w:rStyle w:val="FontStyle22"/>
          <w:sz w:val="28"/>
          <w:szCs w:val="28"/>
        </w:rPr>
        <w:t xml:space="preserve"> городское посел</w:t>
      </w:r>
      <w:r w:rsidRPr="00F143EA">
        <w:rPr>
          <w:rStyle w:val="FontStyle22"/>
          <w:sz w:val="28"/>
          <w:szCs w:val="28"/>
        </w:rPr>
        <w:t>е</w:t>
      </w:r>
      <w:r w:rsidRPr="00F143EA">
        <w:rPr>
          <w:rStyle w:val="FontStyle22"/>
          <w:sz w:val="28"/>
          <w:szCs w:val="28"/>
        </w:rPr>
        <w:t>ние»</w:t>
      </w:r>
      <w:r w:rsidRPr="00F143EA">
        <w:rPr>
          <w:sz w:val="28"/>
          <w:szCs w:val="28"/>
        </w:rPr>
        <w:t>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 xml:space="preserve">5.5. Информационное сообщение о проведении конкурсов или аукционов на право  заключения договоров аренды подлежит опубликованию в </w:t>
      </w:r>
      <w:r w:rsidRPr="00F143EA">
        <w:rPr>
          <w:rStyle w:val="FontStyle22"/>
          <w:sz w:val="28"/>
          <w:szCs w:val="28"/>
        </w:rPr>
        <w:t>информ</w:t>
      </w:r>
      <w:r w:rsidRPr="00F143EA">
        <w:rPr>
          <w:rStyle w:val="FontStyle22"/>
          <w:sz w:val="28"/>
          <w:szCs w:val="28"/>
        </w:rPr>
        <w:t>а</w:t>
      </w:r>
      <w:r w:rsidRPr="00F143EA">
        <w:rPr>
          <w:rStyle w:val="FontStyle22"/>
          <w:sz w:val="28"/>
          <w:szCs w:val="28"/>
        </w:rPr>
        <w:t>ционном вестнике "</w:t>
      </w:r>
      <w:proofErr w:type="spellStart"/>
      <w:r w:rsidRPr="00F143EA">
        <w:rPr>
          <w:rStyle w:val="FontStyle22"/>
          <w:sz w:val="28"/>
          <w:szCs w:val="28"/>
        </w:rPr>
        <w:t>СОВЕТская</w:t>
      </w:r>
      <w:proofErr w:type="spellEnd"/>
      <w:r w:rsidRPr="00F143EA">
        <w:rPr>
          <w:rStyle w:val="FontStyle22"/>
          <w:sz w:val="28"/>
          <w:szCs w:val="28"/>
        </w:rPr>
        <w:t xml:space="preserve"> панорама" и </w:t>
      </w:r>
      <w:r w:rsidRPr="00F143EA">
        <w:rPr>
          <w:rStyle w:val="FontStyle20"/>
          <w:sz w:val="28"/>
          <w:szCs w:val="28"/>
        </w:rPr>
        <w:t>подлежит размещению на офиц</w:t>
      </w:r>
      <w:r w:rsidRPr="00F143EA">
        <w:rPr>
          <w:rStyle w:val="FontStyle20"/>
          <w:sz w:val="28"/>
          <w:szCs w:val="28"/>
        </w:rPr>
        <w:t>и</w:t>
      </w:r>
      <w:r w:rsidRPr="00F143EA">
        <w:rPr>
          <w:rStyle w:val="FontStyle20"/>
          <w:sz w:val="28"/>
          <w:szCs w:val="28"/>
        </w:rPr>
        <w:t>альном сайте администрации МО "</w:t>
      </w:r>
      <w:proofErr w:type="spellStart"/>
      <w:r w:rsidRPr="00F143EA">
        <w:rPr>
          <w:rStyle w:val="FontStyle20"/>
          <w:sz w:val="28"/>
          <w:szCs w:val="28"/>
        </w:rPr>
        <w:t>Сясьстройское</w:t>
      </w:r>
      <w:proofErr w:type="spellEnd"/>
      <w:r w:rsidRPr="00F143EA">
        <w:rPr>
          <w:rStyle w:val="FontStyle20"/>
          <w:sz w:val="28"/>
          <w:szCs w:val="28"/>
        </w:rPr>
        <w:t xml:space="preserve"> городское поселение" – </w:t>
      </w:r>
      <w:proofErr w:type="spellStart"/>
      <w:r w:rsidRPr="00F143EA">
        <w:rPr>
          <w:rStyle w:val="FontStyle20"/>
          <w:sz w:val="28"/>
          <w:szCs w:val="28"/>
        </w:rPr>
        <w:t>www.администрация-сясьстрой.рф</w:t>
      </w:r>
      <w:proofErr w:type="spellEnd"/>
      <w:r w:rsidRPr="00F143EA">
        <w:rPr>
          <w:sz w:val="28"/>
          <w:szCs w:val="28"/>
        </w:rPr>
        <w:t>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5.6. Начальная цена продажи права на заключение договора аренды уст</w:t>
      </w:r>
      <w:r w:rsidRPr="00F143EA">
        <w:rPr>
          <w:sz w:val="28"/>
          <w:szCs w:val="28"/>
        </w:rPr>
        <w:t>а</w:t>
      </w:r>
      <w:r w:rsidRPr="00F143EA">
        <w:rPr>
          <w:sz w:val="28"/>
          <w:szCs w:val="28"/>
        </w:rPr>
        <w:t>навливается при проведен</w:t>
      </w:r>
      <w:proofErr w:type="gramStart"/>
      <w:r w:rsidRPr="00F143EA">
        <w:rPr>
          <w:sz w:val="28"/>
          <w:szCs w:val="28"/>
        </w:rPr>
        <w:t>ии ау</w:t>
      </w:r>
      <w:proofErr w:type="gramEnd"/>
      <w:r w:rsidRPr="00F143EA">
        <w:rPr>
          <w:sz w:val="28"/>
          <w:szCs w:val="28"/>
        </w:rPr>
        <w:t xml:space="preserve">кциона в размере годовой арендной платы за </w:t>
      </w:r>
      <w:r w:rsidRPr="00F143EA">
        <w:rPr>
          <w:sz w:val="28"/>
          <w:szCs w:val="28"/>
        </w:rPr>
        <w:lastRenderedPageBreak/>
        <w:t>выставленное на торги имущество, в соответствии с Методикой определения арендной платы (далее – Методика) согласно приложению № 2.</w:t>
      </w:r>
    </w:p>
    <w:p w:rsidR="001140E5" w:rsidRPr="00174BB3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B3">
        <w:rPr>
          <w:sz w:val="28"/>
          <w:szCs w:val="28"/>
        </w:rPr>
        <w:t>5.7. Предоставление в аренду муниципального имущества без пров</w:t>
      </w:r>
      <w:r w:rsidRPr="00174BB3">
        <w:rPr>
          <w:sz w:val="28"/>
          <w:szCs w:val="28"/>
        </w:rPr>
        <w:t>е</w:t>
      </w:r>
      <w:r w:rsidRPr="00174BB3">
        <w:rPr>
          <w:sz w:val="28"/>
          <w:szCs w:val="28"/>
        </w:rPr>
        <w:t xml:space="preserve">дения торгов осуществляется на основании постановления администрации </w:t>
      </w:r>
      <w:r w:rsidRPr="00174BB3">
        <w:rPr>
          <w:rStyle w:val="FontStyle22"/>
          <w:sz w:val="28"/>
          <w:szCs w:val="28"/>
        </w:rPr>
        <w:t>МО «</w:t>
      </w:r>
      <w:proofErr w:type="spellStart"/>
      <w:r w:rsidRPr="00174BB3">
        <w:rPr>
          <w:rStyle w:val="FontStyle22"/>
          <w:sz w:val="28"/>
          <w:szCs w:val="28"/>
        </w:rPr>
        <w:t>Сяс</w:t>
      </w:r>
      <w:r w:rsidRPr="00174BB3">
        <w:rPr>
          <w:rStyle w:val="FontStyle22"/>
          <w:sz w:val="28"/>
          <w:szCs w:val="28"/>
        </w:rPr>
        <w:t>ь</w:t>
      </w:r>
      <w:r w:rsidRPr="00174BB3">
        <w:rPr>
          <w:rStyle w:val="FontStyle22"/>
          <w:sz w:val="28"/>
          <w:szCs w:val="28"/>
        </w:rPr>
        <w:t>стройское</w:t>
      </w:r>
      <w:proofErr w:type="spellEnd"/>
      <w:r w:rsidRPr="00174BB3">
        <w:rPr>
          <w:rStyle w:val="FontStyle22"/>
          <w:sz w:val="28"/>
          <w:szCs w:val="28"/>
        </w:rPr>
        <w:t xml:space="preserve"> городское поселение» </w:t>
      </w:r>
      <w:r w:rsidRPr="00174BB3">
        <w:rPr>
          <w:sz w:val="28"/>
          <w:szCs w:val="28"/>
        </w:rPr>
        <w:t xml:space="preserve">в соответствии с главой 5, статьями 17.1 и 53 Федерального закона от 26 июля 2006 года № 135-ФЗ «О защите конкуренции» в </w:t>
      </w:r>
      <w:r w:rsidR="007302A5" w:rsidRPr="00174BB3">
        <w:rPr>
          <w:sz w:val="28"/>
          <w:szCs w:val="28"/>
        </w:rPr>
        <w:t xml:space="preserve">следующих </w:t>
      </w:r>
      <w:r w:rsidRPr="00174BB3">
        <w:rPr>
          <w:sz w:val="28"/>
          <w:szCs w:val="28"/>
        </w:rPr>
        <w:t>случаях:</w:t>
      </w:r>
    </w:p>
    <w:p w:rsidR="002A75B2" w:rsidRPr="00174BB3" w:rsidRDefault="002A75B2" w:rsidP="002A75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174BB3">
        <w:rPr>
          <w:rFonts w:eastAsiaTheme="minorHAnsi"/>
          <w:sz w:val="28"/>
          <w:szCs w:val="28"/>
          <w:lang w:eastAsia="en-US"/>
        </w:rPr>
        <w:t>1) на основании международных договоров Российской Федерации (в том числе межправительственных соглашений), федеральных законов, устанавл</w:t>
      </w:r>
      <w:r w:rsidRPr="00174BB3">
        <w:rPr>
          <w:rFonts w:eastAsiaTheme="minorHAnsi"/>
          <w:sz w:val="28"/>
          <w:szCs w:val="28"/>
          <w:lang w:eastAsia="en-US"/>
        </w:rPr>
        <w:t>и</w:t>
      </w:r>
      <w:r w:rsidRPr="00174BB3">
        <w:rPr>
          <w:rFonts w:eastAsiaTheme="minorHAnsi"/>
          <w:sz w:val="28"/>
          <w:szCs w:val="28"/>
          <w:lang w:eastAsia="en-US"/>
        </w:rPr>
        <w:t>вающих иной порядок распоряжения этим имуществом, актов Президента Ро</w:t>
      </w:r>
      <w:r w:rsidRPr="00174BB3">
        <w:rPr>
          <w:rFonts w:eastAsiaTheme="minorHAnsi"/>
          <w:sz w:val="28"/>
          <w:szCs w:val="28"/>
          <w:lang w:eastAsia="en-US"/>
        </w:rPr>
        <w:t>с</w:t>
      </w:r>
      <w:r w:rsidRPr="00174BB3">
        <w:rPr>
          <w:rFonts w:eastAsiaTheme="minorHAnsi"/>
          <w:sz w:val="28"/>
          <w:szCs w:val="28"/>
          <w:lang w:eastAsia="en-US"/>
        </w:rPr>
        <w:t>сийской Федерации, актов Правительства Российской Федерации, решений с</w:t>
      </w:r>
      <w:r w:rsidRPr="00174BB3">
        <w:rPr>
          <w:rFonts w:eastAsiaTheme="minorHAnsi"/>
          <w:sz w:val="28"/>
          <w:szCs w:val="28"/>
          <w:lang w:eastAsia="en-US"/>
        </w:rPr>
        <w:t>у</w:t>
      </w:r>
      <w:r w:rsidRPr="00174BB3">
        <w:rPr>
          <w:rFonts w:eastAsiaTheme="minorHAnsi"/>
          <w:sz w:val="28"/>
          <w:szCs w:val="28"/>
          <w:lang w:eastAsia="en-US"/>
        </w:rPr>
        <w:t>да, вступивших в законную силу;</w:t>
      </w:r>
    </w:p>
    <w:p w:rsidR="002A75B2" w:rsidRPr="00174BB3" w:rsidRDefault="002A75B2" w:rsidP="002A75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2) государственным органам, органам местного самоуправления, а также государственным внебюджетным фондам, Центральному банку Российской Федерации;</w:t>
      </w:r>
    </w:p>
    <w:p w:rsidR="002A75B2" w:rsidRPr="00174BB3" w:rsidRDefault="002A75B2" w:rsidP="002A75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3) государственным и муниципальным учреждениям;</w:t>
      </w:r>
    </w:p>
    <w:p w:rsidR="002A75B2" w:rsidRPr="00174BB3" w:rsidRDefault="002A75B2" w:rsidP="002A75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4BB3">
        <w:rPr>
          <w:rFonts w:eastAsiaTheme="minorHAnsi"/>
          <w:sz w:val="28"/>
          <w:szCs w:val="28"/>
          <w:lang w:eastAsia="en-US"/>
        </w:rPr>
        <w:t>4) некоммерческим организациям, созданным в форме ассоциаций и со</w:t>
      </w:r>
      <w:r w:rsidRPr="00174BB3">
        <w:rPr>
          <w:rFonts w:eastAsiaTheme="minorHAnsi"/>
          <w:sz w:val="28"/>
          <w:szCs w:val="28"/>
          <w:lang w:eastAsia="en-US"/>
        </w:rPr>
        <w:t>ю</w:t>
      </w:r>
      <w:r w:rsidRPr="00174BB3">
        <w:rPr>
          <w:rFonts w:eastAsiaTheme="minorHAnsi"/>
          <w:sz w:val="28"/>
          <w:szCs w:val="28"/>
          <w:lang w:eastAsia="en-US"/>
        </w:rPr>
        <w:t>зов, религиозных и общественных организаций (объединений) (в том числе п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t>литическим партиям, общественным движениям, общественным фондам, общ</w:t>
      </w:r>
      <w:r w:rsidRPr="00174BB3">
        <w:rPr>
          <w:rFonts w:eastAsiaTheme="minorHAnsi"/>
          <w:sz w:val="28"/>
          <w:szCs w:val="28"/>
          <w:lang w:eastAsia="en-US"/>
        </w:rPr>
        <w:t>е</w:t>
      </w:r>
      <w:r w:rsidRPr="00174BB3">
        <w:rPr>
          <w:rFonts w:eastAsiaTheme="minorHAnsi"/>
          <w:sz w:val="28"/>
          <w:szCs w:val="28"/>
          <w:lang w:eastAsia="en-US"/>
        </w:rPr>
        <w:t>ственным учреждениям, органам общественной самодеятельности, професси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t>нальным союзам, их объединениям (ассоциациям), первичным профсоюзным организациям), объединений работодателей, товариществ собственников ж</w:t>
      </w:r>
      <w:r w:rsidRPr="00174BB3">
        <w:rPr>
          <w:rFonts w:eastAsiaTheme="minorHAnsi"/>
          <w:sz w:val="28"/>
          <w:szCs w:val="28"/>
          <w:lang w:eastAsia="en-US"/>
        </w:rPr>
        <w:t>и</w:t>
      </w:r>
      <w:r w:rsidRPr="00174BB3">
        <w:rPr>
          <w:rFonts w:eastAsiaTheme="minorHAnsi"/>
          <w:sz w:val="28"/>
          <w:szCs w:val="28"/>
          <w:lang w:eastAsia="en-US"/>
        </w:rPr>
        <w:t>лья, социально ориентированным некомме</w:t>
      </w:r>
      <w:r w:rsidRPr="00174BB3">
        <w:rPr>
          <w:rFonts w:eastAsiaTheme="minorHAnsi"/>
          <w:sz w:val="28"/>
          <w:szCs w:val="28"/>
          <w:lang w:eastAsia="en-US"/>
        </w:rPr>
        <w:t>р</w:t>
      </w:r>
      <w:r w:rsidRPr="00174BB3">
        <w:rPr>
          <w:rFonts w:eastAsiaTheme="minorHAnsi"/>
          <w:sz w:val="28"/>
          <w:szCs w:val="28"/>
          <w:lang w:eastAsia="en-US"/>
        </w:rPr>
        <w:t>ческим организациям при условии осуществления ими деятельности, направленной на решение социальных пр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t>блем, развитие гражданского общества в Российской</w:t>
      </w:r>
      <w:proofErr w:type="gramEnd"/>
      <w:r w:rsidRPr="00174BB3">
        <w:rPr>
          <w:rFonts w:eastAsiaTheme="minorHAnsi"/>
          <w:sz w:val="28"/>
          <w:szCs w:val="28"/>
          <w:lang w:eastAsia="en-US"/>
        </w:rPr>
        <w:t xml:space="preserve"> Федерации, а также др</w:t>
      </w:r>
      <w:r w:rsidRPr="00174BB3">
        <w:rPr>
          <w:rFonts w:eastAsiaTheme="minorHAnsi"/>
          <w:sz w:val="28"/>
          <w:szCs w:val="28"/>
          <w:lang w:eastAsia="en-US"/>
        </w:rPr>
        <w:t>у</w:t>
      </w:r>
      <w:r w:rsidRPr="00174BB3">
        <w:rPr>
          <w:rFonts w:eastAsiaTheme="minorHAnsi"/>
          <w:sz w:val="28"/>
          <w:szCs w:val="28"/>
          <w:lang w:eastAsia="en-US"/>
        </w:rPr>
        <w:t>гих видов деятельности, пр</w:t>
      </w:r>
      <w:r w:rsidRPr="00174BB3">
        <w:rPr>
          <w:rFonts w:eastAsiaTheme="minorHAnsi"/>
          <w:sz w:val="28"/>
          <w:szCs w:val="28"/>
          <w:lang w:eastAsia="en-US"/>
        </w:rPr>
        <w:t>е</w:t>
      </w:r>
      <w:r w:rsidRPr="00174BB3">
        <w:rPr>
          <w:rFonts w:eastAsiaTheme="minorHAnsi"/>
          <w:sz w:val="28"/>
          <w:szCs w:val="28"/>
          <w:lang w:eastAsia="en-US"/>
        </w:rPr>
        <w:t xml:space="preserve">дусмотренных </w:t>
      </w:r>
      <w:hyperlink r:id="rId22" w:history="1">
        <w:r w:rsidRPr="00174BB3">
          <w:rPr>
            <w:rFonts w:eastAsiaTheme="minorHAnsi"/>
            <w:sz w:val="28"/>
            <w:szCs w:val="28"/>
            <w:lang w:eastAsia="en-US"/>
          </w:rPr>
          <w:t>статьей 31.1</w:t>
        </w:r>
      </w:hyperlink>
      <w:r w:rsidRPr="00174BB3">
        <w:rPr>
          <w:rFonts w:eastAsiaTheme="minorHAnsi"/>
          <w:sz w:val="28"/>
          <w:szCs w:val="28"/>
          <w:lang w:eastAsia="en-US"/>
        </w:rPr>
        <w:t xml:space="preserve"> Федерального закона от 12 января 1996 года N 7-ФЗ "О некоммерческих организациях";</w:t>
      </w:r>
    </w:p>
    <w:p w:rsidR="002A75B2" w:rsidRPr="00174BB3" w:rsidRDefault="002A75B2" w:rsidP="002A75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5) адвокатским, нотариальным, торгово-промышленным палатам;</w:t>
      </w:r>
    </w:p>
    <w:p w:rsidR="002A75B2" w:rsidRPr="00174BB3" w:rsidRDefault="002A75B2" w:rsidP="002A75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6) медицинским организациям, организациям, осуществляющим образов</w:t>
      </w:r>
      <w:r w:rsidRPr="00174BB3">
        <w:rPr>
          <w:rFonts w:eastAsiaTheme="minorHAnsi"/>
          <w:sz w:val="28"/>
          <w:szCs w:val="28"/>
          <w:lang w:eastAsia="en-US"/>
        </w:rPr>
        <w:t>а</w:t>
      </w:r>
      <w:r w:rsidRPr="00174BB3">
        <w:rPr>
          <w:rFonts w:eastAsiaTheme="minorHAnsi"/>
          <w:sz w:val="28"/>
          <w:szCs w:val="28"/>
          <w:lang w:eastAsia="en-US"/>
        </w:rPr>
        <w:t>тельную деятельность;</w:t>
      </w:r>
    </w:p>
    <w:p w:rsidR="002A75B2" w:rsidRPr="00174BB3" w:rsidRDefault="002A75B2" w:rsidP="002A75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7) для размещения сетей связи, объектов почтовой связи;</w:t>
      </w:r>
    </w:p>
    <w:p w:rsidR="002A75B2" w:rsidRPr="00174BB3" w:rsidRDefault="002A75B2" w:rsidP="002A75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4BB3">
        <w:rPr>
          <w:rFonts w:eastAsiaTheme="minorHAnsi"/>
          <w:sz w:val="28"/>
          <w:szCs w:val="28"/>
          <w:lang w:eastAsia="en-US"/>
        </w:rPr>
        <w:t>8) лицу, обладающему правами владения и (или) пользования сетью инж</w:t>
      </w:r>
      <w:r w:rsidRPr="00174BB3">
        <w:rPr>
          <w:rFonts w:eastAsiaTheme="minorHAnsi"/>
          <w:sz w:val="28"/>
          <w:szCs w:val="28"/>
          <w:lang w:eastAsia="en-US"/>
        </w:rPr>
        <w:t>е</w:t>
      </w:r>
      <w:r w:rsidRPr="00174BB3">
        <w:rPr>
          <w:rFonts w:eastAsiaTheme="minorHAnsi"/>
          <w:sz w:val="28"/>
          <w:szCs w:val="28"/>
          <w:lang w:eastAsia="en-US"/>
        </w:rPr>
        <w:t>нерно-технического обеспечения, в случае, если передаваемое имущество явл</w:t>
      </w:r>
      <w:r w:rsidRPr="00174BB3">
        <w:rPr>
          <w:rFonts w:eastAsiaTheme="minorHAnsi"/>
          <w:sz w:val="28"/>
          <w:szCs w:val="28"/>
          <w:lang w:eastAsia="en-US"/>
        </w:rPr>
        <w:t>я</w:t>
      </w:r>
      <w:r w:rsidRPr="00174BB3">
        <w:rPr>
          <w:rFonts w:eastAsiaTheme="minorHAnsi"/>
          <w:sz w:val="28"/>
          <w:szCs w:val="28"/>
          <w:lang w:eastAsia="en-US"/>
        </w:rPr>
        <w:t>ется частью соответствующей сети инженерно-технического обеспечения и данные часть сети и сеть являются технологически связа</w:t>
      </w:r>
      <w:r w:rsidRPr="00174BB3">
        <w:rPr>
          <w:rFonts w:eastAsiaTheme="minorHAnsi"/>
          <w:sz w:val="28"/>
          <w:szCs w:val="28"/>
          <w:lang w:eastAsia="en-US"/>
        </w:rPr>
        <w:t>н</w:t>
      </w:r>
      <w:r w:rsidRPr="00174BB3">
        <w:rPr>
          <w:rFonts w:eastAsiaTheme="minorHAnsi"/>
          <w:sz w:val="28"/>
          <w:szCs w:val="28"/>
          <w:lang w:eastAsia="en-US"/>
        </w:rPr>
        <w:t>ными в соответствии с законодательством о градостроительной деятельности, лицу, которому пр</w:t>
      </w:r>
      <w:r w:rsidRPr="00174BB3">
        <w:rPr>
          <w:rFonts w:eastAsiaTheme="minorHAnsi"/>
          <w:sz w:val="28"/>
          <w:szCs w:val="28"/>
          <w:lang w:eastAsia="en-US"/>
        </w:rPr>
        <w:t>и</w:t>
      </w:r>
      <w:r w:rsidRPr="00174BB3">
        <w:rPr>
          <w:rFonts w:eastAsiaTheme="minorHAnsi"/>
          <w:sz w:val="28"/>
          <w:szCs w:val="28"/>
          <w:lang w:eastAsia="en-US"/>
        </w:rPr>
        <w:t>своен статус единой теплоснабжающей организации в ценовых зонах тепл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t xml:space="preserve">снабжения в соответствии с Федеральным </w:t>
      </w:r>
      <w:hyperlink r:id="rId23" w:history="1">
        <w:r w:rsidRPr="00174BB3">
          <w:rPr>
            <w:rFonts w:eastAsiaTheme="minorHAnsi"/>
            <w:sz w:val="28"/>
            <w:szCs w:val="28"/>
            <w:lang w:eastAsia="en-US"/>
          </w:rPr>
          <w:t>з</w:t>
        </w:r>
        <w:r w:rsidRPr="00174BB3">
          <w:rPr>
            <w:rFonts w:eastAsiaTheme="minorHAnsi"/>
            <w:sz w:val="28"/>
            <w:szCs w:val="28"/>
            <w:lang w:eastAsia="en-US"/>
          </w:rPr>
          <w:t>а</w:t>
        </w:r>
        <w:r w:rsidRPr="00174BB3">
          <w:rPr>
            <w:rFonts w:eastAsiaTheme="minorHAnsi"/>
            <w:sz w:val="28"/>
            <w:szCs w:val="28"/>
            <w:lang w:eastAsia="en-US"/>
          </w:rPr>
          <w:t>коном</w:t>
        </w:r>
      </w:hyperlink>
      <w:r w:rsidRPr="00174BB3">
        <w:rPr>
          <w:rFonts w:eastAsiaTheme="minorHAnsi"/>
          <w:sz w:val="28"/>
          <w:szCs w:val="28"/>
          <w:lang w:eastAsia="en-US"/>
        </w:rPr>
        <w:t xml:space="preserve"> от 27 июля 2010 года N</w:t>
      </w:r>
      <w:proofErr w:type="gramEnd"/>
      <w:r w:rsidRPr="00174BB3">
        <w:rPr>
          <w:rFonts w:eastAsiaTheme="minorHAnsi"/>
          <w:sz w:val="28"/>
          <w:szCs w:val="28"/>
          <w:lang w:eastAsia="en-US"/>
        </w:rPr>
        <w:t xml:space="preserve"> 190-ФЗ "О теплоснабжении";</w:t>
      </w:r>
    </w:p>
    <w:p w:rsidR="002A75B2" w:rsidRPr="00174BB3" w:rsidRDefault="002A75B2" w:rsidP="002A75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 xml:space="preserve">9) в порядке, установленном </w:t>
      </w:r>
      <w:hyperlink r:id="rId24" w:history="1">
        <w:r w:rsidRPr="00174BB3">
          <w:rPr>
            <w:rFonts w:eastAsiaTheme="minorHAnsi"/>
            <w:sz w:val="28"/>
            <w:szCs w:val="28"/>
            <w:lang w:eastAsia="en-US"/>
          </w:rPr>
          <w:t>главой 5</w:t>
        </w:r>
      </w:hyperlink>
      <w:r w:rsidRPr="00174BB3">
        <w:rPr>
          <w:rFonts w:eastAsiaTheme="minorHAnsi"/>
          <w:sz w:val="28"/>
          <w:szCs w:val="28"/>
          <w:lang w:eastAsia="en-US"/>
        </w:rPr>
        <w:t xml:space="preserve"> настоящего Федерального зак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t>на;</w:t>
      </w:r>
    </w:p>
    <w:p w:rsidR="002A75B2" w:rsidRPr="00174BB3" w:rsidRDefault="002A75B2" w:rsidP="002A75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4BB3">
        <w:rPr>
          <w:rFonts w:eastAsiaTheme="minorHAnsi"/>
          <w:sz w:val="28"/>
          <w:szCs w:val="28"/>
          <w:lang w:eastAsia="en-US"/>
        </w:rPr>
        <w:t>10) лицу, с которым заключен государственный или муниципальный ко</w:t>
      </w:r>
      <w:r w:rsidRPr="00174BB3">
        <w:rPr>
          <w:rFonts w:eastAsiaTheme="minorHAnsi"/>
          <w:sz w:val="28"/>
          <w:szCs w:val="28"/>
          <w:lang w:eastAsia="en-US"/>
        </w:rPr>
        <w:t>н</w:t>
      </w:r>
      <w:r w:rsidRPr="00174BB3">
        <w:rPr>
          <w:rFonts w:eastAsiaTheme="minorHAnsi"/>
          <w:sz w:val="28"/>
          <w:szCs w:val="28"/>
          <w:lang w:eastAsia="en-US"/>
        </w:rPr>
        <w:t xml:space="preserve">тракт по результатам конкурса или аукциона, проведенных в соответствии с Федеральным </w:t>
      </w:r>
      <w:hyperlink r:id="rId25" w:history="1">
        <w:r w:rsidRPr="00174BB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74BB3">
        <w:rPr>
          <w:rFonts w:eastAsiaTheme="minorHAnsi"/>
          <w:sz w:val="28"/>
          <w:szCs w:val="28"/>
          <w:lang w:eastAsia="en-US"/>
        </w:rPr>
        <w:t xml:space="preserve"> от 5 апреля 2013 года N 44-ФЗ "О ко</w:t>
      </w:r>
      <w:r w:rsidRPr="00174BB3">
        <w:rPr>
          <w:rFonts w:eastAsiaTheme="minorHAnsi"/>
          <w:sz w:val="28"/>
          <w:szCs w:val="28"/>
          <w:lang w:eastAsia="en-US"/>
        </w:rPr>
        <w:t>н</w:t>
      </w:r>
      <w:r w:rsidRPr="00174BB3">
        <w:rPr>
          <w:rFonts w:eastAsiaTheme="minorHAnsi"/>
          <w:sz w:val="28"/>
          <w:szCs w:val="28"/>
          <w:lang w:eastAsia="en-US"/>
        </w:rPr>
        <w:t>трактной системе в сфере закупок товаров, работ, услуг для обеспечения государственных и мун</w:t>
      </w:r>
      <w:r w:rsidRPr="00174BB3">
        <w:rPr>
          <w:rFonts w:eastAsiaTheme="minorHAnsi"/>
          <w:sz w:val="28"/>
          <w:szCs w:val="28"/>
          <w:lang w:eastAsia="en-US"/>
        </w:rPr>
        <w:t>и</w:t>
      </w:r>
      <w:r w:rsidRPr="00174BB3">
        <w:rPr>
          <w:rFonts w:eastAsiaTheme="minorHAnsi"/>
          <w:sz w:val="28"/>
          <w:szCs w:val="28"/>
          <w:lang w:eastAsia="en-US"/>
        </w:rPr>
        <w:t>ципальных нужд", если предоставление указа</w:t>
      </w:r>
      <w:r w:rsidRPr="00174BB3">
        <w:rPr>
          <w:rFonts w:eastAsiaTheme="minorHAnsi"/>
          <w:sz w:val="28"/>
          <w:szCs w:val="28"/>
          <w:lang w:eastAsia="en-US"/>
        </w:rPr>
        <w:t>н</w:t>
      </w:r>
      <w:r w:rsidRPr="00174BB3">
        <w:rPr>
          <w:rFonts w:eastAsiaTheme="minorHAnsi"/>
          <w:sz w:val="28"/>
          <w:szCs w:val="28"/>
          <w:lang w:eastAsia="en-US"/>
        </w:rPr>
        <w:t>ных прав было предусмотрено конкурсной документацией, документацией об аукционе для целей исполнения этого государственного или муниц</w:t>
      </w:r>
      <w:r w:rsidRPr="00174BB3">
        <w:rPr>
          <w:rFonts w:eastAsiaTheme="minorHAnsi"/>
          <w:sz w:val="28"/>
          <w:szCs w:val="28"/>
          <w:lang w:eastAsia="en-US"/>
        </w:rPr>
        <w:t>и</w:t>
      </w:r>
      <w:r w:rsidRPr="00174BB3">
        <w:rPr>
          <w:rFonts w:eastAsiaTheme="minorHAnsi"/>
          <w:sz w:val="28"/>
          <w:szCs w:val="28"/>
          <w:lang w:eastAsia="en-US"/>
        </w:rPr>
        <w:t>пального</w:t>
      </w:r>
      <w:proofErr w:type="gramEnd"/>
      <w:r w:rsidRPr="00174BB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74BB3">
        <w:rPr>
          <w:rFonts w:eastAsiaTheme="minorHAnsi"/>
          <w:sz w:val="28"/>
          <w:szCs w:val="28"/>
          <w:lang w:eastAsia="en-US"/>
        </w:rPr>
        <w:t>контракта, либо лицу, с которым государственным или муниципальным автономным учреждением заключен д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lastRenderedPageBreak/>
        <w:t xml:space="preserve">говор по результатам конкурса или аукциона, проведенных в соответствии с Федеральным </w:t>
      </w:r>
      <w:hyperlink r:id="rId26" w:history="1">
        <w:r w:rsidRPr="00174BB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74BB3">
        <w:rPr>
          <w:rFonts w:eastAsiaTheme="minorHAnsi"/>
          <w:sz w:val="28"/>
          <w:szCs w:val="28"/>
          <w:lang w:eastAsia="en-US"/>
        </w:rPr>
        <w:t xml:space="preserve"> от 18 июля 2011 года N 223-ФЗ "О закупках товаров, р</w:t>
      </w:r>
      <w:r w:rsidRPr="00174BB3">
        <w:rPr>
          <w:rFonts w:eastAsiaTheme="minorHAnsi"/>
          <w:sz w:val="28"/>
          <w:szCs w:val="28"/>
          <w:lang w:eastAsia="en-US"/>
        </w:rPr>
        <w:t>а</w:t>
      </w:r>
      <w:r w:rsidRPr="00174BB3">
        <w:rPr>
          <w:rFonts w:eastAsiaTheme="minorHAnsi"/>
          <w:sz w:val="28"/>
          <w:szCs w:val="28"/>
          <w:lang w:eastAsia="en-US"/>
        </w:rPr>
        <w:t>бот, услуг отдельными видами юридических лиц", если предоставление указа</w:t>
      </w:r>
      <w:r w:rsidRPr="00174BB3">
        <w:rPr>
          <w:rFonts w:eastAsiaTheme="minorHAnsi"/>
          <w:sz w:val="28"/>
          <w:szCs w:val="28"/>
          <w:lang w:eastAsia="en-US"/>
        </w:rPr>
        <w:t>н</w:t>
      </w:r>
      <w:r w:rsidRPr="00174BB3">
        <w:rPr>
          <w:rFonts w:eastAsiaTheme="minorHAnsi"/>
          <w:sz w:val="28"/>
          <w:szCs w:val="28"/>
          <w:lang w:eastAsia="en-US"/>
        </w:rPr>
        <w:t>ных прав было предусмотрено документацией о закупке для целей исполнения этого договора.</w:t>
      </w:r>
      <w:proofErr w:type="gramEnd"/>
      <w:r w:rsidRPr="00174BB3">
        <w:rPr>
          <w:rFonts w:eastAsiaTheme="minorHAnsi"/>
          <w:sz w:val="28"/>
          <w:szCs w:val="28"/>
          <w:lang w:eastAsia="en-US"/>
        </w:rPr>
        <w:t xml:space="preserve"> Срок предоставления указанных прав на такое имущество не может превышать срок исполнения государственного или муниципального ко</w:t>
      </w:r>
      <w:r w:rsidRPr="00174BB3">
        <w:rPr>
          <w:rFonts w:eastAsiaTheme="minorHAnsi"/>
          <w:sz w:val="28"/>
          <w:szCs w:val="28"/>
          <w:lang w:eastAsia="en-US"/>
        </w:rPr>
        <w:t>н</w:t>
      </w:r>
      <w:r w:rsidRPr="00174BB3">
        <w:rPr>
          <w:rFonts w:eastAsiaTheme="minorHAnsi"/>
          <w:sz w:val="28"/>
          <w:szCs w:val="28"/>
          <w:lang w:eastAsia="en-US"/>
        </w:rPr>
        <w:t>тракта либо договора;</w:t>
      </w:r>
    </w:p>
    <w:p w:rsidR="002A75B2" w:rsidRPr="00174BB3" w:rsidRDefault="002A75B2" w:rsidP="002A75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11) на срок не более чем тридцать календарных дней в течение шести п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t>следовательных календарных месяцев (предоставление указанных прав на т</w:t>
      </w:r>
      <w:r w:rsidRPr="00174BB3">
        <w:rPr>
          <w:rFonts w:eastAsiaTheme="minorHAnsi"/>
          <w:sz w:val="28"/>
          <w:szCs w:val="28"/>
          <w:lang w:eastAsia="en-US"/>
        </w:rPr>
        <w:t>а</w:t>
      </w:r>
      <w:r w:rsidRPr="00174BB3">
        <w:rPr>
          <w:rFonts w:eastAsiaTheme="minorHAnsi"/>
          <w:sz w:val="28"/>
          <w:szCs w:val="28"/>
          <w:lang w:eastAsia="en-US"/>
        </w:rPr>
        <w:t>кое имущество одному лицу на совокупный срок более чем тридцать календа</w:t>
      </w:r>
      <w:r w:rsidRPr="00174BB3">
        <w:rPr>
          <w:rFonts w:eastAsiaTheme="minorHAnsi"/>
          <w:sz w:val="28"/>
          <w:szCs w:val="28"/>
          <w:lang w:eastAsia="en-US"/>
        </w:rPr>
        <w:t>р</w:t>
      </w:r>
      <w:r w:rsidRPr="00174BB3">
        <w:rPr>
          <w:rFonts w:eastAsiaTheme="minorHAnsi"/>
          <w:sz w:val="28"/>
          <w:szCs w:val="28"/>
          <w:lang w:eastAsia="en-US"/>
        </w:rPr>
        <w:t>ных дней в течение шести последовательных календарных месяцев без пров</w:t>
      </w:r>
      <w:r w:rsidRPr="00174BB3">
        <w:rPr>
          <w:rFonts w:eastAsiaTheme="minorHAnsi"/>
          <w:sz w:val="28"/>
          <w:szCs w:val="28"/>
          <w:lang w:eastAsia="en-US"/>
        </w:rPr>
        <w:t>е</w:t>
      </w:r>
      <w:r w:rsidRPr="00174BB3">
        <w:rPr>
          <w:rFonts w:eastAsiaTheme="minorHAnsi"/>
          <w:sz w:val="28"/>
          <w:szCs w:val="28"/>
          <w:lang w:eastAsia="en-US"/>
        </w:rPr>
        <w:t>дения конкурсов или аукционов запрещается);</w:t>
      </w:r>
    </w:p>
    <w:p w:rsidR="002A75B2" w:rsidRPr="00174BB3" w:rsidRDefault="002A75B2" w:rsidP="002A75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 xml:space="preserve">12) взамен недвижимого имущества, </w:t>
      </w:r>
      <w:proofErr w:type="gramStart"/>
      <w:r w:rsidRPr="00174BB3">
        <w:rPr>
          <w:rFonts w:eastAsiaTheme="minorHAnsi"/>
          <w:sz w:val="28"/>
          <w:szCs w:val="28"/>
          <w:lang w:eastAsia="en-US"/>
        </w:rPr>
        <w:t>права</w:t>
      </w:r>
      <w:proofErr w:type="gramEnd"/>
      <w:r w:rsidRPr="00174BB3">
        <w:rPr>
          <w:rFonts w:eastAsiaTheme="minorHAnsi"/>
          <w:sz w:val="28"/>
          <w:szCs w:val="28"/>
          <w:lang w:eastAsia="en-US"/>
        </w:rPr>
        <w:t xml:space="preserve"> в отношении которого прекр</w:t>
      </w:r>
      <w:r w:rsidRPr="00174BB3">
        <w:rPr>
          <w:rFonts w:eastAsiaTheme="minorHAnsi"/>
          <w:sz w:val="28"/>
          <w:szCs w:val="28"/>
          <w:lang w:eastAsia="en-US"/>
        </w:rPr>
        <w:t>а</w:t>
      </w:r>
      <w:r w:rsidRPr="00174BB3">
        <w:rPr>
          <w:rFonts w:eastAsiaTheme="minorHAnsi"/>
          <w:sz w:val="28"/>
          <w:szCs w:val="28"/>
          <w:lang w:eastAsia="en-US"/>
        </w:rPr>
        <w:t>щаются в связи со сносом или с реконструкцией здания, строения, с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t>оружения, которыми или частью которых является такое недвижимое имущество, либо в связи с предоставлением прав на такое недвижимое имущество государстве</w:t>
      </w:r>
      <w:r w:rsidRPr="00174BB3">
        <w:rPr>
          <w:rFonts w:eastAsiaTheme="minorHAnsi"/>
          <w:sz w:val="28"/>
          <w:szCs w:val="28"/>
          <w:lang w:eastAsia="en-US"/>
        </w:rPr>
        <w:t>н</w:t>
      </w:r>
      <w:r w:rsidRPr="00174BB3">
        <w:rPr>
          <w:rFonts w:eastAsiaTheme="minorHAnsi"/>
          <w:sz w:val="28"/>
          <w:szCs w:val="28"/>
          <w:lang w:eastAsia="en-US"/>
        </w:rPr>
        <w:t>ным или муниципальным организациям, осущ</w:t>
      </w:r>
      <w:r w:rsidRPr="00174BB3">
        <w:rPr>
          <w:rFonts w:eastAsiaTheme="minorHAnsi"/>
          <w:sz w:val="28"/>
          <w:szCs w:val="28"/>
          <w:lang w:eastAsia="en-US"/>
        </w:rPr>
        <w:t>е</w:t>
      </w:r>
      <w:r w:rsidRPr="00174BB3">
        <w:rPr>
          <w:rFonts w:eastAsiaTheme="minorHAnsi"/>
          <w:sz w:val="28"/>
          <w:szCs w:val="28"/>
          <w:lang w:eastAsia="en-US"/>
        </w:rPr>
        <w:t>ствляющим образовательную деятельность, медицинским организациям. При этом недвижимое имущество, права на которое предоставляются, должно быть равнозначным ранее имевш</w:t>
      </w:r>
      <w:r w:rsidRPr="00174BB3">
        <w:rPr>
          <w:rFonts w:eastAsiaTheme="minorHAnsi"/>
          <w:sz w:val="28"/>
          <w:szCs w:val="28"/>
          <w:lang w:eastAsia="en-US"/>
        </w:rPr>
        <w:t>е</w:t>
      </w:r>
      <w:r w:rsidRPr="00174BB3">
        <w:rPr>
          <w:rFonts w:eastAsiaTheme="minorHAnsi"/>
          <w:sz w:val="28"/>
          <w:szCs w:val="28"/>
          <w:lang w:eastAsia="en-US"/>
        </w:rPr>
        <w:t>муся недвижимому имуществу по месту расположения, площади и определя</w:t>
      </w:r>
      <w:r w:rsidRPr="00174BB3">
        <w:rPr>
          <w:rFonts w:eastAsiaTheme="minorHAnsi"/>
          <w:sz w:val="28"/>
          <w:szCs w:val="28"/>
          <w:lang w:eastAsia="en-US"/>
        </w:rPr>
        <w:t>е</w:t>
      </w:r>
      <w:r w:rsidRPr="00174BB3">
        <w:rPr>
          <w:rFonts w:eastAsiaTheme="minorHAnsi"/>
          <w:sz w:val="28"/>
          <w:szCs w:val="28"/>
          <w:lang w:eastAsia="en-US"/>
        </w:rPr>
        <w:t>мой в соответствии с законодательством Российской Федерации, регулиру</w:t>
      </w:r>
      <w:r w:rsidRPr="00174BB3">
        <w:rPr>
          <w:rFonts w:eastAsiaTheme="minorHAnsi"/>
          <w:sz w:val="28"/>
          <w:szCs w:val="28"/>
          <w:lang w:eastAsia="en-US"/>
        </w:rPr>
        <w:t>ю</w:t>
      </w:r>
      <w:r w:rsidRPr="00174BB3">
        <w:rPr>
          <w:rFonts w:eastAsiaTheme="minorHAnsi"/>
          <w:sz w:val="28"/>
          <w:szCs w:val="28"/>
          <w:lang w:eastAsia="en-US"/>
        </w:rPr>
        <w:t>щим оценочную деятел</w:t>
      </w:r>
      <w:r w:rsidRPr="00174BB3">
        <w:rPr>
          <w:rFonts w:eastAsiaTheme="minorHAnsi"/>
          <w:sz w:val="28"/>
          <w:szCs w:val="28"/>
          <w:lang w:eastAsia="en-US"/>
        </w:rPr>
        <w:t>ь</w:t>
      </w:r>
      <w:r w:rsidRPr="00174BB3">
        <w:rPr>
          <w:rFonts w:eastAsiaTheme="minorHAnsi"/>
          <w:sz w:val="28"/>
          <w:szCs w:val="28"/>
          <w:lang w:eastAsia="en-US"/>
        </w:rPr>
        <w:t xml:space="preserve">ность, стоимости. </w:t>
      </w:r>
      <w:hyperlink r:id="rId27" w:history="1">
        <w:r w:rsidRPr="00174BB3">
          <w:rPr>
            <w:rFonts w:eastAsiaTheme="minorHAnsi"/>
            <w:sz w:val="28"/>
            <w:szCs w:val="28"/>
            <w:lang w:eastAsia="en-US"/>
          </w:rPr>
          <w:t>Условия</w:t>
        </w:r>
      </w:hyperlink>
      <w:r w:rsidRPr="00174BB3">
        <w:rPr>
          <w:rFonts w:eastAsiaTheme="minorHAnsi"/>
          <w:sz w:val="28"/>
          <w:szCs w:val="28"/>
          <w:lang w:eastAsia="en-US"/>
        </w:rPr>
        <w:t>, при которых недвижимое имущество признается равнозначным ранее имевшемуся недвижимому имущ</w:t>
      </w:r>
      <w:r w:rsidRPr="00174BB3">
        <w:rPr>
          <w:rFonts w:eastAsiaTheme="minorHAnsi"/>
          <w:sz w:val="28"/>
          <w:szCs w:val="28"/>
          <w:lang w:eastAsia="en-US"/>
        </w:rPr>
        <w:t>е</w:t>
      </w:r>
      <w:r w:rsidRPr="00174BB3">
        <w:rPr>
          <w:rFonts w:eastAsiaTheme="minorHAnsi"/>
          <w:sz w:val="28"/>
          <w:szCs w:val="28"/>
          <w:lang w:eastAsia="en-US"/>
        </w:rPr>
        <w:t>ству, устанавл</w:t>
      </w:r>
      <w:r w:rsidRPr="00174BB3">
        <w:rPr>
          <w:rFonts w:eastAsiaTheme="minorHAnsi"/>
          <w:sz w:val="28"/>
          <w:szCs w:val="28"/>
          <w:lang w:eastAsia="en-US"/>
        </w:rPr>
        <w:t>и</w:t>
      </w:r>
      <w:r w:rsidRPr="00174BB3">
        <w:rPr>
          <w:rFonts w:eastAsiaTheme="minorHAnsi"/>
          <w:sz w:val="28"/>
          <w:szCs w:val="28"/>
          <w:lang w:eastAsia="en-US"/>
        </w:rPr>
        <w:t>ваются федеральным антимонопольным органом;</w:t>
      </w:r>
    </w:p>
    <w:p w:rsidR="002A75B2" w:rsidRPr="00174BB3" w:rsidRDefault="002A75B2" w:rsidP="002A75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4BB3">
        <w:rPr>
          <w:rFonts w:eastAsiaTheme="minorHAnsi"/>
          <w:sz w:val="28"/>
          <w:szCs w:val="28"/>
          <w:lang w:eastAsia="en-US"/>
        </w:rPr>
        <w:t>13) правопреемнику приватизированного унитарного предприятия в сл</w:t>
      </w:r>
      <w:r w:rsidRPr="00174BB3">
        <w:rPr>
          <w:rFonts w:eastAsiaTheme="minorHAnsi"/>
          <w:sz w:val="28"/>
          <w:szCs w:val="28"/>
          <w:lang w:eastAsia="en-US"/>
        </w:rPr>
        <w:t>у</w:t>
      </w:r>
      <w:r w:rsidRPr="00174BB3">
        <w:rPr>
          <w:rFonts w:eastAsiaTheme="minorHAnsi"/>
          <w:sz w:val="28"/>
          <w:szCs w:val="28"/>
          <w:lang w:eastAsia="en-US"/>
        </w:rPr>
        <w:t>чае, если такое имущество не включено в состав подлежащих приватизации а</w:t>
      </w:r>
      <w:r w:rsidRPr="00174BB3">
        <w:rPr>
          <w:rFonts w:eastAsiaTheme="minorHAnsi"/>
          <w:sz w:val="28"/>
          <w:szCs w:val="28"/>
          <w:lang w:eastAsia="en-US"/>
        </w:rPr>
        <w:t>к</w:t>
      </w:r>
      <w:r w:rsidRPr="00174BB3">
        <w:rPr>
          <w:rFonts w:eastAsiaTheme="minorHAnsi"/>
          <w:sz w:val="28"/>
          <w:szCs w:val="28"/>
          <w:lang w:eastAsia="en-US"/>
        </w:rPr>
        <w:t>тивов приватизированного унитарного предприятия, но технологически и функционально связано с приватизированным имуществом и отнесено фед</w:t>
      </w:r>
      <w:r w:rsidRPr="00174BB3">
        <w:rPr>
          <w:rFonts w:eastAsiaTheme="minorHAnsi"/>
          <w:sz w:val="28"/>
          <w:szCs w:val="28"/>
          <w:lang w:eastAsia="en-US"/>
        </w:rPr>
        <w:t>е</w:t>
      </w:r>
      <w:r w:rsidRPr="00174BB3">
        <w:rPr>
          <w:rFonts w:eastAsiaTheme="minorHAnsi"/>
          <w:sz w:val="28"/>
          <w:szCs w:val="28"/>
          <w:lang w:eastAsia="en-US"/>
        </w:rPr>
        <w:t>ральными законами к объектам гражданских прав, оборот которых не допуск</w:t>
      </w:r>
      <w:r w:rsidRPr="00174BB3">
        <w:rPr>
          <w:rFonts w:eastAsiaTheme="minorHAnsi"/>
          <w:sz w:val="28"/>
          <w:szCs w:val="28"/>
          <w:lang w:eastAsia="en-US"/>
        </w:rPr>
        <w:t>а</w:t>
      </w:r>
      <w:r w:rsidRPr="00174BB3">
        <w:rPr>
          <w:rFonts w:eastAsiaTheme="minorHAnsi"/>
          <w:sz w:val="28"/>
          <w:szCs w:val="28"/>
          <w:lang w:eastAsia="en-US"/>
        </w:rPr>
        <w:t>ется, или к объектам, которые могут находиться тол</w:t>
      </w:r>
      <w:r w:rsidRPr="00174BB3">
        <w:rPr>
          <w:rFonts w:eastAsiaTheme="minorHAnsi"/>
          <w:sz w:val="28"/>
          <w:szCs w:val="28"/>
          <w:lang w:eastAsia="en-US"/>
        </w:rPr>
        <w:t>ь</w:t>
      </w:r>
      <w:r w:rsidRPr="00174BB3">
        <w:rPr>
          <w:rFonts w:eastAsiaTheme="minorHAnsi"/>
          <w:sz w:val="28"/>
          <w:szCs w:val="28"/>
          <w:lang w:eastAsia="en-US"/>
        </w:rPr>
        <w:t>ко в государственной или муниципальной собственности;</w:t>
      </w:r>
      <w:proofErr w:type="gramEnd"/>
    </w:p>
    <w:p w:rsidR="002A75B2" w:rsidRPr="00174BB3" w:rsidRDefault="002A75B2" w:rsidP="002A75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14) являющееся частью или частями помещения, здания, строения или с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t xml:space="preserve">оружения, если общая площадь передаваемого </w:t>
      </w:r>
      <w:hyperlink r:id="rId28" w:history="1">
        <w:r w:rsidRPr="00174BB3">
          <w:rPr>
            <w:rFonts w:eastAsiaTheme="minorHAnsi"/>
            <w:sz w:val="28"/>
            <w:szCs w:val="28"/>
            <w:lang w:eastAsia="en-US"/>
          </w:rPr>
          <w:t>имущества</w:t>
        </w:r>
      </w:hyperlink>
      <w:r w:rsidRPr="00174BB3">
        <w:rPr>
          <w:rFonts w:eastAsiaTheme="minorHAnsi"/>
          <w:sz w:val="28"/>
          <w:szCs w:val="28"/>
          <w:lang w:eastAsia="en-US"/>
        </w:rPr>
        <w:t xml:space="preserve">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t>торые принадлежат лицу, передающему такое имущество;</w:t>
      </w:r>
    </w:p>
    <w:p w:rsidR="002A75B2" w:rsidRPr="00174BB3" w:rsidRDefault="002A75B2" w:rsidP="002A75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4BB3">
        <w:rPr>
          <w:rFonts w:eastAsiaTheme="minorHAnsi"/>
          <w:sz w:val="28"/>
          <w:szCs w:val="28"/>
          <w:lang w:eastAsia="en-US"/>
        </w:rPr>
        <w:t>15) лицу, подавшему единственную заявку на участие в конкурсе или ау</w:t>
      </w:r>
      <w:r w:rsidRPr="00174BB3">
        <w:rPr>
          <w:rFonts w:eastAsiaTheme="minorHAnsi"/>
          <w:sz w:val="28"/>
          <w:szCs w:val="28"/>
          <w:lang w:eastAsia="en-US"/>
        </w:rPr>
        <w:t>к</w:t>
      </w:r>
      <w:r w:rsidRPr="00174BB3">
        <w:rPr>
          <w:rFonts w:eastAsiaTheme="minorHAnsi"/>
          <w:sz w:val="28"/>
          <w:szCs w:val="28"/>
          <w:lang w:eastAsia="en-US"/>
        </w:rPr>
        <w:t>ционе, в случае, если указанная заявка соответствует требованиям и условиям, предусмотренным конкурсной документацией или документ</w:t>
      </w:r>
      <w:r w:rsidRPr="00174BB3">
        <w:rPr>
          <w:rFonts w:eastAsiaTheme="minorHAnsi"/>
          <w:sz w:val="28"/>
          <w:szCs w:val="28"/>
          <w:lang w:eastAsia="en-US"/>
        </w:rPr>
        <w:t>а</w:t>
      </w:r>
      <w:r w:rsidRPr="00174BB3">
        <w:rPr>
          <w:rFonts w:eastAsiaTheme="minorHAnsi"/>
          <w:sz w:val="28"/>
          <w:szCs w:val="28"/>
          <w:lang w:eastAsia="en-US"/>
        </w:rPr>
        <w:t>цией об аукционе, а также лицу, признанному единственным участником конкурса или аукциона,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</w:t>
      </w:r>
      <w:proofErr w:type="gramEnd"/>
      <w:r w:rsidRPr="00174BB3">
        <w:rPr>
          <w:rFonts w:eastAsiaTheme="minorHAnsi"/>
          <w:sz w:val="28"/>
          <w:szCs w:val="28"/>
          <w:lang w:eastAsia="en-US"/>
        </w:rPr>
        <w:t xml:space="preserve"> не </w:t>
      </w:r>
      <w:proofErr w:type="gramStart"/>
      <w:r w:rsidRPr="00174BB3">
        <w:rPr>
          <w:rFonts w:eastAsiaTheme="minorHAnsi"/>
          <w:sz w:val="28"/>
          <w:szCs w:val="28"/>
          <w:lang w:eastAsia="en-US"/>
        </w:rPr>
        <w:t>менее начальной</w:t>
      </w:r>
      <w:proofErr w:type="gramEnd"/>
      <w:r w:rsidRPr="00174BB3">
        <w:rPr>
          <w:rFonts w:eastAsiaTheme="minorHAnsi"/>
          <w:sz w:val="28"/>
          <w:szCs w:val="28"/>
          <w:lang w:eastAsia="en-US"/>
        </w:rPr>
        <w:t xml:space="preserve"> (мин</w:t>
      </w:r>
      <w:r w:rsidRPr="00174BB3">
        <w:rPr>
          <w:rFonts w:eastAsiaTheme="minorHAnsi"/>
          <w:sz w:val="28"/>
          <w:szCs w:val="28"/>
          <w:lang w:eastAsia="en-US"/>
        </w:rPr>
        <w:t>и</w:t>
      </w:r>
      <w:r w:rsidRPr="00174BB3">
        <w:rPr>
          <w:rFonts w:eastAsiaTheme="minorHAnsi"/>
          <w:sz w:val="28"/>
          <w:szCs w:val="28"/>
          <w:lang w:eastAsia="en-US"/>
        </w:rPr>
        <w:t>мальной) цены договора (лота), указанной в извещении о проведении ко</w:t>
      </w:r>
      <w:r w:rsidRPr="00174BB3">
        <w:rPr>
          <w:rFonts w:eastAsiaTheme="minorHAnsi"/>
          <w:sz w:val="28"/>
          <w:szCs w:val="28"/>
          <w:lang w:eastAsia="en-US"/>
        </w:rPr>
        <w:t>н</w:t>
      </w:r>
      <w:r w:rsidRPr="00174BB3">
        <w:rPr>
          <w:rFonts w:eastAsiaTheme="minorHAnsi"/>
          <w:sz w:val="28"/>
          <w:szCs w:val="28"/>
          <w:lang w:eastAsia="en-US"/>
        </w:rPr>
        <w:t>курса или аукциона. При этом для организатора торгов заключение предусмотренных настоящей частью договоров в этих сл</w:t>
      </w:r>
      <w:r w:rsidRPr="00174BB3">
        <w:rPr>
          <w:rFonts w:eastAsiaTheme="minorHAnsi"/>
          <w:sz w:val="28"/>
          <w:szCs w:val="28"/>
          <w:lang w:eastAsia="en-US"/>
        </w:rPr>
        <w:t>у</w:t>
      </w:r>
      <w:r w:rsidRPr="00174BB3">
        <w:rPr>
          <w:rFonts w:eastAsiaTheme="minorHAnsi"/>
          <w:sz w:val="28"/>
          <w:szCs w:val="28"/>
          <w:lang w:eastAsia="en-US"/>
        </w:rPr>
        <w:t>чаях является обяз</w:t>
      </w:r>
      <w:r w:rsidRPr="00174BB3">
        <w:rPr>
          <w:rFonts w:eastAsiaTheme="minorHAnsi"/>
          <w:sz w:val="28"/>
          <w:szCs w:val="28"/>
          <w:lang w:eastAsia="en-US"/>
        </w:rPr>
        <w:t>а</w:t>
      </w:r>
      <w:r w:rsidRPr="00174BB3">
        <w:rPr>
          <w:rFonts w:eastAsiaTheme="minorHAnsi"/>
          <w:sz w:val="28"/>
          <w:szCs w:val="28"/>
          <w:lang w:eastAsia="en-US"/>
        </w:rPr>
        <w:t>тельным;</w:t>
      </w:r>
    </w:p>
    <w:p w:rsidR="002A75B2" w:rsidRPr="00174BB3" w:rsidRDefault="002A75B2" w:rsidP="002A75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4BB3">
        <w:rPr>
          <w:rFonts w:eastAsiaTheme="minorHAnsi"/>
          <w:sz w:val="28"/>
          <w:szCs w:val="28"/>
          <w:lang w:eastAsia="en-US"/>
        </w:rPr>
        <w:t>16) передаваемое в субаренду или в безвозмездное пользование лицом, к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t>торому права владения и (или) пользования в отношении государстве</w:t>
      </w:r>
      <w:r w:rsidRPr="00174BB3">
        <w:rPr>
          <w:rFonts w:eastAsiaTheme="minorHAnsi"/>
          <w:sz w:val="28"/>
          <w:szCs w:val="28"/>
          <w:lang w:eastAsia="en-US"/>
        </w:rPr>
        <w:t>н</w:t>
      </w:r>
      <w:r w:rsidRPr="00174BB3">
        <w:rPr>
          <w:rFonts w:eastAsiaTheme="minorHAnsi"/>
          <w:sz w:val="28"/>
          <w:szCs w:val="28"/>
          <w:lang w:eastAsia="en-US"/>
        </w:rPr>
        <w:t xml:space="preserve">ного или </w:t>
      </w:r>
      <w:r w:rsidRPr="00174BB3">
        <w:rPr>
          <w:rFonts w:eastAsiaTheme="minorHAnsi"/>
          <w:sz w:val="28"/>
          <w:szCs w:val="28"/>
          <w:lang w:eastAsia="en-US"/>
        </w:rPr>
        <w:lastRenderedPageBreak/>
        <w:t>муниципального имущества предоставлены по результатам пр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t>ведения торгов или в случае, если такие торги признаны несостоявшим</w:t>
      </w:r>
      <w:r w:rsidRPr="00174BB3">
        <w:rPr>
          <w:rFonts w:eastAsiaTheme="minorHAnsi"/>
          <w:sz w:val="28"/>
          <w:szCs w:val="28"/>
          <w:lang w:eastAsia="en-US"/>
        </w:rPr>
        <w:t>и</w:t>
      </w:r>
      <w:r w:rsidRPr="00174BB3">
        <w:rPr>
          <w:rFonts w:eastAsiaTheme="minorHAnsi"/>
          <w:sz w:val="28"/>
          <w:szCs w:val="28"/>
          <w:lang w:eastAsia="en-US"/>
        </w:rPr>
        <w:t>ся, либо в случае, если указанные права предоставлены на основании государственного или муниц</w:t>
      </w:r>
      <w:r w:rsidRPr="00174BB3">
        <w:rPr>
          <w:rFonts w:eastAsiaTheme="minorHAnsi"/>
          <w:sz w:val="28"/>
          <w:szCs w:val="28"/>
          <w:lang w:eastAsia="en-US"/>
        </w:rPr>
        <w:t>и</w:t>
      </w:r>
      <w:r w:rsidRPr="00174BB3">
        <w:rPr>
          <w:rFonts w:eastAsiaTheme="minorHAnsi"/>
          <w:sz w:val="28"/>
          <w:szCs w:val="28"/>
          <w:lang w:eastAsia="en-US"/>
        </w:rPr>
        <w:t xml:space="preserve">пального контракта или на основании </w:t>
      </w:r>
      <w:hyperlink w:anchor="Par0" w:history="1">
        <w:r w:rsidRPr="00174BB3">
          <w:rPr>
            <w:rFonts w:eastAsiaTheme="minorHAnsi"/>
            <w:sz w:val="28"/>
            <w:szCs w:val="28"/>
            <w:lang w:eastAsia="en-US"/>
          </w:rPr>
          <w:t>пункта 1</w:t>
        </w:r>
      </w:hyperlink>
      <w:r w:rsidRPr="00174BB3">
        <w:rPr>
          <w:rFonts w:eastAsiaTheme="minorHAnsi"/>
          <w:sz w:val="28"/>
          <w:szCs w:val="28"/>
          <w:lang w:eastAsia="en-US"/>
        </w:rPr>
        <w:t xml:space="preserve"> настоящей части;</w:t>
      </w:r>
      <w:proofErr w:type="gramEnd"/>
    </w:p>
    <w:p w:rsidR="002A75B2" w:rsidRPr="00174BB3" w:rsidRDefault="002A75B2" w:rsidP="002A75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 xml:space="preserve">17) публично-правовой </w:t>
      </w:r>
      <w:hyperlink r:id="rId29" w:history="1">
        <w:r w:rsidRPr="00174BB3">
          <w:rPr>
            <w:rFonts w:eastAsiaTheme="minorHAnsi"/>
            <w:sz w:val="28"/>
            <w:szCs w:val="28"/>
            <w:lang w:eastAsia="en-US"/>
          </w:rPr>
          <w:t>компании</w:t>
        </w:r>
      </w:hyperlink>
      <w:r w:rsidRPr="00174BB3">
        <w:rPr>
          <w:rFonts w:eastAsiaTheme="minorHAnsi"/>
          <w:sz w:val="28"/>
          <w:szCs w:val="28"/>
          <w:lang w:eastAsia="en-US"/>
        </w:rPr>
        <w:t xml:space="preserve"> "Единый заказчик в сфере строительс</w:t>
      </w:r>
      <w:r w:rsidRPr="00174BB3">
        <w:rPr>
          <w:rFonts w:eastAsiaTheme="minorHAnsi"/>
          <w:sz w:val="28"/>
          <w:szCs w:val="28"/>
          <w:lang w:eastAsia="en-US"/>
        </w:rPr>
        <w:t>т</w:t>
      </w:r>
      <w:r w:rsidRPr="00174BB3">
        <w:rPr>
          <w:rFonts w:eastAsiaTheme="minorHAnsi"/>
          <w:sz w:val="28"/>
          <w:szCs w:val="28"/>
          <w:lang w:eastAsia="en-US"/>
        </w:rPr>
        <w:t>ва" в случае, если такое имущество передается в целях обеспечения выполн</w:t>
      </w:r>
      <w:r w:rsidRPr="00174BB3">
        <w:rPr>
          <w:rFonts w:eastAsiaTheme="minorHAnsi"/>
          <w:sz w:val="28"/>
          <w:szCs w:val="28"/>
          <w:lang w:eastAsia="en-US"/>
        </w:rPr>
        <w:t>е</w:t>
      </w:r>
      <w:r w:rsidRPr="00174BB3">
        <w:rPr>
          <w:rFonts w:eastAsiaTheme="minorHAnsi"/>
          <w:sz w:val="28"/>
          <w:szCs w:val="28"/>
          <w:lang w:eastAsia="en-US"/>
        </w:rPr>
        <w:t>ния инженерных изысканий, архитектурно-строительного проектирования, строительства, реконструкции, капитального ремонта, сноса объектов кап</w:t>
      </w:r>
      <w:r w:rsidRPr="00174BB3">
        <w:rPr>
          <w:rFonts w:eastAsiaTheme="minorHAnsi"/>
          <w:sz w:val="28"/>
          <w:szCs w:val="28"/>
          <w:lang w:eastAsia="en-US"/>
        </w:rPr>
        <w:t>и</w:t>
      </w:r>
      <w:r w:rsidRPr="00174BB3">
        <w:rPr>
          <w:rFonts w:eastAsiaTheme="minorHAnsi"/>
          <w:sz w:val="28"/>
          <w:szCs w:val="28"/>
          <w:lang w:eastAsia="en-US"/>
        </w:rPr>
        <w:t>тального строительства, включенных в программу деятельности указанной публично-правовой компании на текущий год и план</w:t>
      </w:r>
      <w:r w:rsidRPr="00174BB3">
        <w:rPr>
          <w:rFonts w:eastAsiaTheme="minorHAnsi"/>
          <w:sz w:val="28"/>
          <w:szCs w:val="28"/>
          <w:lang w:eastAsia="en-US"/>
        </w:rPr>
        <w:t>о</w:t>
      </w:r>
      <w:r w:rsidRPr="00174BB3">
        <w:rPr>
          <w:rFonts w:eastAsiaTheme="minorHAnsi"/>
          <w:sz w:val="28"/>
          <w:szCs w:val="28"/>
          <w:lang w:eastAsia="en-US"/>
        </w:rPr>
        <w:t>вый период.</w:t>
      </w:r>
    </w:p>
    <w:p w:rsidR="007302A5" w:rsidRPr="00174BB3" w:rsidRDefault="007302A5" w:rsidP="007302A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 xml:space="preserve">5.7.1. </w:t>
      </w:r>
      <w:r w:rsidRPr="00174BB3">
        <w:rPr>
          <w:rFonts w:eastAsiaTheme="minorHAnsi"/>
          <w:bCs/>
          <w:sz w:val="28"/>
          <w:szCs w:val="28"/>
          <w:lang w:eastAsia="en-US"/>
        </w:rPr>
        <w:t>Заключение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</w:t>
      </w:r>
      <w:r w:rsidRPr="00174BB3">
        <w:rPr>
          <w:rFonts w:eastAsiaTheme="minorHAnsi"/>
          <w:bCs/>
          <w:sz w:val="28"/>
          <w:szCs w:val="28"/>
          <w:lang w:eastAsia="en-US"/>
        </w:rPr>
        <w:t>р</w:t>
      </w:r>
      <w:r w:rsidRPr="00174BB3">
        <w:rPr>
          <w:rFonts w:eastAsiaTheme="minorHAnsi"/>
          <w:bCs/>
          <w:sz w:val="28"/>
          <w:szCs w:val="28"/>
          <w:lang w:eastAsia="en-US"/>
        </w:rPr>
        <w:t>ганизациями культуры, осуществляется без проведения конкурсов или аукци</w:t>
      </w:r>
      <w:r w:rsidRPr="00174BB3">
        <w:rPr>
          <w:rFonts w:eastAsiaTheme="minorHAnsi"/>
          <w:bCs/>
          <w:sz w:val="28"/>
          <w:szCs w:val="28"/>
          <w:lang w:eastAsia="en-US"/>
        </w:rPr>
        <w:t>о</w:t>
      </w:r>
      <w:r w:rsidRPr="00174BB3">
        <w:rPr>
          <w:rFonts w:eastAsiaTheme="minorHAnsi"/>
          <w:bCs/>
          <w:sz w:val="28"/>
          <w:szCs w:val="28"/>
          <w:lang w:eastAsia="en-US"/>
        </w:rPr>
        <w:t xml:space="preserve">нов в </w:t>
      </w:r>
      <w:hyperlink r:id="rId30" w:history="1">
        <w:r w:rsidRPr="00174BB3">
          <w:rPr>
            <w:rFonts w:eastAsiaTheme="minorHAnsi"/>
            <w:bCs/>
            <w:sz w:val="28"/>
            <w:szCs w:val="28"/>
            <w:lang w:eastAsia="en-US"/>
          </w:rPr>
          <w:t>порядке</w:t>
        </w:r>
      </w:hyperlink>
      <w:r w:rsidRPr="00174BB3">
        <w:rPr>
          <w:rFonts w:eastAsiaTheme="minorHAnsi"/>
          <w:bCs/>
          <w:sz w:val="28"/>
          <w:szCs w:val="28"/>
          <w:lang w:eastAsia="en-US"/>
        </w:rPr>
        <w:t xml:space="preserve"> и на условиях, которые определяются Правительством Росси</w:t>
      </w:r>
      <w:r w:rsidRPr="00174BB3">
        <w:rPr>
          <w:rFonts w:eastAsiaTheme="minorHAnsi"/>
          <w:bCs/>
          <w:sz w:val="28"/>
          <w:szCs w:val="28"/>
          <w:lang w:eastAsia="en-US"/>
        </w:rPr>
        <w:t>й</w:t>
      </w:r>
      <w:r w:rsidRPr="00174BB3">
        <w:rPr>
          <w:rFonts w:eastAsiaTheme="minorHAnsi"/>
          <w:bCs/>
          <w:sz w:val="28"/>
          <w:szCs w:val="28"/>
          <w:lang w:eastAsia="en-US"/>
        </w:rPr>
        <w:t>ской Федерации, в случае заключения этих дог</w:t>
      </w:r>
      <w:r w:rsidRPr="00174BB3">
        <w:rPr>
          <w:rFonts w:eastAsiaTheme="minorHAnsi"/>
          <w:bCs/>
          <w:sz w:val="28"/>
          <w:szCs w:val="28"/>
          <w:lang w:eastAsia="en-US"/>
        </w:rPr>
        <w:t>о</w:t>
      </w:r>
      <w:r w:rsidRPr="00174BB3">
        <w:rPr>
          <w:rFonts w:eastAsiaTheme="minorHAnsi"/>
          <w:bCs/>
          <w:sz w:val="28"/>
          <w:szCs w:val="28"/>
          <w:lang w:eastAsia="en-US"/>
        </w:rPr>
        <w:t>воров:</w:t>
      </w:r>
    </w:p>
    <w:p w:rsidR="007302A5" w:rsidRPr="00174BB3" w:rsidRDefault="007302A5" w:rsidP="007302A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74BB3">
        <w:rPr>
          <w:rFonts w:eastAsiaTheme="minorHAnsi"/>
          <w:bCs/>
          <w:sz w:val="28"/>
          <w:szCs w:val="28"/>
          <w:lang w:eastAsia="en-US"/>
        </w:rPr>
        <w:t>1) с организациями общественного питания в целях создания необх</w:t>
      </w:r>
      <w:r w:rsidRPr="00174BB3">
        <w:rPr>
          <w:rFonts w:eastAsiaTheme="minorHAnsi"/>
          <w:bCs/>
          <w:sz w:val="28"/>
          <w:szCs w:val="28"/>
          <w:lang w:eastAsia="en-US"/>
        </w:rPr>
        <w:t>о</w:t>
      </w:r>
      <w:r w:rsidRPr="00174BB3">
        <w:rPr>
          <w:rFonts w:eastAsiaTheme="minorHAnsi"/>
          <w:bCs/>
          <w:sz w:val="28"/>
          <w:szCs w:val="28"/>
          <w:lang w:eastAsia="en-US"/>
        </w:rPr>
        <w:t xml:space="preserve">димых условий для организации питания посетителей и </w:t>
      </w:r>
      <w:proofErr w:type="gramStart"/>
      <w:r w:rsidRPr="00174BB3">
        <w:rPr>
          <w:rFonts w:eastAsiaTheme="minorHAnsi"/>
          <w:bCs/>
          <w:sz w:val="28"/>
          <w:szCs w:val="28"/>
          <w:lang w:eastAsia="en-US"/>
        </w:rPr>
        <w:t>работников</w:t>
      </w:r>
      <w:proofErr w:type="gramEnd"/>
      <w:r w:rsidRPr="00174BB3">
        <w:rPr>
          <w:rFonts w:eastAsiaTheme="minorHAnsi"/>
          <w:bCs/>
          <w:sz w:val="28"/>
          <w:szCs w:val="28"/>
          <w:lang w:eastAsia="en-US"/>
        </w:rPr>
        <w:t xml:space="preserve"> гос</w:t>
      </w:r>
      <w:r w:rsidRPr="00174BB3">
        <w:rPr>
          <w:rFonts w:eastAsiaTheme="minorHAnsi"/>
          <w:bCs/>
          <w:sz w:val="28"/>
          <w:szCs w:val="28"/>
          <w:lang w:eastAsia="en-US"/>
        </w:rPr>
        <w:t>у</w:t>
      </w:r>
      <w:r w:rsidRPr="00174BB3">
        <w:rPr>
          <w:rFonts w:eastAsiaTheme="minorHAnsi"/>
          <w:bCs/>
          <w:sz w:val="28"/>
          <w:szCs w:val="28"/>
          <w:lang w:eastAsia="en-US"/>
        </w:rPr>
        <w:t>дарственных или муниципальных организаций культуры;</w:t>
      </w:r>
    </w:p>
    <w:p w:rsidR="007302A5" w:rsidRPr="00174BB3" w:rsidRDefault="007302A5" w:rsidP="007302A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74BB3">
        <w:rPr>
          <w:rFonts w:eastAsiaTheme="minorHAnsi"/>
          <w:bCs/>
          <w:sz w:val="28"/>
          <w:szCs w:val="28"/>
          <w:lang w:eastAsia="en-US"/>
        </w:rPr>
        <w:t>2) с юридическими лицами и индивидуальными предпринимателями, ос</w:t>
      </w:r>
      <w:r w:rsidRPr="00174BB3">
        <w:rPr>
          <w:rFonts w:eastAsiaTheme="minorHAnsi"/>
          <w:bCs/>
          <w:sz w:val="28"/>
          <w:szCs w:val="28"/>
          <w:lang w:eastAsia="en-US"/>
        </w:rPr>
        <w:t>у</w:t>
      </w:r>
      <w:r w:rsidRPr="00174BB3">
        <w:rPr>
          <w:rFonts w:eastAsiaTheme="minorHAnsi"/>
          <w:bCs/>
          <w:sz w:val="28"/>
          <w:szCs w:val="28"/>
          <w:lang w:eastAsia="en-US"/>
        </w:rPr>
        <w:t>ществляющими розничную торговлю сувенирной, издательской и аудиовиз</w:t>
      </w:r>
      <w:r w:rsidRPr="00174BB3">
        <w:rPr>
          <w:rFonts w:eastAsiaTheme="minorHAnsi"/>
          <w:bCs/>
          <w:sz w:val="28"/>
          <w:szCs w:val="28"/>
          <w:lang w:eastAsia="en-US"/>
        </w:rPr>
        <w:t>у</w:t>
      </w:r>
      <w:r w:rsidRPr="00174BB3">
        <w:rPr>
          <w:rFonts w:eastAsiaTheme="minorHAnsi"/>
          <w:bCs/>
          <w:sz w:val="28"/>
          <w:szCs w:val="28"/>
          <w:lang w:eastAsia="en-US"/>
        </w:rPr>
        <w:t>альной продукцией, в целях организации соответствующей целям деятельности государственных или муниципальных организаций культуры розничной то</w:t>
      </w:r>
      <w:r w:rsidRPr="00174BB3">
        <w:rPr>
          <w:rFonts w:eastAsiaTheme="minorHAnsi"/>
          <w:bCs/>
          <w:sz w:val="28"/>
          <w:szCs w:val="28"/>
          <w:lang w:eastAsia="en-US"/>
        </w:rPr>
        <w:t>р</w:t>
      </w:r>
      <w:r w:rsidRPr="00174BB3">
        <w:rPr>
          <w:rFonts w:eastAsiaTheme="minorHAnsi"/>
          <w:bCs/>
          <w:sz w:val="28"/>
          <w:szCs w:val="28"/>
          <w:lang w:eastAsia="en-US"/>
        </w:rPr>
        <w:t>говли сувенирной, издательской и аудиовизуальной продукцией для обеспеч</w:t>
      </w:r>
      <w:r w:rsidRPr="00174BB3">
        <w:rPr>
          <w:rFonts w:eastAsiaTheme="minorHAnsi"/>
          <w:bCs/>
          <w:sz w:val="28"/>
          <w:szCs w:val="28"/>
          <w:lang w:eastAsia="en-US"/>
        </w:rPr>
        <w:t>е</w:t>
      </w:r>
      <w:r w:rsidRPr="00174BB3">
        <w:rPr>
          <w:rFonts w:eastAsiaTheme="minorHAnsi"/>
          <w:bCs/>
          <w:sz w:val="28"/>
          <w:szCs w:val="28"/>
          <w:lang w:eastAsia="en-US"/>
        </w:rPr>
        <w:t>ния потребностей посетителей указанных организ</w:t>
      </w:r>
      <w:r w:rsidRPr="00174BB3">
        <w:rPr>
          <w:rFonts w:eastAsiaTheme="minorHAnsi"/>
          <w:bCs/>
          <w:sz w:val="28"/>
          <w:szCs w:val="28"/>
          <w:lang w:eastAsia="en-US"/>
        </w:rPr>
        <w:t>а</w:t>
      </w:r>
      <w:r w:rsidRPr="00174BB3">
        <w:rPr>
          <w:rFonts w:eastAsiaTheme="minorHAnsi"/>
          <w:bCs/>
          <w:sz w:val="28"/>
          <w:szCs w:val="28"/>
          <w:lang w:eastAsia="en-US"/>
        </w:rPr>
        <w:t>ций культуры.</w:t>
      </w:r>
    </w:p>
    <w:p w:rsidR="007302A5" w:rsidRPr="00174BB3" w:rsidRDefault="007302A5" w:rsidP="007302A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74BB3">
        <w:rPr>
          <w:rFonts w:eastAsiaTheme="minorHAnsi"/>
          <w:bCs/>
          <w:sz w:val="28"/>
          <w:szCs w:val="28"/>
          <w:lang w:eastAsia="en-US"/>
        </w:rPr>
        <w:t xml:space="preserve">5.7.2. </w:t>
      </w:r>
      <w:proofErr w:type="gramStart"/>
      <w:r w:rsidRPr="00174BB3">
        <w:rPr>
          <w:rFonts w:eastAsiaTheme="minorHAnsi"/>
          <w:bCs/>
          <w:sz w:val="28"/>
          <w:szCs w:val="28"/>
          <w:lang w:eastAsia="en-US"/>
        </w:rPr>
        <w:t>Заключение договоров аренды, договоров безвозмездного пользов</w:t>
      </w:r>
      <w:r w:rsidRPr="00174BB3">
        <w:rPr>
          <w:rFonts w:eastAsiaTheme="minorHAnsi"/>
          <w:bCs/>
          <w:sz w:val="28"/>
          <w:szCs w:val="28"/>
          <w:lang w:eastAsia="en-US"/>
        </w:rPr>
        <w:t>а</w:t>
      </w:r>
      <w:r w:rsidRPr="00174BB3">
        <w:rPr>
          <w:rFonts w:eastAsiaTheme="minorHAnsi"/>
          <w:bCs/>
          <w:sz w:val="28"/>
          <w:szCs w:val="28"/>
          <w:lang w:eastAsia="en-US"/>
        </w:rPr>
        <w:t>ния в отношении государственного или муниципального имущества, относящ</w:t>
      </w:r>
      <w:r w:rsidRPr="00174BB3">
        <w:rPr>
          <w:rFonts w:eastAsiaTheme="minorHAnsi"/>
          <w:bCs/>
          <w:sz w:val="28"/>
          <w:szCs w:val="28"/>
          <w:lang w:eastAsia="en-US"/>
        </w:rPr>
        <w:t>е</w:t>
      </w:r>
      <w:r w:rsidRPr="00174BB3">
        <w:rPr>
          <w:rFonts w:eastAsiaTheme="minorHAnsi"/>
          <w:bCs/>
          <w:sz w:val="28"/>
          <w:szCs w:val="28"/>
          <w:lang w:eastAsia="en-US"/>
        </w:rPr>
        <w:t>гося к сценическому оформлению спектакля (представления) или стационарн</w:t>
      </w:r>
      <w:r w:rsidRPr="00174BB3">
        <w:rPr>
          <w:rFonts w:eastAsiaTheme="minorHAnsi"/>
          <w:bCs/>
          <w:sz w:val="28"/>
          <w:szCs w:val="28"/>
          <w:lang w:eastAsia="en-US"/>
        </w:rPr>
        <w:t>о</w:t>
      </w:r>
      <w:r w:rsidRPr="00174BB3">
        <w:rPr>
          <w:rFonts w:eastAsiaTheme="minorHAnsi"/>
          <w:bCs/>
          <w:sz w:val="28"/>
          <w:szCs w:val="28"/>
          <w:lang w:eastAsia="en-US"/>
        </w:rPr>
        <w:t>му сценическому оборудованию и закрепленного на праве оперативного упра</w:t>
      </w:r>
      <w:r w:rsidRPr="00174BB3">
        <w:rPr>
          <w:rFonts w:eastAsiaTheme="minorHAnsi"/>
          <w:bCs/>
          <w:sz w:val="28"/>
          <w:szCs w:val="28"/>
          <w:lang w:eastAsia="en-US"/>
        </w:rPr>
        <w:t>в</w:t>
      </w:r>
      <w:r w:rsidRPr="00174BB3">
        <w:rPr>
          <w:rFonts w:eastAsiaTheme="minorHAnsi"/>
          <w:bCs/>
          <w:sz w:val="28"/>
          <w:szCs w:val="28"/>
          <w:lang w:eastAsia="en-US"/>
        </w:rPr>
        <w:t>ления за государственными или муниципальными организациями культуры, для использования указанного имущества в теа</w:t>
      </w:r>
      <w:r w:rsidRPr="00174BB3">
        <w:rPr>
          <w:rFonts w:eastAsiaTheme="minorHAnsi"/>
          <w:bCs/>
          <w:sz w:val="28"/>
          <w:szCs w:val="28"/>
          <w:lang w:eastAsia="en-US"/>
        </w:rPr>
        <w:t>т</w:t>
      </w:r>
      <w:r w:rsidRPr="00174BB3">
        <w:rPr>
          <w:rFonts w:eastAsiaTheme="minorHAnsi"/>
          <w:bCs/>
          <w:sz w:val="28"/>
          <w:szCs w:val="28"/>
          <w:lang w:eastAsia="en-US"/>
        </w:rPr>
        <w:t xml:space="preserve">рально-зрелищных, культурно-просветительских или </w:t>
      </w:r>
      <w:proofErr w:type="spellStart"/>
      <w:r w:rsidRPr="00174BB3">
        <w:rPr>
          <w:rFonts w:eastAsiaTheme="minorHAnsi"/>
          <w:bCs/>
          <w:sz w:val="28"/>
          <w:szCs w:val="28"/>
          <w:lang w:eastAsia="en-US"/>
        </w:rPr>
        <w:t>зрелищно-развлека</w:t>
      </w:r>
      <w:r w:rsidR="00034307" w:rsidRPr="00174BB3">
        <w:rPr>
          <w:rFonts w:eastAsiaTheme="minorHAnsi"/>
          <w:bCs/>
          <w:sz w:val="28"/>
          <w:szCs w:val="28"/>
          <w:lang w:eastAsia="en-US"/>
        </w:rPr>
        <w:t>-</w:t>
      </w:r>
      <w:r w:rsidRPr="00174BB3">
        <w:rPr>
          <w:rFonts w:eastAsiaTheme="minorHAnsi"/>
          <w:bCs/>
          <w:sz w:val="28"/>
          <w:szCs w:val="28"/>
          <w:lang w:eastAsia="en-US"/>
        </w:rPr>
        <w:t>тельных</w:t>
      </w:r>
      <w:proofErr w:type="spellEnd"/>
      <w:r w:rsidRPr="00174BB3">
        <w:rPr>
          <w:rFonts w:eastAsiaTheme="minorHAnsi"/>
          <w:bCs/>
          <w:sz w:val="28"/>
          <w:szCs w:val="28"/>
          <w:lang w:eastAsia="en-US"/>
        </w:rPr>
        <w:t xml:space="preserve"> мероприятиях осуществл</w:t>
      </w:r>
      <w:r w:rsidRPr="00174BB3">
        <w:rPr>
          <w:rFonts w:eastAsiaTheme="minorHAnsi"/>
          <w:bCs/>
          <w:sz w:val="28"/>
          <w:szCs w:val="28"/>
          <w:lang w:eastAsia="en-US"/>
        </w:rPr>
        <w:t>я</w:t>
      </w:r>
      <w:r w:rsidRPr="00174BB3">
        <w:rPr>
          <w:rFonts w:eastAsiaTheme="minorHAnsi"/>
          <w:bCs/>
          <w:sz w:val="28"/>
          <w:szCs w:val="28"/>
          <w:lang w:eastAsia="en-US"/>
        </w:rPr>
        <w:t xml:space="preserve">ется без проведения конкурсов или аукционов в </w:t>
      </w:r>
      <w:hyperlink r:id="rId31" w:history="1">
        <w:r w:rsidRPr="00174BB3">
          <w:rPr>
            <w:rFonts w:eastAsiaTheme="minorHAnsi"/>
            <w:bCs/>
            <w:sz w:val="28"/>
            <w:szCs w:val="28"/>
            <w:lang w:eastAsia="en-US"/>
          </w:rPr>
          <w:t>порядке</w:t>
        </w:r>
      </w:hyperlink>
      <w:r w:rsidRPr="00174BB3">
        <w:rPr>
          <w:rFonts w:eastAsiaTheme="minorHAnsi"/>
          <w:bCs/>
          <w:sz w:val="28"/>
          <w:szCs w:val="28"/>
          <w:lang w:eastAsia="en-US"/>
        </w:rPr>
        <w:t>, на условиях и в соо</w:t>
      </w:r>
      <w:r w:rsidRPr="00174BB3">
        <w:rPr>
          <w:rFonts w:eastAsiaTheme="minorHAnsi"/>
          <w:bCs/>
          <w:sz w:val="28"/>
          <w:szCs w:val="28"/>
          <w:lang w:eastAsia="en-US"/>
        </w:rPr>
        <w:t>т</w:t>
      </w:r>
      <w:r w:rsidRPr="00174BB3">
        <w:rPr>
          <w:rFonts w:eastAsiaTheme="minorHAnsi"/>
          <w:bCs/>
          <w:sz w:val="28"/>
          <w:szCs w:val="28"/>
          <w:lang w:eastAsia="en-US"/>
        </w:rPr>
        <w:t xml:space="preserve">ветствии с </w:t>
      </w:r>
      <w:hyperlink r:id="rId32" w:history="1">
        <w:r w:rsidRPr="00174BB3">
          <w:rPr>
            <w:rFonts w:eastAsiaTheme="minorHAnsi"/>
            <w:bCs/>
            <w:sz w:val="28"/>
            <w:szCs w:val="28"/>
            <w:lang w:eastAsia="en-US"/>
          </w:rPr>
          <w:t>перечнем</w:t>
        </w:r>
      </w:hyperlink>
      <w:r w:rsidRPr="00174BB3">
        <w:rPr>
          <w:rFonts w:eastAsiaTheme="minorHAnsi"/>
          <w:bCs/>
          <w:sz w:val="28"/>
          <w:szCs w:val="28"/>
          <w:lang w:eastAsia="en-US"/>
        </w:rPr>
        <w:t xml:space="preserve"> видов</w:t>
      </w:r>
      <w:proofErr w:type="gramEnd"/>
      <w:r w:rsidRPr="00174BB3">
        <w:rPr>
          <w:rFonts w:eastAsiaTheme="minorHAnsi"/>
          <w:bCs/>
          <w:sz w:val="28"/>
          <w:szCs w:val="28"/>
          <w:lang w:eastAsia="en-US"/>
        </w:rPr>
        <w:t xml:space="preserve"> указанного имущества, которые определяются Пр</w:t>
      </w:r>
      <w:r w:rsidRPr="00174BB3">
        <w:rPr>
          <w:rFonts w:eastAsiaTheme="minorHAnsi"/>
          <w:bCs/>
          <w:sz w:val="28"/>
          <w:szCs w:val="28"/>
          <w:lang w:eastAsia="en-US"/>
        </w:rPr>
        <w:t>а</w:t>
      </w:r>
      <w:r w:rsidRPr="00174BB3">
        <w:rPr>
          <w:rFonts w:eastAsiaTheme="minorHAnsi"/>
          <w:bCs/>
          <w:sz w:val="28"/>
          <w:szCs w:val="28"/>
          <w:lang w:eastAsia="en-US"/>
        </w:rPr>
        <w:t>вительством Российской Федерации.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5.8. При предоставлении в аренду муниципального имущества без пров</w:t>
      </w:r>
      <w:r w:rsidRPr="00F143EA">
        <w:rPr>
          <w:sz w:val="28"/>
          <w:szCs w:val="28"/>
        </w:rPr>
        <w:t>е</w:t>
      </w:r>
      <w:r w:rsidRPr="00F143EA">
        <w:rPr>
          <w:sz w:val="28"/>
          <w:szCs w:val="28"/>
        </w:rPr>
        <w:t xml:space="preserve">дения торгов, в случае предоставления муниципальной помощи, срок принятия соответствующего постановления администрации </w:t>
      </w:r>
      <w:r w:rsidRPr="00F143EA">
        <w:rPr>
          <w:rStyle w:val="FontStyle22"/>
          <w:sz w:val="28"/>
          <w:szCs w:val="28"/>
        </w:rPr>
        <w:t>МО «</w:t>
      </w:r>
      <w:proofErr w:type="spellStart"/>
      <w:r w:rsidRPr="00F143EA">
        <w:rPr>
          <w:rStyle w:val="FontStyle22"/>
          <w:sz w:val="28"/>
          <w:szCs w:val="28"/>
        </w:rPr>
        <w:t>Сясьстройское</w:t>
      </w:r>
      <w:proofErr w:type="spellEnd"/>
      <w:r w:rsidRPr="00F143EA">
        <w:rPr>
          <w:rStyle w:val="FontStyle22"/>
          <w:sz w:val="28"/>
          <w:szCs w:val="28"/>
        </w:rPr>
        <w:t xml:space="preserve"> горо</w:t>
      </w:r>
      <w:r w:rsidRPr="00F143EA">
        <w:rPr>
          <w:rStyle w:val="FontStyle22"/>
          <w:sz w:val="28"/>
          <w:szCs w:val="28"/>
        </w:rPr>
        <w:t>д</w:t>
      </w:r>
      <w:r w:rsidRPr="00F143EA">
        <w:rPr>
          <w:rStyle w:val="FontStyle22"/>
          <w:sz w:val="28"/>
          <w:szCs w:val="28"/>
        </w:rPr>
        <w:t xml:space="preserve">ское поселение» </w:t>
      </w:r>
      <w:r w:rsidRPr="00F143EA">
        <w:rPr>
          <w:sz w:val="28"/>
          <w:szCs w:val="28"/>
        </w:rPr>
        <w:t xml:space="preserve">должен быть  не более 15 дней </w:t>
      </w:r>
      <w:proofErr w:type="gramStart"/>
      <w:r w:rsidRPr="00F143EA">
        <w:rPr>
          <w:sz w:val="28"/>
          <w:szCs w:val="28"/>
        </w:rPr>
        <w:t>с даты принятия</w:t>
      </w:r>
      <w:proofErr w:type="gramEnd"/>
      <w:r w:rsidRPr="00F143EA">
        <w:rPr>
          <w:sz w:val="28"/>
          <w:szCs w:val="28"/>
        </w:rPr>
        <w:t xml:space="preserve"> решения Сов</w:t>
      </w:r>
      <w:r w:rsidRPr="00F143EA">
        <w:rPr>
          <w:sz w:val="28"/>
          <w:szCs w:val="28"/>
        </w:rPr>
        <w:t>е</w:t>
      </w:r>
      <w:r w:rsidRPr="00F143EA">
        <w:rPr>
          <w:sz w:val="28"/>
          <w:szCs w:val="28"/>
        </w:rPr>
        <w:t xml:space="preserve">та депутатов </w:t>
      </w:r>
      <w:r w:rsidRPr="00F143EA">
        <w:rPr>
          <w:rStyle w:val="FontStyle22"/>
          <w:sz w:val="28"/>
          <w:szCs w:val="28"/>
        </w:rPr>
        <w:t>МО «</w:t>
      </w:r>
      <w:proofErr w:type="spellStart"/>
      <w:r w:rsidRPr="00F143EA">
        <w:rPr>
          <w:rStyle w:val="FontStyle22"/>
          <w:sz w:val="28"/>
          <w:szCs w:val="28"/>
        </w:rPr>
        <w:t>Сясьстройское</w:t>
      </w:r>
      <w:proofErr w:type="spellEnd"/>
      <w:r w:rsidRPr="00F143EA">
        <w:rPr>
          <w:rStyle w:val="FontStyle22"/>
          <w:sz w:val="28"/>
          <w:szCs w:val="28"/>
        </w:rPr>
        <w:t xml:space="preserve"> городское поселение»</w:t>
      </w:r>
      <w:r w:rsidRPr="00F143EA">
        <w:rPr>
          <w:sz w:val="28"/>
          <w:szCs w:val="28"/>
        </w:rPr>
        <w:t xml:space="preserve"> о предоставлении т</w:t>
      </w:r>
      <w:r w:rsidRPr="00F143EA">
        <w:rPr>
          <w:sz w:val="28"/>
          <w:szCs w:val="28"/>
        </w:rPr>
        <w:t>а</w:t>
      </w:r>
      <w:r w:rsidRPr="00F143EA">
        <w:rPr>
          <w:sz w:val="28"/>
          <w:szCs w:val="28"/>
        </w:rPr>
        <w:t xml:space="preserve">кой помощи. В остальных случаях указанный срок должен составлять не более 15 дней </w:t>
      </w:r>
      <w:proofErr w:type="gramStart"/>
      <w:r w:rsidRPr="00F143EA">
        <w:rPr>
          <w:sz w:val="28"/>
          <w:szCs w:val="28"/>
        </w:rPr>
        <w:t>с даты подачи</w:t>
      </w:r>
      <w:proofErr w:type="gramEnd"/>
      <w:r w:rsidRPr="00F143EA">
        <w:rPr>
          <w:sz w:val="28"/>
          <w:szCs w:val="28"/>
        </w:rPr>
        <w:t xml:space="preserve"> заявки с приложением всех необходимых документов, установленных законодательством.</w:t>
      </w:r>
    </w:p>
    <w:p w:rsidR="00581775" w:rsidRPr="00174BB3" w:rsidRDefault="001140E5" w:rsidP="005817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sz w:val="28"/>
          <w:szCs w:val="28"/>
        </w:rPr>
        <w:t xml:space="preserve">5.9. </w:t>
      </w:r>
      <w:proofErr w:type="gramStart"/>
      <w:r w:rsidRPr="00174BB3">
        <w:rPr>
          <w:sz w:val="28"/>
          <w:szCs w:val="28"/>
        </w:rPr>
        <w:t>В соответствии с пунктом 20 статьи 4 Федерального закона от 26 и</w:t>
      </w:r>
      <w:r w:rsidRPr="00174BB3">
        <w:rPr>
          <w:sz w:val="28"/>
          <w:szCs w:val="28"/>
        </w:rPr>
        <w:t>ю</w:t>
      </w:r>
      <w:r w:rsidRPr="00174BB3">
        <w:rPr>
          <w:sz w:val="28"/>
          <w:szCs w:val="28"/>
        </w:rPr>
        <w:t xml:space="preserve">ля 2006 года № 135-ФЗ «О защите конкуренции» </w:t>
      </w:r>
      <w:r w:rsidR="00581775" w:rsidRPr="00174BB3">
        <w:rPr>
          <w:rFonts w:eastAsiaTheme="minorHAnsi"/>
          <w:sz w:val="28"/>
          <w:szCs w:val="28"/>
          <w:lang w:eastAsia="en-US"/>
        </w:rPr>
        <w:t>муниципальные пр</w:t>
      </w:r>
      <w:r w:rsidR="00581775" w:rsidRPr="00174BB3">
        <w:rPr>
          <w:rFonts w:eastAsiaTheme="minorHAnsi"/>
          <w:sz w:val="28"/>
          <w:szCs w:val="28"/>
          <w:lang w:eastAsia="en-US"/>
        </w:rPr>
        <w:t>е</w:t>
      </w:r>
      <w:r w:rsidR="00581775" w:rsidRPr="00174BB3">
        <w:rPr>
          <w:rFonts w:eastAsiaTheme="minorHAnsi"/>
          <w:sz w:val="28"/>
          <w:szCs w:val="28"/>
          <w:lang w:eastAsia="en-US"/>
        </w:rPr>
        <w:t>ференции - предоставление органами местного самоуправления, иными осуществляющ</w:t>
      </w:r>
      <w:r w:rsidR="00581775" w:rsidRPr="00174BB3">
        <w:rPr>
          <w:rFonts w:eastAsiaTheme="minorHAnsi"/>
          <w:sz w:val="28"/>
          <w:szCs w:val="28"/>
          <w:lang w:eastAsia="en-US"/>
        </w:rPr>
        <w:t>и</w:t>
      </w:r>
      <w:r w:rsidR="00581775" w:rsidRPr="00174BB3">
        <w:rPr>
          <w:rFonts w:eastAsiaTheme="minorHAnsi"/>
          <w:sz w:val="28"/>
          <w:szCs w:val="28"/>
          <w:lang w:eastAsia="en-US"/>
        </w:rPr>
        <w:t>ми функции указанных органов органами или организациями отдельным хозя</w:t>
      </w:r>
      <w:r w:rsidR="00581775" w:rsidRPr="00174BB3">
        <w:rPr>
          <w:rFonts w:eastAsiaTheme="minorHAnsi"/>
          <w:sz w:val="28"/>
          <w:szCs w:val="28"/>
          <w:lang w:eastAsia="en-US"/>
        </w:rPr>
        <w:t>й</w:t>
      </w:r>
      <w:r w:rsidR="00581775" w:rsidRPr="00174BB3">
        <w:rPr>
          <w:rFonts w:eastAsiaTheme="minorHAnsi"/>
          <w:sz w:val="28"/>
          <w:szCs w:val="28"/>
          <w:lang w:eastAsia="en-US"/>
        </w:rPr>
        <w:t>ствующим субъектам преимущества, которое</w:t>
      </w:r>
      <w:r w:rsidR="00F143EA" w:rsidRPr="00174BB3">
        <w:rPr>
          <w:rFonts w:eastAsiaTheme="minorHAnsi"/>
          <w:sz w:val="28"/>
          <w:szCs w:val="28"/>
          <w:lang w:eastAsia="en-US"/>
        </w:rPr>
        <w:t xml:space="preserve"> </w:t>
      </w:r>
      <w:r w:rsidR="00581775" w:rsidRPr="00174BB3">
        <w:rPr>
          <w:rFonts w:eastAsiaTheme="minorHAnsi"/>
          <w:sz w:val="28"/>
          <w:szCs w:val="28"/>
          <w:lang w:eastAsia="en-US"/>
        </w:rPr>
        <w:t xml:space="preserve">обеспечивает им более выгодные </w:t>
      </w:r>
      <w:r w:rsidR="00581775" w:rsidRPr="00174BB3">
        <w:rPr>
          <w:rFonts w:eastAsiaTheme="minorHAnsi"/>
          <w:sz w:val="28"/>
          <w:szCs w:val="28"/>
          <w:lang w:eastAsia="en-US"/>
        </w:rPr>
        <w:lastRenderedPageBreak/>
        <w:t>условия деятельности, путем передачи муниципального имущества, иных об</w:t>
      </w:r>
      <w:r w:rsidR="00581775" w:rsidRPr="00174BB3">
        <w:rPr>
          <w:rFonts w:eastAsiaTheme="minorHAnsi"/>
          <w:sz w:val="28"/>
          <w:szCs w:val="28"/>
          <w:lang w:eastAsia="en-US"/>
        </w:rPr>
        <w:t>ъ</w:t>
      </w:r>
      <w:r w:rsidR="00581775" w:rsidRPr="00174BB3">
        <w:rPr>
          <w:rFonts w:eastAsiaTheme="minorHAnsi"/>
          <w:sz w:val="28"/>
          <w:szCs w:val="28"/>
          <w:lang w:eastAsia="en-US"/>
        </w:rPr>
        <w:t>ектов гражданских прав либо путем предоставления имущественных льгот,  муниципальных гарантий;</w:t>
      </w:r>
      <w:proofErr w:type="gramEnd"/>
    </w:p>
    <w:p w:rsidR="00581775" w:rsidRPr="00174BB3" w:rsidRDefault="00581775" w:rsidP="00F143E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Муниципальные преференции могут быть предоставлены на основании правовых актов органа местного самоуправления, иных осуществляющих функции указанных органов органа или организации исключ</w:t>
      </w:r>
      <w:r w:rsidRPr="00174BB3">
        <w:rPr>
          <w:rFonts w:eastAsiaTheme="minorHAnsi"/>
          <w:sz w:val="28"/>
          <w:szCs w:val="28"/>
          <w:lang w:eastAsia="en-US"/>
        </w:rPr>
        <w:t>и</w:t>
      </w:r>
      <w:r w:rsidRPr="00174BB3">
        <w:rPr>
          <w:rFonts w:eastAsiaTheme="minorHAnsi"/>
          <w:sz w:val="28"/>
          <w:szCs w:val="28"/>
          <w:lang w:eastAsia="en-US"/>
        </w:rPr>
        <w:t>тельно в целях:</w:t>
      </w:r>
    </w:p>
    <w:p w:rsidR="00581775" w:rsidRPr="00174BB3" w:rsidRDefault="00F143EA" w:rsidP="00F143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1</w:t>
      </w:r>
      <w:r w:rsidR="00581775" w:rsidRPr="00174BB3">
        <w:rPr>
          <w:rFonts w:eastAsiaTheme="minorHAnsi"/>
          <w:sz w:val="28"/>
          <w:szCs w:val="28"/>
          <w:lang w:eastAsia="en-US"/>
        </w:rPr>
        <w:t>) развития образования и науки;</w:t>
      </w:r>
    </w:p>
    <w:p w:rsidR="00581775" w:rsidRPr="00174BB3" w:rsidRDefault="00F143EA" w:rsidP="00F143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 xml:space="preserve">2) </w:t>
      </w:r>
      <w:r w:rsidR="00581775" w:rsidRPr="00174BB3">
        <w:rPr>
          <w:rFonts w:eastAsiaTheme="minorHAnsi"/>
          <w:sz w:val="28"/>
          <w:szCs w:val="28"/>
          <w:lang w:eastAsia="en-US"/>
        </w:rPr>
        <w:t>защиты окружающей среды;</w:t>
      </w:r>
    </w:p>
    <w:p w:rsidR="00581775" w:rsidRPr="00174BB3" w:rsidRDefault="00581775" w:rsidP="00F143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5) сохранения, использования, популяризации и государственной охраны объектов культурного наследия (памятников истории и культуры) народов Ро</w:t>
      </w:r>
      <w:r w:rsidRPr="00174BB3">
        <w:rPr>
          <w:rFonts w:eastAsiaTheme="minorHAnsi"/>
          <w:sz w:val="28"/>
          <w:szCs w:val="28"/>
          <w:lang w:eastAsia="en-US"/>
        </w:rPr>
        <w:t>с</w:t>
      </w:r>
      <w:r w:rsidRPr="00174BB3">
        <w:rPr>
          <w:rFonts w:eastAsiaTheme="minorHAnsi"/>
          <w:sz w:val="28"/>
          <w:szCs w:val="28"/>
          <w:lang w:eastAsia="en-US"/>
        </w:rPr>
        <w:t>сийской Федерации;</w:t>
      </w:r>
    </w:p>
    <w:p w:rsidR="00581775" w:rsidRPr="00174BB3" w:rsidRDefault="00581775" w:rsidP="00F143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6) развития культуры, искусства и сохранения культурных ценностей;</w:t>
      </w:r>
    </w:p>
    <w:p w:rsidR="00581775" w:rsidRPr="00174BB3" w:rsidRDefault="00581775" w:rsidP="00F143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7) развития физической культуры и спорта;</w:t>
      </w:r>
    </w:p>
    <w:p w:rsidR="00581775" w:rsidRPr="00174BB3" w:rsidRDefault="00581775" w:rsidP="00F143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8) обеспечения обороноспособности страны и безопасности государс</w:t>
      </w:r>
      <w:r w:rsidRPr="00174BB3">
        <w:rPr>
          <w:rFonts w:eastAsiaTheme="minorHAnsi"/>
          <w:sz w:val="28"/>
          <w:szCs w:val="28"/>
          <w:lang w:eastAsia="en-US"/>
        </w:rPr>
        <w:t>т</w:t>
      </w:r>
      <w:r w:rsidRPr="00174BB3">
        <w:rPr>
          <w:rFonts w:eastAsiaTheme="minorHAnsi"/>
          <w:sz w:val="28"/>
          <w:szCs w:val="28"/>
          <w:lang w:eastAsia="en-US"/>
        </w:rPr>
        <w:t>ва;</w:t>
      </w:r>
    </w:p>
    <w:p w:rsidR="00581775" w:rsidRPr="00174BB3" w:rsidRDefault="00581775" w:rsidP="00F143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9) производства сельскохозяйственной продукции;</w:t>
      </w:r>
    </w:p>
    <w:p w:rsidR="00581775" w:rsidRPr="00174BB3" w:rsidRDefault="00581775" w:rsidP="00F143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10) социального обеспечения населения;</w:t>
      </w:r>
    </w:p>
    <w:p w:rsidR="00581775" w:rsidRPr="00174BB3" w:rsidRDefault="00581775" w:rsidP="00F143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11) охраны труда;</w:t>
      </w:r>
    </w:p>
    <w:p w:rsidR="00581775" w:rsidRPr="00174BB3" w:rsidRDefault="00581775" w:rsidP="00F143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12) охраны здоровья граждан;</w:t>
      </w:r>
    </w:p>
    <w:p w:rsidR="00581775" w:rsidRPr="00174BB3" w:rsidRDefault="00581775" w:rsidP="00F143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 xml:space="preserve">13) </w:t>
      </w:r>
      <w:hyperlink r:id="rId33" w:history="1">
        <w:r w:rsidRPr="00174BB3">
          <w:rPr>
            <w:rFonts w:eastAsiaTheme="minorHAnsi"/>
            <w:sz w:val="28"/>
            <w:szCs w:val="28"/>
            <w:lang w:eastAsia="en-US"/>
          </w:rPr>
          <w:t>поддержки</w:t>
        </w:r>
      </w:hyperlink>
      <w:r w:rsidRPr="00174BB3">
        <w:rPr>
          <w:rFonts w:eastAsiaTheme="minorHAnsi"/>
          <w:sz w:val="28"/>
          <w:szCs w:val="28"/>
          <w:lang w:eastAsia="en-US"/>
        </w:rPr>
        <w:t xml:space="preserve"> субъектов малого и среднего предпринимательства;</w:t>
      </w:r>
    </w:p>
    <w:p w:rsidR="00581775" w:rsidRPr="00174BB3" w:rsidRDefault="00581775" w:rsidP="00F143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4BB3">
        <w:rPr>
          <w:rFonts w:eastAsiaTheme="minorHAnsi"/>
          <w:sz w:val="28"/>
          <w:szCs w:val="28"/>
          <w:lang w:eastAsia="en-US"/>
        </w:rPr>
        <w:t>13.1) поддержки социально ориентированных некоммерческих организ</w:t>
      </w:r>
      <w:r w:rsidRPr="00174BB3">
        <w:rPr>
          <w:rFonts w:eastAsiaTheme="minorHAnsi"/>
          <w:sz w:val="28"/>
          <w:szCs w:val="28"/>
          <w:lang w:eastAsia="en-US"/>
        </w:rPr>
        <w:t>а</w:t>
      </w:r>
      <w:r w:rsidRPr="00174BB3">
        <w:rPr>
          <w:rFonts w:eastAsiaTheme="minorHAnsi"/>
          <w:sz w:val="28"/>
          <w:szCs w:val="28"/>
          <w:lang w:eastAsia="en-US"/>
        </w:rPr>
        <w:t xml:space="preserve">ций в соответствии с Федеральным </w:t>
      </w:r>
      <w:hyperlink r:id="rId34" w:history="1">
        <w:r w:rsidRPr="00174BB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74BB3">
        <w:rPr>
          <w:rFonts w:eastAsiaTheme="minorHAnsi"/>
          <w:sz w:val="28"/>
          <w:szCs w:val="28"/>
          <w:lang w:eastAsia="en-US"/>
        </w:rPr>
        <w:t xml:space="preserve"> от 12 января 1996 года N 7-ФЗ "О </w:t>
      </w:r>
      <w:r w:rsidR="00F143EA" w:rsidRPr="00174BB3">
        <w:rPr>
          <w:rFonts w:eastAsiaTheme="minorHAnsi"/>
          <w:sz w:val="28"/>
          <w:szCs w:val="28"/>
          <w:lang w:eastAsia="en-US"/>
        </w:rPr>
        <w:t>некоммерческих организациях".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5.10. Основным документом, регулирующим правоотношения арендод</w:t>
      </w:r>
      <w:r w:rsidRPr="00F143EA">
        <w:rPr>
          <w:sz w:val="28"/>
          <w:szCs w:val="28"/>
        </w:rPr>
        <w:t>а</w:t>
      </w:r>
      <w:r w:rsidRPr="00F143EA">
        <w:rPr>
          <w:sz w:val="28"/>
          <w:szCs w:val="28"/>
        </w:rPr>
        <w:t>теля и арендатора, является договор аренды, в котором указываются: состав п</w:t>
      </w:r>
      <w:r w:rsidRPr="00F143EA">
        <w:rPr>
          <w:sz w:val="28"/>
          <w:szCs w:val="28"/>
        </w:rPr>
        <w:t>е</w:t>
      </w:r>
      <w:r w:rsidRPr="00F143EA">
        <w:rPr>
          <w:sz w:val="28"/>
          <w:szCs w:val="28"/>
        </w:rPr>
        <w:t>редаваемого в аренду имущества, условия и сроки аренды, размер и порядок внесения арендной платы, штрафные санкции за несвоевременное внесение арендных платежей. Договор аренды заключается в письменной форме.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5.11. Лица, получившие право на заключение с ними договора аренды муниципального имущества, представляют арендодателю следующие докуме</w:t>
      </w:r>
      <w:r w:rsidRPr="00F143EA">
        <w:rPr>
          <w:sz w:val="28"/>
          <w:szCs w:val="28"/>
        </w:rPr>
        <w:t>н</w:t>
      </w:r>
      <w:r w:rsidRPr="00F143EA">
        <w:rPr>
          <w:sz w:val="28"/>
          <w:szCs w:val="28"/>
        </w:rPr>
        <w:t>ты (подлинники или копии):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1) заявление с указанием платежных банковских реквизитов;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2) учредительные документы заявителя;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3) свидетельство о постановке заявителя на налоговый учет;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4) свидетельство о внесении записи в Единый государственный реестр юридического лица или свидетельство о государственной регистрации индив</w:t>
      </w:r>
      <w:r w:rsidRPr="00F143EA">
        <w:rPr>
          <w:sz w:val="28"/>
          <w:szCs w:val="28"/>
        </w:rPr>
        <w:t>и</w:t>
      </w:r>
      <w:r w:rsidRPr="00F143EA">
        <w:rPr>
          <w:sz w:val="28"/>
          <w:szCs w:val="28"/>
        </w:rPr>
        <w:t>дуального предпринимателя;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5) выписку из приказа или протокола о назначении руководителя юрид</w:t>
      </w:r>
      <w:r w:rsidRPr="00F143EA">
        <w:rPr>
          <w:sz w:val="28"/>
          <w:szCs w:val="28"/>
        </w:rPr>
        <w:t>и</w:t>
      </w:r>
      <w:r w:rsidRPr="00F143EA">
        <w:rPr>
          <w:sz w:val="28"/>
          <w:szCs w:val="28"/>
        </w:rPr>
        <w:t>ческого лица.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5.12. В соответствии с пунктом 14 статьи 18 Федерального закона от 21 декабря 2001 года № 178-ФЗ «О приватизации государственного и муниц</w:t>
      </w:r>
      <w:r w:rsidRPr="00F143EA">
        <w:rPr>
          <w:sz w:val="28"/>
          <w:szCs w:val="28"/>
        </w:rPr>
        <w:t>и</w:t>
      </w:r>
      <w:r w:rsidRPr="00F143EA">
        <w:rPr>
          <w:sz w:val="28"/>
          <w:szCs w:val="28"/>
        </w:rPr>
        <w:t xml:space="preserve">пального имущества» договор аренды муниципального имущества заключается с победителем аукциона в течение пяти дней </w:t>
      </w:r>
      <w:proofErr w:type="gramStart"/>
      <w:r w:rsidRPr="00F143EA">
        <w:rPr>
          <w:sz w:val="28"/>
          <w:szCs w:val="28"/>
        </w:rPr>
        <w:t>с даты подведения</w:t>
      </w:r>
      <w:proofErr w:type="gramEnd"/>
      <w:r w:rsidRPr="00F143EA">
        <w:rPr>
          <w:sz w:val="28"/>
          <w:szCs w:val="28"/>
        </w:rPr>
        <w:t xml:space="preserve"> итогов аукци</w:t>
      </w:r>
      <w:r w:rsidRPr="00F143EA">
        <w:rPr>
          <w:sz w:val="28"/>
          <w:szCs w:val="28"/>
        </w:rPr>
        <w:t>о</w:t>
      </w:r>
      <w:r w:rsidRPr="00F143EA">
        <w:rPr>
          <w:sz w:val="28"/>
          <w:szCs w:val="28"/>
        </w:rPr>
        <w:t>на.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5.13. В соответствии с главой 3 Федерального закона от 21 июля 2005 г</w:t>
      </w:r>
      <w:r w:rsidRPr="00F143EA">
        <w:rPr>
          <w:sz w:val="28"/>
          <w:szCs w:val="28"/>
        </w:rPr>
        <w:t>о</w:t>
      </w:r>
      <w:r w:rsidRPr="00F143EA">
        <w:rPr>
          <w:sz w:val="28"/>
          <w:szCs w:val="28"/>
        </w:rPr>
        <w:t>да № 115-ФЗ «О концессионных соглашениях» арендодатель в течение пяти р</w:t>
      </w:r>
      <w:r w:rsidRPr="00F143EA">
        <w:rPr>
          <w:sz w:val="28"/>
          <w:szCs w:val="28"/>
        </w:rPr>
        <w:t>а</w:t>
      </w:r>
      <w:r w:rsidRPr="00F143EA">
        <w:rPr>
          <w:sz w:val="28"/>
          <w:szCs w:val="28"/>
        </w:rPr>
        <w:t>бочих дней со дня подписания членами конкурсной комиссии протокола о р</w:t>
      </w:r>
      <w:r w:rsidRPr="00F143EA">
        <w:rPr>
          <w:sz w:val="28"/>
          <w:szCs w:val="28"/>
        </w:rPr>
        <w:t>е</w:t>
      </w:r>
      <w:r w:rsidRPr="00F143EA">
        <w:rPr>
          <w:sz w:val="28"/>
          <w:szCs w:val="28"/>
        </w:rPr>
        <w:t>зультатах проведения конкурса направляет победителю конкурса договор аре</w:t>
      </w:r>
      <w:r w:rsidRPr="00F143EA">
        <w:rPr>
          <w:sz w:val="28"/>
          <w:szCs w:val="28"/>
        </w:rPr>
        <w:t>н</w:t>
      </w:r>
      <w:r w:rsidRPr="00F143EA">
        <w:rPr>
          <w:sz w:val="28"/>
          <w:szCs w:val="28"/>
        </w:rPr>
        <w:t>ды муниципального имущества. Договор аренды должен быть подписан аре</w:t>
      </w:r>
      <w:r w:rsidRPr="00F143EA">
        <w:rPr>
          <w:sz w:val="28"/>
          <w:szCs w:val="28"/>
        </w:rPr>
        <w:t>н</w:t>
      </w:r>
      <w:r w:rsidRPr="00F143EA">
        <w:rPr>
          <w:sz w:val="28"/>
          <w:szCs w:val="28"/>
        </w:rPr>
        <w:lastRenderedPageBreak/>
        <w:t>датором в срок, установленный конкурсной документацией и указанный в с</w:t>
      </w:r>
      <w:r w:rsidRPr="00F143EA">
        <w:rPr>
          <w:sz w:val="28"/>
          <w:szCs w:val="28"/>
        </w:rPr>
        <w:t>о</w:t>
      </w:r>
      <w:r w:rsidRPr="00F143EA">
        <w:rPr>
          <w:sz w:val="28"/>
          <w:szCs w:val="28"/>
        </w:rPr>
        <w:t>общении о проведении конкурса. В случае если до установленного конкурсной документацией дня подписания договора аренды победитель конкурса не пре</w:t>
      </w:r>
      <w:r w:rsidRPr="00F143EA">
        <w:rPr>
          <w:sz w:val="28"/>
          <w:szCs w:val="28"/>
        </w:rPr>
        <w:t>д</w:t>
      </w:r>
      <w:r w:rsidRPr="00F143EA">
        <w:rPr>
          <w:sz w:val="28"/>
          <w:szCs w:val="28"/>
        </w:rPr>
        <w:t>ставил арендодателю подписанный договор, арендодатель принимает решение об отказе в заключени</w:t>
      </w:r>
      <w:proofErr w:type="gramStart"/>
      <w:r w:rsidRPr="00F143EA">
        <w:rPr>
          <w:sz w:val="28"/>
          <w:szCs w:val="28"/>
        </w:rPr>
        <w:t>и</w:t>
      </w:r>
      <w:proofErr w:type="gramEnd"/>
      <w:r w:rsidRPr="00F143EA">
        <w:rPr>
          <w:sz w:val="28"/>
          <w:szCs w:val="28"/>
        </w:rPr>
        <w:t xml:space="preserve"> договора аренды с указанным лицом. В случае отказа или уклонения победителя конкурса от подписания договора аренды арендод</w:t>
      </w:r>
      <w:r w:rsidRPr="00F143EA">
        <w:rPr>
          <w:sz w:val="28"/>
          <w:szCs w:val="28"/>
        </w:rPr>
        <w:t>а</w:t>
      </w:r>
      <w:r w:rsidRPr="00F143EA">
        <w:rPr>
          <w:sz w:val="28"/>
          <w:szCs w:val="28"/>
        </w:rPr>
        <w:t>тель вправе предложить заключить договор аренды участнику конкурса, ко</w:t>
      </w:r>
      <w:r w:rsidRPr="00F143EA">
        <w:rPr>
          <w:sz w:val="28"/>
          <w:szCs w:val="28"/>
        </w:rPr>
        <w:t>н</w:t>
      </w:r>
      <w:r w:rsidRPr="00F143EA">
        <w:rPr>
          <w:sz w:val="28"/>
          <w:szCs w:val="28"/>
        </w:rPr>
        <w:t>курсное предложение которого по результатам рассмотрения и оценки ко</w:t>
      </w:r>
      <w:r w:rsidRPr="00F143EA">
        <w:rPr>
          <w:sz w:val="28"/>
          <w:szCs w:val="28"/>
        </w:rPr>
        <w:t>н</w:t>
      </w:r>
      <w:r w:rsidRPr="00F143EA">
        <w:rPr>
          <w:sz w:val="28"/>
          <w:szCs w:val="28"/>
        </w:rPr>
        <w:t>курсных предложений содержит лучшие условия, следующие после условий, предложенных победителем конкурса.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 xml:space="preserve">5.14. В случае заключения договора аренды муниципального имущества без проведения торгов такой договор заключается не позднее 15 дней </w:t>
      </w:r>
      <w:proofErr w:type="gramStart"/>
      <w:r w:rsidRPr="00F143EA">
        <w:rPr>
          <w:sz w:val="28"/>
          <w:szCs w:val="28"/>
        </w:rPr>
        <w:t>с даты принятия</w:t>
      </w:r>
      <w:proofErr w:type="gramEnd"/>
      <w:r w:rsidRPr="00F143EA">
        <w:rPr>
          <w:sz w:val="28"/>
          <w:szCs w:val="28"/>
        </w:rPr>
        <w:t xml:space="preserve"> соответствующего постановления </w:t>
      </w:r>
      <w:r w:rsidRPr="00F143EA">
        <w:rPr>
          <w:rStyle w:val="FontStyle22"/>
          <w:sz w:val="28"/>
          <w:szCs w:val="28"/>
        </w:rPr>
        <w:t>МО «</w:t>
      </w:r>
      <w:proofErr w:type="spellStart"/>
      <w:r w:rsidRPr="00F143EA">
        <w:rPr>
          <w:rStyle w:val="FontStyle22"/>
          <w:sz w:val="28"/>
          <w:szCs w:val="28"/>
        </w:rPr>
        <w:t>Сясьстройское</w:t>
      </w:r>
      <w:proofErr w:type="spellEnd"/>
      <w:r w:rsidRPr="00F143EA">
        <w:rPr>
          <w:rStyle w:val="FontStyle22"/>
          <w:sz w:val="28"/>
          <w:szCs w:val="28"/>
        </w:rPr>
        <w:t xml:space="preserve"> городское п</w:t>
      </w:r>
      <w:r w:rsidRPr="00F143EA">
        <w:rPr>
          <w:rStyle w:val="FontStyle22"/>
          <w:sz w:val="28"/>
          <w:szCs w:val="28"/>
        </w:rPr>
        <w:t>о</w:t>
      </w:r>
      <w:r w:rsidRPr="00F143EA">
        <w:rPr>
          <w:rStyle w:val="FontStyle22"/>
          <w:sz w:val="28"/>
          <w:szCs w:val="28"/>
        </w:rPr>
        <w:t>селение»</w:t>
      </w:r>
      <w:r w:rsidRPr="00F143EA">
        <w:rPr>
          <w:sz w:val="28"/>
          <w:szCs w:val="28"/>
        </w:rPr>
        <w:t>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5.15. Прием-передача муниципального имущества осуществляется по а</w:t>
      </w:r>
      <w:r w:rsidRPr="00F143EA">
        <w:rPr>
          <w:sz w:val="28"/>
          <w:szCs w:val="28"/>
        </w:rPr>
        <w:t>к</w:t>
      </w:r>
      <w:r w:rsidRPr="00F143EA">
        <w:rPr>
          <w:sz w:val="28"/>
          <w:szCs w:val="28"/>
        </w:rPr>
        <w:t>ту приёма-передачи, в котором отражается состояние имущества на момент п</w:t>
      </w:r>
      <w:r w:rsidRPr="00F143EA">
        <w:rPr>
          <w:sz w:val="28"/>
          <w:szCs w:val="28"/>
        </w:rPr>
        <w:t>е</w:t>
      </w:r>
      <w:r w:rsidRPr="00F143EA">
        <w:rPr>
          <w:sz w:val="28"/>
          <w:szCs w:val="28"/>
        </w:rPr>
        <w:t xml:space="preserve">редачи, подписанному не позднее 7 дней </w:t>
      </w:r>
      <w:proofErr w:type="gramStart"/>
      <w:r w:rsidRPr="00F143EA">
        <w:rPr>
          <w:sz w:val="28"/>
          <w:szCs w:val="28"/>
        </w:rPr>
        <w:t>с даты заключения</w:t>
      </w:r>
      <w:proofErr w:type="gramEnd"/>
      <w:r w:rsidRPr="00F143EA">
        <w:rPr>
          <w:sz w:val="28"/>
          <w:szCs w:val="28"/>
        </w:rPr>
        <w:t xml:space="preserve"> или расторжения договора аренды.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5.16. Арендатор самостоятельно заключает договоры на коммунальное обслуживание арендуемого имущества с соответствующими коммунальными службами.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5.17. Договор аренды недвижимого имущества, заключённый на срок б</w:t>
      </w:r>
      <w:r w:rsidRPr="00F143EA">
        <w:rPr>
          <w:sz w:val="28"/>
          <w:szCs w:val="28"/>
        </w:rPr>
        <w:t>о</w:t>
      </w:r>
      <w:r w:rsidRPr="00F143EA">
        <w:rPr>
          <w:sz w:val="28"/>
          <w:szCs w:val="28"/>
        </w:rPr>
        <w:t>лее одного года, подлежит государственной регистрации в установленном з</w:t>
      </w:r>
      <w:r w:rsidRPr="00F143EA">
        <w:rPr>
          <w:sz w:val="28"/>
          <w:szCs w:val="28"/>
        </w:rPr>
        <w:t>а</w:t>
      </w:r>
      <w:r w:rsidRPr="00F143EA">
        <w:rPr>
          <w:sz w:val="28"/>
          <w:szCs w:val="28"/>
        </w:rPr>
        <w:t>коном порядке. Оплата расходов, связанных с государственной регистрацией, производится арендатором.</w:t>
      </w:r>
    </w:p>
    <w:p w:rsidR="001140E5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5.18. Порядок заключения, изменения, расторжения и прекращения дог</w:t>
      </w:r>
      <w:r w:rsidRPr="00F143EA">
        <w:rPr>
          <w:sz w:val="28"/>
          <w:szCs w:val="28"/>
        </w:rPr>
        <w:t>о</w:t>
      </w:r>
      <w:r w:rsidRPr="00F143EA">
        <w:rPr>
          <w:sz w:val="28"/>
          <w:szCs w:val="28"/>
        </w:rPr>
        <w:t>вора аренды регулируется гражданским законодательством.</w:t>
      </w:r>
    </w:p>
    <w:p w:rsidR="00B66078" w:rsidRPr="00174BB3" w:rsidRDefault="00A102D4" w:rsidP="00B66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B3">
        <w:rPr>
          <w:sz w:val="28"/>
          <w:szCs w:val="28"/>
        </w:rPr>
        <w:t xml:space="preserve">5.19. </w:t>
      </w:r>
      <w:proofErr w:type="gramStart"/>
      <w:r w:rsidR="00B66078" w:rsidRPr="00174BB3">
        <w:rPr>
          <w:sz w:val="28"/>
          <w:szCs w:val="28"/>
        </w:rPr>
        <w:t>С</w:t>
      </w:r>
      <w:r w:rsidR="00B66078" w:rsidRPr="00174BB3">
        <w:rPr>
          <w:rFonts w:hint="eastAsia"/>
          <w:sz w:val="28"/>
          <w:szCs w:val="28"/>
        </w:rPr>
        <w:t>убъект малого или среднего предпринимательства при прекращ</w:t>
      </w:r>
      <w:r w:rsidR="00B66078" w:rsidRPr="00174BB3">
        <w:rPr>
          <w:rFonts w:hint="eastAsia"/>
          <w:sz w:val="28"/>
          <w:szCs w:val="28"/>
        </w:rPr>
        <w:t>е</w:t>
      </w:r>
      <w:r w:rsidR="00B66078" w:rsidRPr="00174BB3">
        <w:rPr>
          <w:rFonts w:hint="eastAsia"/>
          <w:sz w:val="28"/>
          <w:szCs w:val="28"/>
        </w:rPr>
        <w:t>нии в связи с реализацией решения о комплексном развитии терр</w:t>
      </w:r>
      <w:r w:rsidR="00B66078" w:rsidRPr="00174BB3">
        <w:rPr>
          <w:rFonts w:hint="eastAsia"/>
          <w:sz w:val="28"/>
          <w:szCs w:val="28"/>
        </w:rPr>
        <w:t>и</w:t>
      </w:r>
      <w:r w:rsidR="00B66078" w:rsidRPr="00174BB3">
        <w:rPr>
          <w:rFonts w:hint="eastAsia"/>
          <w:sz w:val="28"/>
          <w:szCs w:val="28"/>
        </w:rPr>
        <w:t>тории жилой застройки, решения о комплексном развитии территории н</w:t>
      </w:r>
      <w:r w:rsidR="00B66078" w:rsidRPr="00174BB3">
        <w:rPr>
          <w:rFonts w:hint="eastAsia"/>
          <w:sz w:val="28"/>
          <w:szCs w:val="28"/>
        </w:rPr>
        <w:t>е</w:t>
      </w:r>
      <w:r w:rsidR="00B66078" w:rsidRPr="00174BB3">
        <w:rPr>
          <w:rFonts w:hint="eastAsia"/>
          <w:sz w:val="28"/>
          <w:szCs w:val="28"/>
        </w:rPr>
        <w:t>жилой застройки договора аренды здания, сооружения, нежилого помещения, находящихся в г</w:t>
      </w:r>
      <w:r w:rsidR="00B66078" w:rsidRPr="00174BB3">
        <w:rPr>
          <w:rFonts w:hint="eastAsia"/>
          <w:sz w:val="28"/>
          <w:szCs w:val="28"/>
        </w:rPr>
        <w:t>о</w:t>
      </w:r>
      <w:r w:rsidR="00B66078" w:rsidRPr="00174BB3">
        <w:rPr>
          <w:rFonts w:hint="eastAsia"/>
          <w:sz w:val="28"/>
          <w:szCs w:val="28"/>
        </w:rPr>
        <w:t>сударственной или муниципальной собственности Ленинградской области, имеет право на заключение в день прекращения такого договора аренды нового договора аренды иных здания, сооружения, нежилого помещения, находящихся соответственно в</w:t>
      </w:r>
      <w:proofErr w:type="gramEnd"/>
      <w:r w:rsidR="00B66078" w:rsidRPr="00174BB3">
        <w:rPr>
          <w:rFonts w:hint="eastAsia"/>
          <w:sz w:val="28"/>
          <w:szCs w:val="28"/>
        </w:rPr>
        <w:t xml:space="preserve"> </w:t>
      </w:r>
      <w:proofErr w:type="gramStart"/>
      <w:r w:rsidR="00B66078" w:rsidRPr="00174BB3">
        <w:rPr>
          <w:rFonts w:hint="eastAsia"/>
          <w:sz w:val="28"/>
          <w:szCs w:val="28"/>
        </w:rPr>
        <w:t>государственной или муниципальной собственности Лени</w:t>
      </w:r>
      <w:r w:rsidR="00B66078" w:rsidRPr="00174BB3">
        <w:rPr>
          <w:rFonts w:hint="eastAsia"/>
          <w:sz w:val="28"/>
          <w:szCs w:val="28"/>
        </w:rPr>
        <w:t>н</w:t>
      </w:r>
      <w:r w:rsidR="00B66078" w:rsidRPr="00174BB3">
        <w:rPr>
          <w:rFonts w:hint="eastAsia"/>
          <w:sz w:val="28"/>
          <w:szCs w:val="28"/>
        </w:rPr>
        <w:t>градской области и являющихся равнозначными, в соответствии с пунктом 12 части 1 статьи 17.1 Федерального закона от 26 июля 2006 года № 135-ФЗ "О защите конкуренции" в следующих случаях:</w:t>
      </w:r>
      <w:proofErr w:type="gramEnd"/>
    </w:p>
    <w:p w:rsidR="00B66078" w:rsidRPr="00174BB3" w:rsidRDefault="00B66078" w:rsidP="00B66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B3">
        <w:rPr>
          <w:rFonts w:hint="eastAsia"/>
          <w:sz w:val="28"/>
          <w:szCs w:val="28"/>
        </w:rPr>
        <w:t>1) прекращение договора аренды здания, сооружения, нежилого помещ</w:t>
      </w:r>
      <w:r w:rsidRPr="00174BB3">
        <w:rPr>
          <w:rFonts w:hint="eastAsia"/>
          <w:sz w:val="28"/>
          <w:szCs w:val="28"/>
        </w:rPr>
        <w:t>е</w:t>
      </w:r>
      <w:r w:rsidRPr="00174BB3">
        <w:rPr>
          <w:rFonts w:hint="eastAsia"/>
          <w:sz w:val="28"/>
          <w:szCs w:val="28"/>
        </w:rPr>
        <w:t xml:space="preserve">ния, составляющих казну </w:t>
      </w:r>
      <w:r w:rsidRPr="00174BB3">
        <w:rPr>
          <w:rStyle w:val="FontStyle22"/>
          <w:sz w:val="28"/>
          <w:szCs w:val="28"/>
        </w:rPr>
        <w:t>МО «</w:t>
      </w:r>
      <w:proofErr w:type="spellStart"/>
      <w:r w:rsidRPr="00174BB3">
        <w:rPr>
          <w:rStyle w:val="FontStyle22"/>
          <w:sz w:val="28"/>
          <w:szCs w:val="28"/>
        </w:rPr>
        <w:t>Сясьстройское</w:t>
      </w:r>
      <w:proofErr w:type="spellEnd"/>
      <w:r w:rsidRPr="00174BB3">
        <w:rPr>
          <w:rStyle w:val="FontStyle22"/>
          <w:sz w:val="28"/>
          <w:szCs w:val="28"/>
        </w:rPr>
        <w:t xml:space="preserve"> городское поселение»</w:t>
      </w:r>
      <w:r w:rsidRPr="00174BB3">
        <w:rPr>
          <w:rFonts w:hint="eastAsia"/>
          <w:sz w:val="28"/>
          <w:szCs w:val="28"/>
        </w:rPr>
        <w:t>, если:</w:t>
      </w:r>
    </w:p>
    <w:p w:rsidR="00B66078" w:rsidRPr="00174BB3" w:rsidRDefault="00B66078" w:rsidP="00B66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B3">
        <w:rPr>
          <w:sz w:val="28"/>
          <w:szCs w:val="28"/>
        </w:rPr>
        <w:t xml:space="preserve">- </w:t>
      </w:r>
      <w:r w:rsidRPr="00174BB3">
        <w:rPr>
          <w:rFonts w:hint="eastAsia"/>
          <w:sz w:val="28"/>
          <w:szCs w:val="28"/>
        </w:rPr>
        <w:t xml:space="preserve">в казне </w:t>
      </w:r>
      <w:r w:rsidRPr="00174BB3">
        <w:rPr>
          <w:rStyle w:val="FontStyle22"/>
          <w:sz w:val="28"/>
          <w:szCs w:val="28"/>
        </w:rPr>
        <w:t>МО «</w:t>
      </w:r>
      <w:proofErr w:type="spellStart"/>
      <w:r w:rsidRPr="00174BB3">
        <w:rPr>
          <w:rStyle w:val="FontStyle22"/>
          <w:sz w:val="28"/>
          <w:szCs w:val="28"/>
        </w:rPr>
        <w:t>Сясьстройское</w:t>
      </w:r>
      <w:proofErr w:type="spellEnd"/>
      <w:r w:rsidRPr="00174BB3">
        <w:rPr>
          <w:rStyle w:val="FontStyle22"/>
          <w:sz w:val="28"/>
          <w:szCs w:val="28"/>
        </w:rPr>
        <w:t xml:space="preserve"> городское поселение» </w:t>
      </w:r>
      <w:r w:rsidRPr="00174BB3">
        <w:rPr>
          <w:rFonts w:hint="eastAsia"/>
          <w:sz w:val="28"/>
          <w:szCs w:val="28"/>
        </w:rPr>
        <w:t>имеются свободные от прав третьих лиц здание,</w:t>
      </w:r>
      <w:r w:rsidRPr="00174BB3">
        <w:rPr>
          <w:sz w:val="28"/>
          <w:szCs w:val="28"/>
        </w:rPr>
        <w:t xml:space="preserve"> сооружение, нежилое помещение, соответству</w:t>
      </w:r>
      <w:r w:rsidRPr="00174BB3">
        <w:rPr>
          <w:sz w:val="28"/>
          <w:szCs w:val="28"/>
        </w:rPr>
        <w:t>ю</w:t>
      </w:r>
      <w:r w:rsidRPr="00174BB3">
        <w:rPr>
          <w:sz w:val="28"/>
          <w:szCs w:val="28"/>
        </w:rPr>
        <w:t>щие условиям, при которых недвижимое имущество признается равнозначным ранее имевшемуся недвижимому имуществу, установленным приказом Фед</w:t>
      </w:r>
      <w:r w:rsidRPr="00174BB3">
        <w:rPr>
          <w:sz w:val="28"/>
          <w:szCs w:val="28"/>
        </w:rPr>
        <w:t>е</w:t>
      </w:r>
      <w:r w:rsidRPr="00174BB3">
        <w:rPr>
          <w:sz w:val="28"/>
          <w:szCs w:val="28"/>
        </w:rPr>
        <w:t>ральной антимонопольной службы России от 18 се</w:t>
      </w:r>
      <w:r w:rsidRPr="00174BB3">
        <w:rPr>
          <w:sz w:val="28"/>
          <w:szCs w:val="28"/>
        </w:rPr>
        <w:t>н</w:t>
      </w:r>
      <w:r w:rsidRPr="00174BB3">
        <w:rPr>
          <w:sz w:val="28"/>
          <w:szCs w:val="28"/>
        </w:rPr>
        <w:t>тября 2009 года № 621;</w:t>
      </w:r>
    </w:p>
    <w:p w:rsidR="00B66078" w:rsidRPr="00174BB3" w:rsidRDefault="00B66078" w:rsidP="00B66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B3">
        <w:rPr>
          <w:sz w:val="28"/>
          <w:szCs w:val="28"/>
        </w:rPr>
        <w:t>- у арендатора - субъекта малого или среднего предпринимательства о</w:t>
      </w:r>
      <w:r w:rsidRPr="00174BB3">
        <w:rPr>
          <w:sz w:val="28"/>
          <w:szCs w:val="28"/>
        </w:rPr>
        <w:t>т</w:t>
      </w:r>
      <w:r w:rsidRPr="00174BB3">
        <w:rPr>
          <w:sz w:val="28"/>
          <w:szCs w:val="28"/>
        </w:rPr>
        <w:t>сутствует задолженность по арендной плате за такое имущество, начи</w:t>
      </w:r>
      <w:r w:rsidRPr="00174BB3">
        <w:rPr>
          <w:sz w:val="28"/>
          <w:szCs w:val="28"/>
        </w:rPr>
        <w:t>с</w:t>
      </w:r>
      <w:r w:rsidRPr="00174BB3">
        <w:rPr>
          <w:sz w:val="28"/>
          <w:szCs w:val="28"/>
        </w:rPr>
        <w:t xml:space="preserve">ленным неустойкам (штрафам, пеням) в размере, превышающем размер арендной платы </w:t>
      </w:r>
      <w:r w:rsidRPr="00174BB3">
        <w:rPr>
          <w:sz w:val="28"/>
          <w:szCs w:val="28"/>
        </w:rPr>
        <w:lastRenderedPageBreak/>
        <w:t>за более чем один период платежа, установленный дог</w:t>
      </w:r>
      <w:r w:rsidRPr="00174BB3">
        <w:rPr>
          <w:sz w:val="28"/>
          <w:szCs w:val="28"/>
        </w:rPr>
        <w:t>о</w:t>
      </w:r>
      <w:r w:rsidRPr="00174BB3">
        <w:rPr>
          <w:sz w:val="28"/>
          <w:szCs w:val="28"/>
        </w:rPr>
        <w:t>вором аренды;</w:t>
      </w:r>
    </w:p>
    <w:p w:rsidR="00B66078" w:rsidRPr="00174BB3" w:rsidRDefault="00B66078" w:rsidP="00B66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B3">
        <w:rPr>
          <w:sz w:val="28"/>
          <w:szCs w:val="28"/>
        </w:rPr>
        <w:t>- отсутствуют правовые основания для обращения в суд по вопросу ра</w:t>
      </w:r>
      <w:r w:rsidRPr="00174BB3">
        <w:rPr>
          <w:sz w:val="28"/>
          <w:szCs w:val="28"/>
        </w:rPr>
        <w:t>с</w:t>
      </w:r>
      <w:r w:rsidRPr="00174BB3">
        <w:rPr>
          <w:sz w:val="28"/>
          <w:szCs w:val="28"/>
        </w:rPr>
        <w:t>торжения договора аренды с субъектом малого или среднего предпринимател</w:t>
      </w:r>
      <w:r w:rsidRPr="00174BB3">
        <w:rPr>
          <w:sz w:val="28"/>
          <w:szCs w:val="28"/>
        </w:rPr>
        <w:t>ь</w:t>
      </w:r>
      <w:r w:rsidRPr="00174BB3">
        <w:rPr>
          <w:sz w:val="28"/>
          <w:szCs w:val="28"/>
        </w:rPr>
        <w:t>ства и (или) принятые судом к производству судебные дела по данному спору;</w:t>
      </w:r>
    </w:p>
    <w:p w:rsidR="00B66078" w:rsidRPr="00174BB3" w:rsidRDefault="00B66078" w:rsidP="00B66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B3">
        <w:rPr>
          <w:sz w:val="28"/>
          <w:szCs w:val="28"/>
        </w:rPr>
        <w:t>2) прекращение договора аренды здания, сооружения, нежилого помещ</w:t>
      </w:r>
      <w:r w:rsidRPr="00174BB3">
        <w:rPr>
          <w:sz w:val="28"/>
          <w:szCs w:val="28"/>
        </w:rPr>
        <w:t>е</w:t>
      </w:r>
      <w:r w:rsidRPr="00174BB3">
        <w:rPr>
          <w:sz w:val="28"/>
          <w:szCs w:val="28"/>
        </w:rPr>
        <w:t xml:space="preserve">ния, </w:t>
      </w:r>
      <w:proofErr w:type="gramStart"/>
      <w:r w:rsidRPr="00174BB3">
        <w:rPr>
          <w:sz w:val="28"/>
          <w:szCs w:val="28"/>
        </w:rPr>
        <w:t>закрепленных</w:t>
      </w:r>
      <w:proofErr w:type="gramEnd"/>
      <w:r w:rsidRPr="00174BB3">
        <w:rPr>
          <w:sz w:val="28"/>
          <w:szCs w:val="28"/>
        </w:rPr>
        <w:t xml:space="preserve"> на праве оперативного управления (хозяйстве</w:t>
      </w:r>
      <w:r w:rsidRPr="00174BB3">
        <w:rPr>
          <w:sz w:val="28"/>
          <w:szCs w:val="28"/>
        </w:rPr>
        <w:t>н</w:t>
      </w:r>
      <w:r w:rsidRPr="00174BB3">
        <w:rPr>
          <w:sz w:val="28"/>
          <w:szCs w:val="28"/>
        </w:rPr>
        <w:t>ного ведения) за муниципальным учреждением, е</w:t>
      </w:r>
      <w:r w:rsidRPr="00174BB3">
        <w:rPr>
          <w:sz w:val="28"/>
          <w:szCs w:val="28"/>
        </w:rPr>
        <w:t>с</w:t>
      </w:r>
      <w:r w:rsidRPr="00174BB3">
        <w:rPr>
          <w:sz w:val="28"/>
          <w:szCs w:val="28"/>
        </w:rPr>
        <w:t>ли:</w:t>
      </w:r>
    </w:p>
    <w:p w:rsidR="00B66078" w:rsidRPr="00174BB3" w:rsidRDefault="00B66078" w:rsidP="00B66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B3">
        <w:rPr>
          <w:sz w:val="28"/>
          <w:szCs w:val="28"/>
        </w:rPr>
        <w:t>- в оперативном управлении (хозяйственном ведении) муниципального учреждения имеются неиспользуемые и свободные от прав третьих лиц зд</w:t>
      </w:r>
      <w:r w:rsidRPr="00174BB3">
        <w:rPr>
          <w:sz w:val="28"/>
          <w:szCs w:val="28"/>
        </w:rPr>
        <w:t>а</w:t>
      </w:r>
      <w:r w:rsidRPr="00174BB3">
        <w:rPr>
          <w:sz w:val="28"/>
          <w:szCs w:val="28"/>
        </w:rPr>
        <w:t>ние, сооружение, нежилое помещение, соответствующие условиям, при которых н</w:t>
      </w:r>
      <w:r w:rsidRPr="00174BB3">
        <w:rPr>
          <w:sz w:val="28"/>
          <w:szCs w:val="28"/>
        </w:rPr>
        <w:t>е</w:t>
      </w:r>
      <w:r w:rsidRPr="00174BB3">
        <w:rPr>
          <w:sz w:val="28"/>
          <w:szCs w:val="28"/>
        </w:rPr>
        <w:t>движимое имущество признается равнозначным ранее имевшемуся недвиж</w:t>
      </w:r>
      <w:r w:rsidRPr="00174BB3">
        <w:rPr>
          <w:sz w:val="28"/>
          <w:szCs w:val="28"/>
        </w:rPr>
        <w:t>и</w:t>
      </w:r>
      <w:r w:rsidRPr="00174BB3">
        <w:rPr>
          <w:sz w:val="28"/>
          <w:szCs w:val="28"/>
        </w:rPr>
        <w:t>мому имуществу, установленным приказом Федеральной антимонопольной службы России от 18 се</w:t>
      </w:r>
      <w:r w:rsidRPr="00174BB3">
        <w:rPr>
          <w:sz w:val="28"/>
          <w:szCs w:val="28"/>
        </w:rPr>
        <w:t>н</w:t>
      </w:r>
      <w:r w:rsidRPr="00174BB3">
        <w:rPr>
          <w:sz w:val="28"/>
          <w:szCs w:val="28"/>
        </w:rPr>
        <w:t xml:space="preserve">тября 2009 </w:t>
      </w:r>
      <w:proofErr w:type="spellStart"/>
      <w:r w:rsidRPr="00174BB3">
        <w:rPr>
          <w:sz w:val="28"/>
          <w:szCs w:val="28"/>
        </w:rPr>
        <w:t>года№</w:t>
      </w:r>
      <w:proofErr w:type="spellEnd"/>
      <w:r w:rsidRPr="00174BB3">
        <w:rPr>
          <w:sz w:val="28"/>
          <w:szCs w:val="28"/>
        </w:rPr>
        <w:t xml:space="preserve"> 621;</w:t>
      </w:r>
    </w:p>
    <w:p w:rsidR="00B66078" w:rsidRPr="00174BB3" w:rsidRDefault="00B66078" w:rsidP="00B66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B3">
        <w:rPr>
          <w:sz w:val="28"/>
          <w:szCs w:val="28"/>
        </w:rPr>
        <w:t>- у арендатора - субъекта малого или среднего предпринимательства о</w:t>
      </w:r>
      <w:r w:rsidRPr="00174BB3">
        <w:rPr>
          <w:sz w:val="28"/>
          <w:szCs w:val="28"/>
        </w:rPr>
        <w:t>т</w:t>
      </w:r>
      <w:r w:rsidRPr="00174BB3">
        <w:rPr>
          <w:sz w:val="28"/>
          <w:szCs w:val="28"/>
        </w:rPr>
        <w:t>сутствует задолженность по арендной плате за такое имущество, начи</w:t>
      </w:r>
      <w:r w:rsidRPr="00174BB3">
        <w:rPr>
          <w:sz w:val="28"/>
          <w:szCs w:val="28"/>
        </w:rPr>
        <w:t>с</w:t>
      </w:r>
      <w:r w:rsidRPr="00174BB3">
        <w:rPr>
          <w:sz w:val="28"/>
          <w:szCs w:val="28"/>
        </w:rPr>
        <w:t>ленным неустойкам (штрафам, пеням) в размере, превышающем размер арендной платы за более чем один период платежа, установленный дог</w:t>
      </w:r>
      <w:r w:rsidRPr="00174BB3">
        <w:rPr>
          <w:sz w:val="28"/>
          <w:szCs w:val="28"/>
        </w:rPr>
        <w:t>о</w:t>
      </w:r>
      <w:r w:rsidRPr="00174BB3">
        <w:rPr>
          <w:sz w:val="28"/>
          <w:szCs w:val="28"/>
        </w:rPr>
        <w:t>вором аренды;</w:t>
      </w:r>
    </w:p>
    <w:p w:rsidR="00B66078" w:rsidRPr="00174BB3" w:rsidRDefault="00B66078" w:rsidP="00B66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BB3">
        <w:rPr>
          <w:sz w:val="28"/>
          <w:szCs w:val="28"/>
        </w:rPr>
        <w:t>- отсутствуют правовые основания для обращения в суд по вопросу ра</w:t>
      </w:r>
      <w:r w:rsidRPr="00174BB3">
        <w:rPr>
          <w:sz w:val="28"/>
          <w:szCs w:val="28"/>
        </w:rPr>
        <w:t>с</w:t>
      </w:r>
      <w:r w:rsidRPr="00174BB3">
        <w:rPr>
          <w:sz w:val="28"/>
          <w:szCs w:val="28"/>
        </w:rPr>
        <w:t>торжения договора аренды с субъектом малого или среднего предпринимател</w:t>
      </w:r>
      <w:r w:rsidRPr="00174BB3">
        <w:rPr>
          <w:sz w:val="28"/>
          <w:szCs w:val="28"/>
        </w:rPr>
        <w:t>ь</w:t>
      </w:r>
      <w:r w:rsidRPr="00174BB3">
        <w:rPr>
          <w:sz w:val="28"/>
          <w:szCs w:val="28"/>
        </w:rPr>
        <w:t>ства и (или) принятые судом к производству судебные дела по данному спору.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0E5" w:rsidRPr="00F143EA" w:rsidRDefault="001140E5" w:rsidP="002A75B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143EA">
        <w:rPr>
          <w:sz w:val="28"/>
          <w:szCs w:val="28"/>
        </w:rPr>
        <w:t>6. Порядок определения размера арендной платы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6.1. Арендная плата по всем договорам аренды муниципального имущ</w:t>
      </w:r>
      <w:r w:rsidRPr="00F143EA">
        <w:rPr>
          <w:sz w:val="28"/>
          <w:szCs w:val="28"/>
        </w:rPr>
        <w:t>е</w:t>
      </w:r>
      <w:r w:rsidRPr="00F143EA">
        <w:rPr>
          <w:sz w:val="28"/>
          <w:szCs w:val="28"/>
        </w:rPr>
        <w:t>ства, а также средства, поступившие от продажи права на заключение договора аренды, суммы задатков, не подлежащих возврату участникам торгов, и иные платежи, связанные с арендой муниципальной собственности, подлежат зачи</w:t>
      </w:r>
      <w:r w:rsidRPr="00F143EA">
        <w:rPr>
          <w:sz w:val="28"/>
          <w:szCs w:val="28"/>
        </w:rPr>
        <w:t>с</w:t>
      </w:r>
      <w:r w:rsidRPr="00F143EA">
        <w:rPr>
          <w:sz w:val="28"/>
          <w:szCs w:val="28"/>
        </w:rPr>
        <w:t>лению в муниципальный бюджет.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6.2. Базовая ставка арендной платы за один квадратный метр нежилого помещения  и размер эксплуатационных расходов на содержание 1 кв.м. данн</w:t>
      </w:r>
      <w:r w:rsidRPr="00F143EA">
        <w:rPr>
          <w:sz w:val="28"/>
          <w:szCs w:val="28"/>
        </w:rPr>
        <w:t>о</w:t>
      </w:r>
      <w:r w:rsidRPr="00F143EA">
        <w:rPr>
          <w:sz w:val="28"/>
          <w:szCs w:val="28"/>
        </w:rPr>
        <w:t xml:space="preserve">го помещения в год устанавливается Советом депутатов </w:t>
      </w:r>
      <w:r w:rsidRPr="00F143EA">
        <w:rPr>
          <w:rStyle w:val="FontStyle22"/>
          <w:sz w:val="28"/>
          <w:szCs w:val="28"/>
        </w:rPr>
        <w:t>МО «</w:t>
      </w:r>
      <w:proofErr w:type="spellStart"/>
      <w:r w:rsidRPr="00F143EA">
        <w:rPr>
          <w:rStyle w:val="FontStyle22"/>
          <w:sz w:val="28"/>
          <w:szCs w:val="28"/>
        </w:rPr>
        <w:t>Сясьстройское</w:t>
      </w:r>
      <w:proofErr w:type="spellEnd"/>
      <w:r w:rsidRPr="00F143EA">
        <w:rPr>
          <w:rStyle w:val="FontStyle22"/>
          <w:sz w:val="28"/>
          <w:szCs w:val="28"/>
        </w:rPr>
        <w:t xml:space="preserve"> городское поселение»</w:t>
      </w:r>
      <w:r w:rsidRPr="00F143EA">
        <w:rPr>
          <w:sz w:val="28"/>
          <w:szCs w:val="28"/>
        </w:rPr>
        <w:t>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6.3. Арендная плата за нежилые помещения, здания, сооружения исчисл</w:t>
      </w:r>
      <w:r w:rsidRPr="00F143EA">
        <w:rPr>
          <w:sz w:val="28"/>
          <w:szCs w:val="28"/>
        </w:rPr>
        <w:t>я</w:t>
      </w:r>
      <w:r w:rsidRPr="00F143EA">
        <w:rPr>
          <w:sz w:val="28"/>
          <w:szCs w:val="28"/>
        </w:rPr>
        <w:t>ется в соответствии с Методикой.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6.4. Если в отношении арендуемых помещений применяются разные зн</w:t>
      </w:r>
      <w:r w:rsidRPr="00F143EA">
        <w:rPr>
          <w:sz w:val="28"/>
          <w:szCs w:val="28"/>
        </w:rPr>
        <w:t>а</w:t>
      </w:r>
      <w:r w:rsidRPr="00F143EA">
        <w:rPr>
          <w:sz w:val="28"/>
          <w:szCs w:val="28"/>
        </w:rPr>
        <w:t>чения коэффициентов, арендная плата рассчитывается отдельно по каждой группе таких помещений, а затем суммируется.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6.5. Размер арендной платы не может быть меньше размера эксплуатац</w:t>
      </w:r>
      <w:r w:rsidRPr="00F143EA">
        <w:rPr>
          <w:sz w:val="28"/>
          <w:szCs w:val="28"/>
        </w:rPr>
        <w:t>и</w:t>
      </w:r>
      <w:r w:rsidRPr="00F143EA">
        <w:rPr>
          <w:sz w:val="28"/>
          <w:szCs w:val="28"/>
        </w:rPr>
        <w:t>онных расходов на содержание 1 кв.м. нежилого помещения.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6.6. Размер годовой арендной платы за пользование движимым имущес</w:t>
      </w:r>
      <w:r w:rsidRPr="00F143EA">
        <w:rPr>
          <w:sz w:val="28"/>
          <w:szCs w:val="28"/>
        </w:rPr>
        <w:t>т</w:t>
      </w:r>
      <w:r w:rsidRPr="00F143EA">
        <w:rPr>
          <w:sz w:val="28"/>
          <w:szCs w:val="28"/>
        </w:rPr>
        <w:t>вом определяется как сумма амортизационных отчислений на полное восст</w:t>
      </w:r>
      <w:r w:rsidRPr="00F143EA">
        <w:rPr>
          <w:sz w:val="28"/>
          <w:szCs w:val="28"/>
        </w:rPr>
        <w:t>а</w:t>
      </w:r>
      <w:r w:rsidRPr="00F143EA">
        <w:rPr>
          <w:sz w:val="28"/>
          <w:szCs w:val="28"/>
        </w:rPr>
        <w:t>новление за год, предшествовавший аренде, увеличенная на размер процентной ставки рефинансирования Центрального банка Российской Федерации, дейс</w:t>
      </w:r>
      <w:r w:rsidRPr="00F143EA">
        <w:rPr>
          <w:sz w:val="28"/>
          <w:szCs w:val="28"/>
        </w:rPr>
        <w:t>т</w:t>
      </w:r>
      <w:r w:rsidRPr="00F143EA">
        <w:rPr>
          <w:sz w:val="28"/>
          <w:szCs w:val="28"/>
        </w:rPr>
        <w:t>вующей на день заключения договора. Размер арендной платы за строения о</w:t>
      </w:r>
      <w:r w:rsidRPr="00F143EA">
        <w:rPr>
          <w:sz w:val="28"/>
          <w:szCs w:val="28"/>
        </w:rPr>
        <w:t>п</w:t>
      </w:r>
      <w:r w:rsidRPr="00F143EA">
        <w:rPr>
          <w:sz w:val="28"/>
          <w:szCs w:val="28"/>
        </w:rPr>
        <w:t>ределяется в соответствии с Методикой.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 xml:space="preserve">6.7. Арендатор перечисляет арендную плату в бюджет </w:t>
      </w:r>
      <w:r w:rsidRPr="00F143EA">
        <w:rPr>
          <w:rStyle w:val="FontStyle22"/>
          <w:sz w:val="28"/>
          <w:szCs w:val="28"/>
        </w:rPr>
        <w:t>МО «</w:t>
      </w:r>
      <w:proofErr w:type="spellStart"/>
      <w:r w:rsidRPr="00F143EA">
        <w:rPr>
          <w:rStyle w:val="FontStyle22"/>
          <w:sz w:val="28"/>
          <w:szCs w:val="28"/>
        </w:rPr>
        <w:t>Сясьстро</w:t>
      </w:r>
      <w:r w:rsidRPr="00F143EA">
        <w:rPr>
          <w:rStyle w:val="FontStyle22"/>
          <w:sz w:val="28"/>
          <w:szCs w:val="28"/>
        </w:rPr>
        <w:t>й</w:t>
      </w:r>
      <w:r w:rsidRPr="00F143EA">
        <w:rPr>
          <w:rStyle w:val="FontStyle22"/>
          <w:sz w:val="28"/>
          <w:szCs w:val="28"/>
        </w:rPr>
        <w:t>ское</w:t>
      </w:r>
      <w:proofErr w:type="spellEnd"/>
      <w:r w:rsidRPr="00F143EA">
        <w:rPr>
          <w:rStyle w:val="FontStyle22"/>
          <w:sz w:val="28"/>
          <w:szCs w:val="28"/>
        </w:rPr>
        <w:t xml:space="preserve"> городское поселение»</w:t>
      </w:r>
      <w:r w:rsidRPr="00F143EA">
        <w:rPr>
          <w:sz w:val="28"/>
          <w:szCs w:val="28"/>
        </w:rPr>
        <w:t xml:space="preserve"> не позднее 10-го числа текущего месяца. Датой вн</w:t>
      </w:r>
      <w:r w:rsidRPr="00F143EA">
        <w:rPr>
          <w:sz w:val="28"/>
          <w:szCs w:val="28"/>
        </w:rPr>
        <w:t>е</w:t>
      </w:r>
      <w:r w:rsidRPr="00F143EA">
        <w:rPr>
          <w:sz w:val="28"/>
          <w:szCs w:val="28"/>
        </w:rPr>
        <w:t xml:space="preserve">сения арендной платы считается дата зачисления денежных средств на счёт </w:t>
      </w:r>
      <w:r w:rsidRPr="00F143EA">
        <w:rPr>
          <w:rStyle w:val="FontStyle22"/>
          <w:sz w:val="28"/>
          <w:szCs w:val="28"/>
        </w:rPr>
        <w:t xml:space="preserve">МО </w:t>
      </w:r>
      <w:r w:rsidRPr="00F143EA">
        <w:rPr>
          <w:rStyle w:val="FontStyle22"/>
          <w:sz w:val="28"/>
          <w:szCs w:val="28"/>
        </w:rPr>
        <w:lastRenderedPageBreak/>
        <w:t>«</w:t>
      </w:r>
      <w:proofErr w:type="spellStart"/>
      <w:r w:rsidRPr="00F143EA">
        <w:rPr>
          <w:rStyle w:val="FontStyle22"/>
          <w:sz w:val="28"/>
          <w:szCs w:val="28"/>
        </w:rPr>
        <w:t>Сясьстройское</w:t>
      </w:r>
      <w:proofErr w:type="spellEnd"/>
      <w:r w:rsidRPr="00F143EA">
        <w:rPr>
          <w:rStyle w:val="FontStyle22"/>
          <w:sz w:val="28"/>
          <w:szCs w:val="28"/>
        </w:rPr>
        <w:t xml:space="preserve"> городское поселение»</w:t>
      </w:r>
      <w:r w:rsidRPr="00F143EA">
        <w:rPr>
          <w:sz w:val="28"/>
          <w:szCs w:val="28"/>
        </w:rPr>
        <w:t>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6.8. Налог на добавленную стоимость за арендуемое имущество перечи</w:t>
      </w:r>
      <w:r w:rsidRPr="00F143EA">
        <w:rPr>
          <w:sz w:val="28"/>
          <w:szCs w:val="28"/>
        </w:rPr>
        <w:t>с</w:t>
      </w:r>
      <w:r w:rsidRPr="00F143EA">
        <w:rPr>
          <w:sz w:val="28"/>
          <w:szCs w:val="28"/>
        </w:rPr>
        <w:t>ляется арендатором самостоятельно в соответствующий бюджет на основании указаний налоговых органов.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 xml:space="preserve">6.9. </w:t>
      </w:r>
      <w:proofErr w:type="gramStart"/>
      <w:r w:rsidRPr="00F143EA">
        <w:rPr>
          <w:sz w:val="28"/>
          <w:szCs w:val="28"/>
        </w:rPr>
        <w:t>Контроль за</w:t>
      </w:r>
      <w:proofErr w:type="gramEnd"/>
      <w:r w:rsidRPr="00F143EA">
        <w:rPr>
          <w:sz w:val="28"/>
          <w:szCs w:val="28"/>
        </w:rPr>
        <w:t xml:space="preserve"> выполнением арендаторами условий договоров аренды и за перечислением в местный бюджет арендных платежей арендодатели осущ</w:t>
      </w:r>
      <w:r w:rsidRPr="00F143EA">
        <w:rPr>
          <w:sz w:val="28"/>
          <w:szCs w:val="28"/>
        </w:rPr>
        <w:t>е</w:t>
      </w:r>
      <w:r w:rsidRPr="00F143EA">
        <w:rPr>
          <w:sz w:val="28"/>
          <w:szCs w:val="28"/>
        </w:rPr>
        <w:t>ствляют самостоятельно.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6.10. В случае несоблюдения порядка и сроков внесения арендной платы арендатор обязан уплатить в местный бюджет пени в размере 0,05 процентов от суммы месячной арендной платы за каждый день просрочки арендного плат</w:t>
      </w:r>
      <w:r w:rsidRPr="00F143EA">
        <w:rPr>
          <w:sz w:val="28"/>
          <w:szCs w:val="28"/>
        </w:rPr>
        <w:t>е</w:t>
      </w:r>
      <w:r w:rsidRPr="00F143EA">
        <w:rPr>
          <w:sz w:val="28"/>
          <w:szCs w:val="28"/>
        </w:rPr>
        <w:t>жа.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40E5" w:rsidRPr="00F143EA" w:rsidRDefault="001140E5" w:rsidP="002A75B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143EA">
        <w:rPr>
          <w:sz w:val="28"/>
          <w:szCs w:val="28"/>
        </w:rPr>
        <w:t>7. Порядок сдачи в субаренду муниципального имущества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7.1. Арендатор вправе с согласия арендодателя сдавать арендованное имущество в субаренду на срок, не превышающий срок действия договора аренды.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7.2. Субарендаторами могут выступать лица, указанные в п. 4.1 насто</w:t>
      </w:r>
      <w:r w:rsidRPr="00F143EA">
        <w:rPr>
          <w:sz w:val="28"/>
          <w:szCs w:val="28"/>
        </w:rPr>
        <w:t>я</w:t>
      </w:r>
      <w:r w:rsidRPr="00F143EA">
        <w:rPr>
          <w:sz w:val="28"/>
          <w:szCs w:val="28"/>
        </w:rPr>
        <w:t>щего Положения.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 xml:space="preserve">7.3. Заключение договоров субаренды может быть осуществлено только по результатам проведения конкурсов или аукционов </w:t>
      </w:r>
      <w:proofErr w:type="gramStart"/>
      <w:r w:rsidRPr="00F143EA">
        <w:rPr>
          <w:sz w:val="28"/>
          <w:szCs w:val="28"/>
        </w:rPr>
        <w:t>на право их</w:t>
      </w:r>
      <w:proofErr w:type="gramEnd"/>
      <w:r w:rsidRPr="00F143EA">
        <w:rPr>
          <w:sz w:val="28"/>
          <w:szCs w:val="28"/>
        </w:rPr>
        <w:t xml:space="preserve"> заключения, за исключением случаев, установленных законодательством.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7.4. Проведение конкурсов или аукционов на право заключения догов</w:t>
      </w:r>
      <w:r w:rsidRPr="00F143EA">
        <w:rPr>
          <w:sz w:val="28"/>
          <w:szCs w:val="28"/>
        </w:rPr>
        <w:t>о</w:t>
      </w:r>
      <w:r w:rsidRPr="00F143EA">
        <w:rPr>
          <w:sz w:val="28"/>
          <w:szCs w:val="28"/>
        </w:rPr>
        <w:t>ров субаренды арендованного имущества осуществляется в порядке, устано</w:t>
      </w:r>
      <w:r w:rsidRPr="00F143EA">
        <w:rPr>
          <w:sz w:val="28"/>
          <w:szCs w:val="28"/>
        </w:rPr>
        <w:t>в</w:t>
      </w:r>
      <w:r w:rsidRPr="00F143EA">
        <w:rPr>
          <w:sz w:val="28"/>
          <w:szCs w:val="28"/>
        </w:rPr>
        <w:t>ленном для договоров аренды.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7.5. Договор субаренды нежилых помещений заключается между осно</w:t>
      </w:r>
      <w:r w:rsidRPr="00F143EA">
        <w:rPr>
          <w:sz w:val="28"/>
          <w:szCs w:val="28"/>
        </w:rPr>
        <w:t>в</w:t>
      </w:r>
      <w:r w:rsidRPr="00F143EA">
        <w:rPr>
          <w:sz w:val="28"/>
          <w:szCs w:val="28"/>
        </w:rPr>
        <w:t>ным арендатором и субарендатором.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7.6. В расчете арендной платы по договору субаренды применяется коэ</w:t>
      </w:r>
      <w:r w:rsidRPr="00F143EA">
        <w:rPr>
          <w:sz w:val="28"/>
          <w:szCs w:val="28"/>
        </w:rPr>
        <w:t>ф</w:t>
      </w:r>
      <w:r w:rsidRPr="00F143EA">
        <w:rPr>
          <w:sz w:val="28"/>
          <w:szCs w:val="28"/>
        </w:rPr>
        <w:t>фициент вида деятельности субарендатора, при этом стоимость одного ква</w:t>
      </w:r>
      <w:r w:rsidRPr="00F143EA">
        <w:rPr>
          <w:sz w:val="28"/>
          <w:szCs w:val="28"/>
        </w:rPr>
        <w:t>д</w:t>
      </w:r>
      <w:r w:rsidRPr="00F143EA">
        <w:rPr>
          <w:sz w:val="28"/>
          <w:szCs w:val="28"/>
        </w:rPr>
        <w:t>ратного метра площади по договору субаренды не может быть ниже стоимости одного квадратного метра по договору аренды.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7.7. Плата за субаренду вносится субарендатором ежемесячно безнали</w:t>
      </w:r>
      <w:r w:rsidRPr="00F143EA">
        <w:rPr>
          <w:sz w:val="28"/>
          <w:szCs w:val="28"/>
        </w:rPr>
        <w:t>ч</w:t>
      </w:r>
      <w:r w:rsidRPr="00F143EA">
        <w:rPr>
          <w:sz w:val="28"/>
          <w:szCs w:val="28"/>
        </w:rPr>
        <w:t>ным порядком.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7.8. К договорам субаренды применяются правила о договорах аренды.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40E5" w:rsidRPr="00F143EA" w:rsidRDefault="001140E5" w:rsidP="002A75B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143EA">
        <w:rPr>
          <w:sz w:val="28"/>
          <w:szCs w:val="28"/>
        </w:rPr>
        <w:t>8. Заключительное положение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8.1. Во взаимоотношениях сторон, не урегулированных настоящим П</w:t>
      </w:r>
      <w:r w:rsidRPr="00F143EA">
        <w:rPr>
          <w:sz w:val="28"/>
          <w:szCs w:val="28"/>
        </w:rPr>
        <w:t>о</w:t>
      </w:r>
      <w:r w:rsidRPr="00F143EA">
        <w:rPr>
          <w:sz w:val="28"/>
          <w:szCs w:val="28"/>
        </w:rPr>
        <w:t>ложением, стороны руководствуются нормами действующего законодательс</w:t>
      </w:r>
      <w:r w:rsidRPr="00F143EA">
        <w:rPr>
          <w:sz w:val="28"/>
          <w:szCs w:val="28"/>
        </w:rPr>
        <w:t>т</w:t>
      </w:r>
      <w:r w:rsidRPr="00F143EA">
        <w:rPr>
          <w:sz w:val="28"/>
          <w:szCs w:val="28"/>
        </w:rPr>
        <w:t>ва.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8.1. Споры, возникающие в связи с заключением и исполнением догов</w:t>
      </w:r>
      <w:r w:rsidRPr="00F143EA">
        <w:rPr>
          <w:sz w:val="28"/>
          <w:szCs w:val="28"/>
        </w:rPr>
        <w:t>о</w:t>
      </w:r>
      <w:r w:rsidRPr="00F143EA">
        <w:rPr>
          <w:sz w:val="28"/>
          <w:szCs w:val="28"/>
        </w:rPr>
        <w:t>ров аренды, субаренды муниципального имущества, разрешаются между заи</w:t>
      </w:r>
      <w:r w:rsidRPr="00F143EA">
        <w:rPr>
          <w:sz w:val="28"/>
          <w:szCs w:val="28"/>
        </w:rPr>
        <w:t>н</w:t>
      </w:r>
      <w:r w:rsidRPr="00F143EA">
        <w:rPr>
          <w:sz w:val="28"/>
          <w:szCs w:val="28"/>
        </w:rPr>
        <w:t>тересованными сторонами в установленном действующим законодательством порядке.</w:t>
      </w:r>
    </w:p>
    <w:p w:rsidR="001140E5" w:rsidRPr="00F143EA" w:rsidRDefault="001140E5" w:rsidP="002A75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40E5" w:rsidRPr="00F143EA" w:rsidRDefault="001140E5" w:rsidP="002A75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40E5" w:rsidRPr="00F143EA" w:rsidRDefault="001140E5" w:rsidP="002A75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40E5" w:rsidRPr="00F143EA" w:rsidRDefault="001140E5" w:rsidP="002A75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40E5" w:rsidRPr="00F143EA" w:rsidRDefault="001140E5" w:rsidP="002A75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3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140E5" w:rsidRPr="00F143EA" w:rsidRDefault="001140E5" w:rsidP="002A75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3EA">
        <w:rPr>
          <w:rFonts w:ascii="Times New Roman" w:hAnsi="Times New Roman" w:cs="Times New Roman"/>
          <w:sz w:val="28"/>
          <w:szCs w:val="28"/>
        </w:rPr>
        <w:t>к Положению</w:t>
      </w:r>
    </w:p>
    <w:p w:rsidR="001140E5" w:rsidRPr="00F143EA" w:rsidRDefault="001140E5" w:rsidP="002A75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4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0E5" w:rsidRPr="00F143EA" w:rsidRDefault="001140E5" w:rsidP="002A75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0E5" w:rsidRPr="00F143EA" w:rsidRDefault="001140E5" w:rsidP="002A75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43EA">
        <w:rPr>
          <w:sz w:val="28"/>
          <w:szCs w:val="28"/>
        </w:rPr>
        <w:t>Методика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43EA">
        <w:rPr>
          <w:sz w:val="28"/>
          <w:szCs w:val="28"/>
        </w:rPr>
        <w:t xml:space="preserve"> расчета арендной платы за недвижимое имущество, находящееся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43EA">
        <w:rPr>
          <w:sz w:val="28"/>
          <w:szCs w:val="28"/>
        </w:rPr>
        <w:t xml:space="preserve"> в собственности муниципального образования "</w:t>
      </w:r>
      <w:proofErr w:type="spellStart"/>
      <w:r w:rsidRPr="00F143EA">
        <w:rPr>
          <w:sz w:val="28"/>
          <w:szCs w:val="28"/>
        </w:rPr>
        <w:t>Сясьстройское</w:t>
      </w:r>
      <w:proofErr w:type="spellEnd"/>
      <w:r w:rsidRPr="00F143EA">
        <w:rPr>
          <w:sz w:val="28"/>
          <w:szCs w:val="28"/>
        </w:rPr>
        <w:t xml:space="preserve"> городское пос</w:t>
      </w:r>
      <w:r w:rsidRPr="00F143EA">
        <w:rPr>
          <w:sz w:val="28"/>
          <w:szCs w:val="28"/>
        </w:rPr>
        <w:t>е</w:t>
      </w:r>
      <w:r w:rsidRPr="00F143EA">
        <w:rPr>
          <w:sz w:val="28"/>
          <w:szCs w:val="28"/>
        </w:rPr>
        <w:t xml:space="preserve">ление" </w:t>
      </w:r>
      <w:proofErr w:type="spellStart"/>
      <w:r w:rsidRPr="00F143EA">
        <w:rPr>
          <w:sz w:val="28"/>
          <w:szCs w:val="28"/>
        </w:rPr>
        <w:t>Волховского</w:t>
      </w:r>
      <w:proofErr w:type="spellEnd"/>
      <w:r w:rsidRPr="00F143EA">
        <w:rPr>
          <w:sz w:val="28"/>
          <w:szCs w:val="28"/>
        </w:rPr>
        <w:t xml:space="preserve"> муниципального района Ленинградской области</w:t>
      </w:r>
    </w:p>
    <w:p w:rsidR="001140E5" w:rsidRPr="00F143EA" w:rsidRDefault="001140E5" w:rsidP="002A75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40E5" w:rsidRPr="00F143EA" w:rsidRDefault="001140E5" w:rsidP="002A75B2">
      <w:pPr>
        <w:pStyle w:val="31"/>
        <w:numPr>
          <w:ilvl w:val="1"/>
          <w:numId w:val="1"/>
        </w:numPr>
        <w:shd w:val="clear" w:color="auto" w:fill="auto"/>
        <w:tabs>
          <w:tab w:val="left" w:pos="1225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Размер арендной платы при сдаче в аренду нежилого муниципальн</w:t>
      </w:r>
      <w:r w:rsidRPr="00F143EA">
        <w:rPr>
          <w:sz w:val="28"/>
          <w:szCs w:val="28"/>
        </w:rPr>
        <w:t>о</w:t>
      </w:r>
      <w:r w:rsidRPr="00F143EA">
        <w:rPr>
          <w:sz w:val="28"/>
          <w:szCs w:val="28"/>
        </w:rPr>
        <w:t>го фонда дифференцируется в зависимости от места расположения объекта на территории МО, направления деятельности Арендатора и комфортности пр</w:t>
      </w:r>
      <w:r w:rsidRPr="00F143EA">
        <w:rPr>
          <w:sz w:val="28"/>
          <w:szCs w:val="28"/>
        </w:rPr>
        <w:t>е</w:t>
      </w:r>
      <w:r w:rsidRPr="00F143EA">
        <w:rPr>
          <w:sz w:val="28"/>
          <w:szCs w:val="28"/>
        </w:rPr>
        <w:t>доставляемого в аренду помещения.</w:t>
      </w:r>
    </w:p>
    <w:p w:rsidR="001140E5" w:rsidRPr="00F143EA" w:rsidRDefault="001140E5" w:rsidP="002A75B2">
      <w:pPr>
        <w:pStyle w:val="31"/>
        <w:numPr>
          <w:ilvl w:val="1"/>
          <w:numId w:val="1"/>
        </w:numPr>
        <w:shd w:val="clear" w:color="auto" w:fill="auto"/>
        <w:tabs>
          <w:tab w:val="left" w:pos="1263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F143EA">
        <w:rPr>
          <w:sz w:val="28"/>
          <w:szCs w:val="28"/>
        </w:rPr>
        <w:t xml:space="preserve">Годовая арендная плата за помещения (здания) устанавливается для предприятий и организаций, а также для индивидуальных предпринимателей и </w:t>
      </w:r>
      <w:proofErr w:type="gramStart"/>
      <w:r w:rsidRPr="00F143EA">
        <w:rPr>
          <w:sz w:val="28"/>
          <w:szCs w:val="28"/>
        </w:rPr>
        <w:t>юридических лиц, занимающихся малым бизнесом и рассчитывается</w:t>
      </w:r>
      <w:proofErr w:type="gramEnd"/>
      <w:r w:rsidRPr="00F143EA">
        <w:rPr>
          <w:sz w:val="28"/>
          <w:szCs w:val="28"/>
        </w:rPr>
        <w:t xml:space="preserve"> по форм</w:t>
      </w:r>
      <w:r w:rsidRPr="00F143EA">
        <w:rPr>
          <w:sz w:val="28"/>
          <w:szCs w:val="28"/>
        </w:rPr>
        <w:t>у</w:t>
      </w:r>
      <w:r w:rsidRPr="00F143EA">
        <w:rPr>
          <w:sz w:val="28"/>
          <w:szCs w:val="28"/>
        </w:rPr>
        <w:t xml:space="preserve">ле: </w:t>
      </w:r>
    </w:p>
    <w:p w:rsidR="001140E5" w:rsidRPr="00F143EA" w:rsidRDefault="001140E5" w:rsidP="002A75B2">
      <w:pPr>
        <w:pStyle w:val="31"/>
        <w:shd w:val="clear" w:color="auto" w:fill="auto"/>
        <w:tabs>
          <w:tab w:val="left" w:pos="1263"/>
        </w:tabs>
        <w:spacing w:before="0" w:line="240" w:lineRule="auto"/>
        <w:rPr>
          <w:sz w:val="28"/>
          <w:szCs w:val="28"/>
        </w:rPr>
      </w:pPr>
      <w:r w:rsidRPr="00F143EA">
        <w:rPr>
          <w:sz w:val="28"/>
          <w:szCs w:val="28"/>
        </w:rPr>
        <w:t xml:space="preserve">А пл. = С </w:t>
      </w:r>
      <w:proofErr w:type="spellStart"/>
      <w:r w:rsidRPr="00F143EA">
        <w:rPr>
          <w:sz w:val="28"/>
          <w:szCs w:val="28"/>
        </w:rPr>
        <w:t>х</w:t>
      </w:r>
      <w:proofErr w:type="spellEnd"/>
      <w:r w:rsidRPr="00F143EA">
        <w:rPr>
          <w:sz w:val="28"/>
          <w:szCs w:val="28"/>
        </w:rPr>
        <w:t xml:space="preserve"> К</w:t>
      </w:r>
      <w:proofErr w:type="gramStart"/>
      <w:r w:rsidRPr="00F143EA">
        <w:rPr>
          <w:sz w:val="28"/>
          <w:szCs w:val="28"/>
        </w:rPr>
        <w:t>1</w:t>
      </w:r>
      <w:proofErr w:type="gramEnd"/>
      <w:r w:rsidRPr="00F143EA">
        <w:rPr>
          <w:sz w:val="28"/>
          <w:szCs w:val="28"/>
        </w:rPr>
        <w:t xml:space="preserve"> </w:t>
      </w:r>
      <w:proofErr w:type="spellStart"/>
      <w:r w:rsidRPr="00F143EA">
        <w:rPr>
          <w:sz w:val="28"/>
          <w:szCs w:val="28"/>
        </w:rPr>
        <w:t>х</w:t>
      </w:r>
      <w:proofErr w:type="spellEnd"/>
      <w:r w:rsidRPr="00F143EA">
        <w:rPr>
          <w:sz w:val="28"/>
          <w:szCs w:val="28"/>
        </w:rPr>
        <w:t xml:space="preserve"> К2 </w:t>
      </w:r>
      <w:proofErr w:type="spellStart"/>
      <w:r w:rsidRPr="00F143EA">
        <w:rPr>
          <w:sz w:val="28"/>
          <w:szCs w:val="28"/>
        </w:rPr>
        <w:t>х</w:t>
      </w:r>
      <w:proofErr w:type="spellEnd"/>
      <w:r w:rsidRPr="00F143EA">
        <w:rPr>
          <w:sz w:val="28"/>
          <w:szCs w:val="28"/>
        </w:rPr>
        <w:t xml:space="preserve"> К3 </w:t>
      </w:r>
      <w:proofErr w:type="spellStart"/>
      <w:r w:rsidRPr="00F143EA">
        <w:rPr>
          <w:sz w:val="28"/>
          <w:szCs w:val="28"/>
        </w:rPr>
        <w:t>х</w:t>
      </w:r>
      <w:proofErr w:type="spellEnd"/>
      <w:r w:rsidRPr="00F143EA">
        <w:rPr>
          <w:sz w:val="28"/>
          <w:szCs w:val="28"/>
        </w:rPr>
        <w:t xml:space="preserve"> </w:t>
      </w:r>
      <w:r w:rsidRPr="00F143EA">
        <w:rPr>
          <w:sz w:val="28"/>
          <w:szCs w:val="28"/>
          <w:lang w:val="en-US"/>
        </w:rPr>
        <w:t>S</w:t>
      </w:r>
      <w:r w:rsidRPr="00F143EA">
        <w:rPr>
          <w:sz w:val="28"/>
          <w:szCs w:val="28"/>
        </w:rPr>
        <w:t xml:space="preserve"> , где</w:t>
      </w:r>
    </w:p>
    <w:p w:rsidR="001140E5" w:rsidRPr="00F143EA" w:rsidRDefault="001140E5" w:rsidP="002A75B2">
      <w:pPr>
        <w:pStyle w:val="31"/>
        <w:shd w:val="clear" w:color="auto" w:fill="auto"/>
        <w:tabs>
          <w:tab w:val="left" w:pos="1263"/>
        </w:tabs>
        <w:spacing w:before="0" w:line="240" w:lineRule="auto"/>
        <w:jc w:val="both"/>
        <w:rPr>
          <w:sz w:val="28"/>
          <w:szCs w:val="28"/>
        </w:rPr>
      </w:pPr>
      <w:proofErr w:type="gramStart"/>
      <w:r w:rsidRPr="00F143EA">
        <w:rPr>
          <w:sz w:val="28"/>
          <w:szCs w:val="28"/>
        </w:rPr>
        <w:t>С</w:t>
      </w:r>
      <w:proofErr w:type="gramEnd"/>
      <w:r w:rsidRPr="00F143EA">
        <w:rPr>
          <w:sz w:val="28"/>
          <w:szCs w:val="28"/>
        </w:rPr>
        <w:t xml:space="preserve"> - </w:t>
      </w:r>
      <w:proofErr w:type="gramStart"/>
      <w:r w:rsidRPr="00F143EA">
        <w:rPr>
          <w:sz w:val="28"/>
          <w:szCs w:val="28"/>
        </w:rPr>
        <w:t>базовая</w:t>
      </w:r>
      <w:proofErr w:type="gramEnd"/>
      <w:r w:rsidRPr="00F143EA">
        <w:rPr>
          <w:sz w:val="28"/>
          <w:szCs w:val="28"/>
        </w:rPr>
        <w:t xml:space="preserve"> ставка арендной платы в расчете на 1 кв.м. общей арендуемой пл</w:t>
      </w:r>
      <w:r w:rsidRPr="00F143EA">
        <w:rPr>
          <w:sz w:val="28"/>
          <w:szCs w:val="28"/>
        </w:rPr>
        <w:t>о</w:t>
      </w:r>
      <w:r w:rsidRPr="00F143EA">
        <w:rPr>
          <w:sz w:val="28"/>
          <w:szCs w:val="28"/>
        </w:rPr>
        <w:t>щади рублей/год устанавливается постановлением главы администрации МО;</w:t>
      </w:r>
    </w:p>
    <w:p w:rsidR="001140E5" w:rsidRPr="00F143EA" w:rsidRDefault="001140E5" w:rsidP="002A75B2">
      <w:pPr>
        <w:pStyle w:val="3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F143EA">
        <w:rPr>
          <w:sz w:val="28"/>
          <w:szCs w:val="28"/>
        </w:rPr>
        <w:t>К</w:t>
      </w:r>
      <w:proofErr w:type="gramStart"/>
      <w:r w:rsidRPr="00F143EA">
        <w:rPr>
          <w:sz w:val="28"/>
          <w:szCs w:val="28"/>
        </w:rPr>
        <w:t>1</w:t>
      </w:r>
      <w:proofErr w:type="gramEnd"/>
      <w:r w:rsidRPr="00F143EA">
        <w:rPr>
          <w:sz w:val="28"/>
          <w:szCs w:val="28"/>
        </w:rPr>
        <w:t xml:space="preserve"> - коэффициент расположения объектов аренды внутри города;</w:t>
      </w:r>
    </w:p>
    <w:p w:rsidR="001140E5" w:rsidRPr="00F143EA" w:rsidRDefault="001140E5" w:rsidP="002A75B2">
      <w:pPr>
        <w:pStyle w:val="3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F143EA">
        <w:rPr>
          <w:sz w:val="28"/>
          <w:szCs w:val="28"/>
        </w:rPr>
        <w:t>К</w:t>
      </w:r>
      <w:proofErr w:type="gramStart"/>
      <w:r w:rsidRPr="00F143EA">
        <w:rPr>
          <w:sz w:val="28"/>
          <w:szCs w:val="28"/>
        </w:rPr>
        <w:t>2</w:t>
      </w:r>
      <w:proofErr w:type="gramEnd"/>
      <w:r w:rsidRPr="00F143EA">
        <w:rPr>
          <w:sz w:val="28"/>
          <w:szCs w:val="28"/>
        </w:rPr>
        <w:t xml:space="preserve"> - коэффициент, учитывающий направление деятельности арендатора;</w:t>
      </w:r>
    </w:p>
    <w:p w:rsidR="001140E5" w:rsidRPr="00F143EA" w:rsidRDefault="001140E5" w:rsidP="002A75B2">
      <w:pPr>
        <w:pStyle w:val="3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К3 - коэффициент комфортности, учитывающий наличие в арендуемых здан</w:t>
      </w:r>
      <w:r w:rsidRPr="00F143EA">
        <w:rPr>
          <w:sz w:val="28"/>
          <w:szCs w:val="28"/>
        </w:rPr>
        <w:t>и</w:t>
      </w:r>
      <w:r w:rsidRPr="00F143EA">
        <w:rPr>
          <w:sz w:val="28"/>
          <w:szCs w:val="28"/>
        </w:rPr>
        <w:t>ях, в зданиях с арендуемыми помещениями, в арендуемых помещениях отопл</w:t>
      </w:r>
      <w:r w:rsidRPr="00F143EA">
        <w:rPr>
          <w:sz w:val="28"/>
          <w:szCs w:val="28"/>
        </w:rPr>
        <w:t>е</w:t>
      </w:r>
      <w:r w:rsidRPr="00F143EA">
        <w:rPr>
          <w:sz w:val="28"/>
          <w:szCs w:val="28"/>
        </w:rPr>
        <w:t>ния, водоснабжения, естественного освещения, канализационных стоков;</w:t>
      </w:r>
    </w:p>
    <w:p w:rsidR="001140E5" w:rsidRPr="00F143EA" w:rsidRDefault="001140E5" w:rsidP="002A75B2">
      <w:pPr>
        <w:pStyle w:val="3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F143EA">
        <w:rPr>
          <w:sz w:val="28"/>
          <w:szCs w:val="28"/>
        </w:rPr>
        <w:t>К5 - понижающий коэффициент при сдаче в аренду зданий, помещений, тр</w:t>
      </w:r>
      <w:r w:rsidRPr="00F143EA">
        <w:rPr>
          <w:sz w:val="28"/>
          <w:szCs w:val="28"/>
        </w:rPr>
        <w:t>е</w:t>
      </w:r>
      <w:r w:rsidRPr="00F143EA">
        <w:rPr>
          <w:sz w:val="28"/>
          <w:szCs w:val="28"/>
        </w:rPr>
        <w:t>бующих капитального ремонта, который равен - 0,5;</w:t>
      </w:r>
    </w:p>
    <w:p w:rsidR="001140E5" w:rsidRPr="00F143EA" w:rsidRDefault="001140E5" w:rsidP="002A75B2">
      <w:pPr>
        <w:pStyle w:val="3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F143EA">
        <w:rPr>
          <w:sz w:val="28"/>
          <w:szCs w:val="28"/>
        </w:rPr>
        <w:t>К</w:t>
      </w:r>
      <w:proofErr w:type="gramStart"/>
      <w:r w:rsidRPr="00F143EA">
        <w:rPr>
          <w:sz w:val="28"/>
          <w:szCs w:val="28"/>
        </w:rPr>
        <w:t>6</w:t>
      </w:r>
      <w:proofErr w:type="gramEnd"/>
      <w:r w:rsidRPr="00F143EA">
        <w:rPr>
          <w:sz w:val="28"/>
          <w:szCs w:val="28"/>
        </w:rPr>
        <w:t xml:space="preserve"> - дополнительный коэффициент при передаче Арендатором всей или части арендуемой площади в субаренду - 1,2;</w:t>
      </w:r>
    </w:p>
    <w:p w:rsidR="001140E5" w:rsidRPr="00F143EA" w:rsidRDefault="001140E5" w:rsidP="002A75B2">
      <w:pPr>
        <w:pStyle w:val="3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F143EA">
        <w:rPr>
          <w:sz w:val="28"/>
          <w:szCs w:val="28"/>
        </w:rPr>
        <w:t>К</w:t>
      </w:r>
      <w:proofErr w:type="gramStart"/>
      <w:r w:rsidRPr="00F143EA">
        <w:rPr>
          <w:sz w:val="28"/>
          <w:szCs w:val="28"/>
        </w:rPr>
        <w:t>7</w:t>
      </w:r>
      <w:proofErr w:type="gramEnd"/>
      <w:r w:rsidRPr="00F143EA">
        <w:rPr>
          <w:sz w:val="28"/>
          <w:szCs w:val="28"/>
        </w:rPr>
        <w:t xml:space="preserve"> - понижающий коэффициент, для поддержки малого предпринимательства, в первый год деятельности Арендатора, который равен - 0,8;</w:t>
      </w:r>
    </w:p>
    <w:p w:rsidR="001140E5" w:rsidRPr="00F143EA" w:rsidRDefault="001140E5" w:rsidP="002A75B2">
      <w:pPr>
        <w:pStyle w:val="3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F143EA">
        <w:rPr>
          <w:sz w:val="28"/>
          <w:szCs w:val="28"/>
          <w:lang w:val="en-US"/>
        </w:rPr>
        <w:t>S</w:t>
      </w:r>
      <w:r w:rsidRPr="00F143EA">
        <w:rPr>
          <w:sz w:val="28"/>
          <w:szCs w:val="28"/>
        </w:rPr>
        <w:t xml:space="preserve"> - </w:t>
      </w:r>
      <w:proofErr w:type="gramStart"/>
      <w:r w:rsidRPr="00F143EA">
        <w:rPr>
          <w:sz w:val="28"/>
          <w:szCs w:val="28"/>
        </w:rPr>
        <w:t>занимаемая</w:t>
      </w:r>
      <w:proofErr w:type="gramEnd"/>
      <w:r w:rsidRPr="00F143EA">
        <w:rPr>
          <w:sz w:val="28"/>
          <w:szCs w:val="28"/>
        </w:rPr>
        <w:t xml:space="preserve"> площадь, кв. м.;</w:t>
      </w:r>
    </w:p>
    <w:p w:rsidR="001140E5" w:rsidRPr="00F143EA" w:rsidRDefault="001140E5" w:rsidP="002A75B2">
      <w:pPr>
        <w:pStyle w:val="31"/>
        <w:shd w:val="clear" w:color="auto" w:fill="auto"/>
        <w:tabs>
          <w:tab w:val="left" w:pos="1230"/>
        </w:tabs>
        <w:spacing w:before="0" w:line="240" w:lineRule="auto"/>
        <w:jc w:val="both"/>
        <w:rPr>
          <w:sz w:val="28"/>
          <w:szCs w:val="28"/>
        </w:rPr>
      </w:pPr>
      <w:r w:rsidRPr="00F143EA">
        <w:rPr>
          <w:sz w:val="28"/>
          <w:szCs w:val="28"/>
        </w:rPr>
        <w:t xml:space="preserve">          2.3. Размер арендной платы по договору аренды может устанавливаться на договорной основе. Договорная цена действует в течение срока действия д</w:t>
      </w:r>
      <w:r w:rsidRPr="00F143EA">
        <w:rPr>
          <w:sz w:val="28"/>
          <w:szCs w:val="28"/>
        </w:rPr>
        <w:t>о</w:t>
      </w:r>
      <w:r w:rsidRPr="00F143EA">
        <w:rPr>
          <w:sz w:val="28"/>
          <w:szCs w:val="28"/>
        </w:rPr>
        <w:t>говора с момента его подписания.</w:t>
      </w:r>
    </w:p>
    <w:p w:rsidR="001140E5" w:rsidRPr="00F143EA" w:rsidRDefault="001140E5" w:rsidP="002A75B2">
      <w:pPr>
        <w:pStyle w:val="31"/>
        <w:shd w:val="clear" w:color="auto" w:fill="auto"/>
        <w:tabs>
          <w:tab w:val="left" w:pos="1301"/>
        </w:tabs>
        <w:spacing w:before="0" w:line="240" w:lineRule="auto"/>
        <w:jc w:val="both"/>
        <w:rPr>
          <w:sz w:val="28"/>
          <w:szCs w:val="28"/>
        </w:rPr>
      </w:pPr>
      <w:r w:rsidRPr="00F143EA">
        <w:rPr>
          <w:sz w:val="28"/>
          <w:szCs w:val="28"/>
        </w:rPr>
        <w:t xml:space="preserve">         2.4. При ведении в одном арендуемом помещении нескольких видов де</w:t>
      </w:r>
      <w:r w:rsidRPr="00F143EA">
        <w:rPr>
          <w:sz w:val="28"/>
          <w:szCs w:val="28"/>
        </w:rPr>
        <w:t>я</w:t>
      </w:r>
      <w:r w:rsidRPr="00F143EA">
        <w:rPr>
          <w:sz w:val="28"/>
          <w:szCs w:val="28"/>
        </w:rPr>
        <w:t>тельности (коэффициент К-2 «Целевое использование объекта»), расчет арен</w:t>
      </w:r>
      <w:r w:rsidRPr="00F143EA">
        <w:rPr>
          <w:sz w:val="28"/>
          <w:szCs w:val="28"/>
        </w:rPr>
        <w:t>д</w:t>
      </w:r>
      <w:r w:rsidRPr="00F143EA">
        <w:rPr>
          <w:sz w:val="28"/>
          <w:szCs w:val="28"/>
        </w:rPr>
        <w:t>ной платы производится пропорционально занимаемой площади по виду де</w:t>
      </w:r>
      <w:r w:rsidRPr="00F143EA">
        <w:rPr>
          <w:sz w:val="28"/>
          <w:szCs w:val="28"/>
        </w:rPr>
        <w:t>я</w:t>
      </w:r>
      <w:r w:rsidRPr="00F143EA">
        <w:rPr>
          <w:sz w:val="28"/>
          <w:szCs w:val="28"/>
        </w:rPr>
        <w:t>тельности.</w:t>
      </w:r>
    </w:p>
    <w:p w:rsidR="001140E5" w:rsidRPr="00F143EA" w:rsidRDefault="001140E5" w:rsidP="002A75B2">
      <w:pPr>
        <w:pStyle w:val="31"/>
        <w:shd w:val="clear" w:color="auto" w:fill="auto"/>
        <w:tabs>
          <w:tab w:val="left" w:pos="1301"/>
        </w:tabs>
        <w:spacing w:before="0" w:line="240" w:lineRule="auto"/>
        <w:jc w:val="both"/>
        <w:rPr>
          <w:sz w:val="28"/>
          <w:szCs w:val="28"/>
        </w:rPr>
      </w:pPr>
    </w:p>
    <w:p w:rsidR="001140E5" w:rsidRPr="00F143EA" w:rsidRDefault="001140E5" w:rsidP="002A75B2">
      <w:pPr>
        <w:widowControl w:val="0"/>
        <w:jc w:val="center"/>
        <w:rPr>
          <w:rStyle w:val="a6"/>
          <w:rFonts w:eastAsia="Courier New"/>
          <w:b w:val="0"/>
          <w:color w:val="auto"/>
        </w:rPr>
      </w:pPr>
      <w:r w:rsidRPr="00F143EA">
        <w:rPr>
          <w:rStyle w:val="a6"/>
          <w:rFonts w:eastAsia="Courier New"/>
          <w:b w:val="0"/>
          <w:color w:val="auto"/>
        </w:rPr>
        <w:t>КОЭФФИЦИЕНТ К-1 "Расположение объектов внутри города"</w:t>
      </w:r>
    </w:p>
    <w:p w:rsidR="001140E5" w:rsidRPr="00F143EA" w:rsidRDefault="001140E5" w:rsidP="002A75B2">
      <w:pPr>
        <w:widowControl w:val="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5981"/>
        <w:gridCol w:w="1920"/>
      </w:tblGrid>
      <w:tr w:rsidR="001140E5" w:rsidRPr="00F143EA" w:rsidTr="001C32F1">
        <w:trPr>
          <w:trHeight w:val="2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№</w:t>
            </w:r>
          </w:p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proofErr w:type="spellStart"/>
            <w:proofErr w:type="gramStart"/>
            <w:r w:rsidRPr="00F143EA">
              <w:t>п</w:t>
            </w:r>
            <w:proofErr w:type="spellEnd"/>
            <w:proofErr w:type="gramEnd"/>
            <w:r w:rsidRPr="00F143EA">
              <w:t>/</w:t>
            </w:r>
            <w:proofErr w:type="spellStart"/>
            <w:r w:rsidRPr="00F143EA">
              <w:t>п</w:t>
            </w:r>
            <w:proofErr w:type="spellEnd"/>
          </w:p>
        </w:tc>
        <w:tc>
          <w:tcPr>
            <w:tcW w:w="5981" w:type="dxa"/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560" w:hanging="1503"/>
            </w:pPr>
            <w:r w:rsidRPr="00F143EA">
              <w:t>Наименование улиц, объектов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Коэффициент</w:t>
            </w:r>
          </w:p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зонирования</w:t>
            </w: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 w:val="restart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pacing w:line="240" w:lineRule="auto"/>
              <w:rPr>
                <w:sz w:val="10"/>
                <w:szCs w:val="10"/>
              </w:rPr>
            </w:pPr>
            <w:r w:rsidRPr="00F143EA">
              <w:t>1</w:t>
            </w: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Петрозаводская (д.1, 12, 37)</w:t>
            </w:r>
          </w:p>
        </w:tc>
        <w:tc>
          <w:tcPr>
            <w:tcW w:w="1920" w:type="dxa"/>
            <w:vMerge w:val="restart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pacing w:line="240" w:lineRule="auto"/>
              <w:rPr>
                <w:sz w:val="10"/>
                <w:szCs w:val="10"/>
              </w:rPr>
            </w:pPr>
            <w:r w:rsidRPr="00F143EA">
              <w:t>1,2</w:t>
            </w: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Кирова (50 м в обе стороны от трассы)</w:t>
            </w: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pacing w:line="240" w:lineRule="auto"/>
              <w:rPr>
                <w:sz w:val="10"/>
                <w:szCs w:val="10"/>
              </w:rPr>
            </w:pP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Ленина (50 м в обе стороны от трассы)</w:t>
            </w: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pacing w:line="240" w:lineRule="auto"/>
              <w:rPr>
                <w:sz w:val="10"/>
                <w:szCs w:val="10"/>
              </w:rPr>
            </w:pP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 xml:space="preserve">Генерала </w:t>
            </w:r>
            <w:proofErr w:type="spellStart"/>
            <w:r w:rsidRPr="00F143EA">
              <w:t>Голубева</w:t>
            </w:r>
            <w:proofErr w:type="spellEnd"/>
            <w:r w:rsidRPr="00F143EA">
              <w:t xml:space="preserve"> (50 м. от трассы)</w:t>
            </w: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pacing w:line="240" w:lineRule="auto"/>
              <w:rPr>
                <w:sz w:val="10"/>
                <w:szCs w:val="10"/>
              </w:rPr>
            </w:pP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Космонавтов</w:t>
            </w: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proofErr w:type="gramStart"/>
            <w:r w:rsidRPr="00F143EA">
              <w:t>Советская</w:t>
            </w:r>
            <w:proofErr w:type="gramEnd"/>
            <w:r w:rsidRPr="00F143EA">
              <w:t xml:space="preserve"> (д.1-34), рынок</w:t>
            </w: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25 Октября</w:t>
            </w: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Петра Лаврова</w:t>
            </w: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 w:val="restart"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  <w:rPr>
                <w:sz w:val="10"/>
                <w:szCs w:val="10"/>
              </w:rPr>
            </w:pPr>
            <w:r w:rsidRPr="00F143EA">
              <w:t>2</w:t>
            </w: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Петрозаводская (д.5, 10, 11, 23, 25, 32, 33, 34)</w:t>
            </w:r>
          </w:p>
        </w:tc>
        <w:tc>
          <w:tcPr>
            <w:tcW w:w="1920" w:type="dxa"/>
            <w:vMerge w:val="restart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pacing w:line="240" w:lineRule="auto"/>
              <w:rPr>
                <w:sz w:val="10"/>
                <w:szCs w:val="10"/>
              </w:rPr>
            </w:pPr>
            <w:r w:rsidRPr="00F143EA">
              <w:t>1,1</w:t>
            </w: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1 Мая (д.20-37)</w:t>
            </w: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pacing w:line="240" w:lineRule="auto"/>
              <w:rPr>
                <w:sz w:val="10"/>
                <w:szCs w:val="10"/>
              </w:rPr>
            </w:pP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Строителей</w:t>
            </w: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Кольцевая (д.1-12)</w:t>
            </w: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proofErr w:type="gramStart"/>
            <w:r w:rsidRPr="00F143EA">
              <w:t>Петрозаводская</w:t>
            </w:r>
            <w:proofErr w:type="gramEnd"/>
            <w:r w:rsidRPr="00F143EA">
              <w:t>, д.35-а (Дом Быта)</w:t>
            </w: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 w:val="restart"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  <w:rPr>
                <w:sz w:val="10"/>
                <w:szCs w:val="10"/>
              </w:rPr>
            </w:pPr>
            <w:r w:rsidRPr="00F143EA">
              <w:t>3</w:t>
            </w: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Бумажников (д.1-18)</w:t>
            </w:r>
          </w:p>
        </w:tc>
        <w:tc>
          <w:tcPr>
            <w:tcW w:w="1920" w:type="dxa"/>
            <w:vMerge w:val="restart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pacing w:line="240" w:lineRule="auto"/>
              <w:rPr>
                <w:sz w:val="10"/>
                <w:szCs w:val="10"/>
              </w:rPr>
            </w:pPr>
            <w:r w:rsidRPr="00F143EA">
              <w:t>1,0</w:t>
            </w: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Кольцевая (д.13-38)</w:t>
            </w: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pacing w:line="240" w:lineRule="auto"/>
              <w:rPr>
                <w:sz w:val="10"/>
                <w:szCs w:val="10"/>
              </w:rPr>
            </w:pP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Новая</w:t>
            </w: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pacing w:line="240" w:lineRule="auto"/>
              <w:rPr>
                <w:sz w:val="10"/>
                <w:szCs w:val="10"/>
              </w:rPr>
            </w:pP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Маяковского</w:t>
            </w: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</w:pP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18 Июля</w:t>
            </w: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</w:pP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Карла Маркса</w:t>
            </w: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Ленина</w:t>
            </w:r>
            <w:r>
              <w:t xml:space="preserve"> (включая Сосновый бор)</w:t>
            </w: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Культуры (д.23-34)</w:t>
            </w: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 w:rsidR="001140E5" w:rsidRPr="00F143EA" w:rsidTr="001C32F1">
        <w:trPr>
          <w:trHeight w:val="2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1140E5" w:rsidRPr="00F143EA" w:rsidRDefault="001140E5" w:rsidP="002A75B2">
            <w:pPr>
              <w:widowControl w:val="0"/>
              <w:jc w:val="center"/>
              <w:rPr>
                <w:sz w:val="10"/>
                <w:szCs w:val="10"/>
              </w:rPr>
            </w:pPr>
            <w:r w:rsidRPr="00F143EA">
              <w:rPr>
                <w:rFonts w:eastAsia="Courier New"/>
              </w:rPr>
              <w:t>4</w:t>
            </w:r>
          </w:p>
        </w:tc>
        <w:tc>
          <w:tcPr>
            <w:tcW w:w="5981" w:type="dxa"/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Центр, 14Б, 14В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1140E5" w:rsidRPr="00F143EA" w:rsidRDefault="001140E5" w:rsidP="002A75B2">
            <w:pPr>
              <w:widowControl w:val="0"/>
              <w:jc w:val="center"/>
              <w:rPr>
                <w:sz w:val="10"/>
                <w:szCs w:val="10"/>
              </w:rPr>
            </w:pPr>
            <w:r w:rsidRPr="00F143EA">
              <w:rPr>
                <w:rFonts w:eastAsia="Courier New"/>
              </w:rPr>
              <w:t>0,9</w:t>
            </w: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 w:val="restart"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  <w:rPr>
                <w:sz w:val="10"/>
                <w:szCs w:val="10"/>
              </w:rPr>
            </w:pPr>
            <w:r w:rsidRPr="00F143EA">
              <w:t>5</w:t>
            </w: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Пионерская</w:t>
            </w:r>
          </w:p>
        </w:tc>
        <w:tc>
          <w:tcPr>
            <w:tcW w:w="1920" w:type="dxa"/>
            <w:vMerge w:val="restart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pacing w:line="240" w:lineRule="auto"/>
              <w:rPr>
                <w:sz w:val="10"/>
                <w:szCs w:val="10"/>
              </w:rPr>
            </w:pPr>
            <w:r w:rsidRPr="00F143EA">
              <w:t>0,8</w:t>
            </w: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Культуры, д.1-а</w:t>
            </w: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</w:pP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Бумажников (с д.20 и далее)</w:t>
            </w: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</w:pPr>
          </w:p>
        </w:tc>
      </w:tr>
      <w:tr w:rsidR="004052E8" w:rsidRPr="00F143EA" w:rsidTr="001C32F1">
        <w:trPr>
          <w:trHeight w:val="20"/>
          <w:jc w:val="center"/>
        </w:trPr>
        <w:tc>
          <w:tcPr>
            <w:tcW w:w="965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shd w:val="clear" w:color="auto" w:fill="FFFFFF"/>
            <w:vAlign w:val="center"/>
          </w:tcPr>
          <w:p w:rsidR="004052E8" w:rsidRPr="00F143EA" w:rsidRDefault="004052E8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Набережная</w:t>
            </w: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4052E8" w:rsidRPr="00F143EA" w:rsidRDefault="004052E8" w:rsidP="002A75B2"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 w:rsidR="001140E5" w:rsidRPr="00F143EA" w:rsidTr="001C32F1">
        <w:trPr>
          <w:trHeight w:val="20"/>
          <w:jc w:val="center"/>
        </w:trPr>
        <w:tc>
          <w:tcPr>
            <w:tcW w:w="965" w:type="dxa"/>
            <w:vMerge w:val="restart"/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6</w:t>
            </w:r>
          </w:p>
        </w:tc>
        <w:tc>
          <w:tcPr>
            <w:tcW w:w="5981" w:type="dxa"/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Железнодорожная</w:t>
            </w:r>
          </w:p>
        </w:tc>
        <w:tc>
          <w:tcPr>
            <w:tcW w:w="1920" w:type="dxa"/>
            <w:vMerge w:val="restart"/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0,3</w:t>
            </w:r>
          </w:p>
        </w:tc>
      </w:tr>
      <w:tr w:rsidR="001140E5" w:rsidRPr="00F143EA" w:rsidTr="001C32F1">
        <w:trPr>
          <w:trHeight w:val="20"/>
          <w:jc w:val="center"/>
        </w:trPr>
        <w:tc>
          <w:tcPr>
            <w:tcW w:w="965" w:type="dxa"/>
            <w:vMerge/>
            <w:shd w:val="clear" w:color="auto" w:fill="FFFFFF"/>
            <w:vAlign w:val="center"/>
          </w:tcPr>
          <w:p w:rsidR="001140E5" w:rsidRPr="00F143EA" w:rsidRDefault="001140E5" w:rsidP="002A75B2">
            <w:pPr>
              <w:widowControl w:val="0"/>
              <w:jc w:val="center"/>
            </w:pPr>
          </w:p>
        </w:tc>
        <w:tc>
          <w:tcPr>
            <w:tcW w:w="5981" w:type="dxa"/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прочие</w:t>
            </w: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1140E5" w:rsidRPr="00F143EA" w:rsidRDefault="001140E5" w:rsidP="002A75B2">
            <w:pPr>
              <w:widowControl w:val="0"/>
              <w:jc w:val="center"/>
            </w:pPr>
          </w:p>
        </w:tc>
      </w:tr>
      <w:tr w:rsidR="001140E5" w:rsidRPr="00F143EA" w:rsidTr="001C32F1">
        <w:trPr>
          <w:trHeight w:val="2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7</w:t>
            </w:r>
          </w:p>
        </w:tc>
        <w:tc>
          <w:tcPr>
            <w:tcW w:w="5981" w:type="dxa"/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 xml:space="preserve">пос. </w:t>
            </w:r>
            <w:proofErr w:type="spellStart"/>
            <w:r w:rsidRPr="00F143EA">
              <w:t>Аврово</w:t>
            </w:r>
            <w:proofErr w:type="spellEnd"/>
          </w:p>
        </w:tc>
        <w:tc>
          <w:tcPr>
            <w:tcW w:w="1920" w:type="dxa"/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0,6</w:t>
            </w:r>
          </w:p>
        </w:tc>
      </w:tr>
    </w:tbl>
    <w:p w:rsidR="001140E5" w:rsidRPr="00F143EA" w:rsidRDefault="001140E5" w:rsidP="002A75B2">
      <w:pPr>
        <w:widowControl w:val="0"/>
        <w:jc w:val="center"/>
        <w:rPr>
          <w:i/>
          <w:sz w:val="28"/>
          <w:szCs w:val="28"/>
        </w:rPr>
      </w:pPr>
    </w:p>
    <w:p w:rsidR="001140E5" w:rsidRPr="00F143EA" w:rsidRDefault="001140E5" w:rsidP="002A75B2">
      <w:pPr>
        <w:widowControl w:val="0"/>
        <w:jc w:val="center"/>
        <w:rPr>
          <w:i/>
          <w:sz w:val="28"/>
          <w:szCs w:val="28"/>
        </w:rPr>
      </w:pPr>
      <w:r w:rsidRPr="00F143EA">
        <w:rPr>
          <w:i/>
          <w:sz w:val="28"/>
          <w:szCs w:val="28"/>
        </w:rPr>
        <w:t>КОЭФФИЦИЕНТ  К–2  «Целевое использование объекта»</w:t>
      </w:r>
    </w:p>
    <w:p w:rsidR="001140E5" w:rsidRPr="00F143EA" w:rsidRDefault="001140E5" w:rsidP="002A75B2">
      <w:pPr>
        <w:widowControl w:val="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5981"/>
        <w:gridCol w:w="1920"/>
      </w:tblGrid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№</w:t>
            </w:r>
          </w:p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380" w:hanging="380"/>
            </w:pPr>
            <w:proofErr w:type="spellStart"/>
            <w:proofErr w:type="gramStart"/>
            <w:r w:rsidRPr="00F143EA">
              <w:t>п</w:t>
            </w:r>
            <w:proofErr w:type="spellEnd"/>
            <w:proofErr w:type="gramEnd"/>
            <w:r w:rsidRPr="00F143EA">
              <w:t>/</w:t>
            </w:r>
            <w:proofErr w:type="spellStart"/>
            <w:r w:rsidRPr="00F143EA">
              <w:t>п</w:t>
            </w:r>
            <w:proofErr w:type="spellEnd"/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Наименование целевого использования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Коэффициент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Муниципальные унитарные предприятия и учр</w:t>
            </w:r>
            <w:r w:rsidRPr="00F143EA">
              <w:t>е</w:t>
            </w:r>
            <w:r w:rsidRPr="00F143EA">
              <w:t>ждения независимо от вида деятельности, а также хозяйственные общества, учредителями которых или участниками является администрация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0,02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Государственные предприятия и учреждения, н</w:t>
            </w:r>
            <w:r w:rsidRPr="00F143EA">
              <w:t>е</w:t>
            </w:r>
            <w:r w:rsidRPr="00F143EA">
              <w:t>зависимо от осуществляемой 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0,3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Общественные объединения, включая благотв</w:t>
            </w:r>
            <w:r w:rsidRPr="00F143EA">
              <w:t>о</w:t>
            </w:r>
            <w:r w:rsidRPr="00F143EA">
              <w:t>рительные фонды и партии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0,1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Организации и учреждения культуры, образов</w:t>
            </w:r>
            <w:r w:rsidRPr="00F143EA">
              <w:t>а</w:t>
            </w:r>
            <w:r w:rsidRPr="00F143EA">
              <w:t>ния, физкультуры и спорта (кроме бильярда), науки и здравоохранения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0,15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Деятельность в области культуры, организации досуга и развлечении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0,15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proofErr w:type="spellStart"/>
            <w:r w:rsidRPr="00F143EA">
              <w:t>Автомойка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1,0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Аптека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0,55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Массаж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0,8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Платные медицинские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0,8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Бытовые услуги: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10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Изготовление и пошив одежды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0,25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11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Изготовление ключей, заточка инструмента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0,25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12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Изготовление памятников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0,8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13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Парикмахерские и косметические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0,4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14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Приемка стеклотары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0,2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15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Прокат видео, аудиокассет, звукозапись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0,6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16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Ремонт и пошив обуви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0,1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17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Ремонт часов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0,25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18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Ремонт бытовой техники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0,25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19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 xml:space="preserve">Ремонт </w:t>
            </w:r>
            <w:proofErr w:type="spellStart"/>
            <w:r w:rsidRPr="00F143EA">
              <w:t>телерадиоаппаратуры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0,25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20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Ремонт очков и оправ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0,25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21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 xml:space="preserve">Ремонт </w:t>
            </w:r>
            <w:proofErr w:type="spellStart"/>
            <w:r w:rsidRPr="00F143EA">
              <w:t>металло-ювелирных</w:t>
            </w:r>
            <w:proofErr w:type="spellEnd"/>
            <w:r w:rsidRPr="00F143EA">
              <w:t xml:space="preserve"> изделий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0,4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22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Ритуальные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0,4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23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Услуги бань и душевых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0,04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24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proofErr w:type="spellStart"/>
            <w:r w:rsidRPr="00F143EA">
              <w:t>Фотоуслуги</w:t>
            </w:r>
            <w:proofErr w:type="spellEnd"/>
            <w:r w:rsidRPr="00F143EA">
              <w:t>, работы на эмали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0,25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25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Другие бытовые услуги, не учтенные в перечне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0,25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26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Банки и другие финансовые институты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1,6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27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 xml:space="preserve">Бильярд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0,5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28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 xml:space="preserve">Буфет, сосисочная, блинная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0,5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29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Ветеринарные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0,3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30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Гаражи, автостоянки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0,6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31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Игорный бизнес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2,0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32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Кафе, бар, ресторан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0,7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33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 xml:space="preserve">Ломбарды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1,0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34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Мобильная (пейджинговая, сотовая связь)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0,8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35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 xml:space="preserve">Нотариусы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1,0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36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Общественное питание (столовая)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0,3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37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Оптовая торговля со складов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1,0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38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Офис (служебные помещения)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1,1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39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Почтовая связь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0,25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40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Проектная и научно-исследовательская работа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0,3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41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Производство сельхозпродуктов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0,2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42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Производство продуктов питания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0,3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43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Размещение вывесок на домах, столбах и др.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2,0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44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proofErr w:type="spellStart"/>
            <w:r w:rsidRPr="00F143EA">
              <w:t>Риэлторская</w:t>
            </w:r>
            <w:proofErr w:type="spellEnd"/>
            <w:r w:rsidRPr="00F143EA">
              <w:t xml:space="preserve"> деятельность по операциям с недв</w:t>
            </w:r>
            <w:r w:rsidRPr="00F143EA">
              <w:t>и</w:t>
            </w:r>
            <w:r w:rsidRPr="00F143EA">
              <w:t>жимостью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2,0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45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Ремонт автомобилей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1,2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46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 xml:space="preserve">Системы подвижной сотовой радиотелефонной связи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2,0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47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 xml:space="preserve">Склады, подсобные помещения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0,55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48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Страховая деятельность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1,5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49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Студия кабельного телевидения, монтажная и п</w:t>
            </w:r>
            <w:r w:rsidRPr="00F143EA">
              <w:t>о</w:t>
            </w:r>
            <w:r w:rsidRPr="00F143EA">
              <w:t xml:space="preserve">мещения </w:t>
            </w:r>
            <w:proofErr w:type="spellStart"/>
            <w:r w:rsidRPr="00F143EA">
              <w:t>рем</w:t>
            </w:r>
            <w:proofErr w:type="gramStart"/>
            <w:r w:rsidRPr="00F143EA">
              <w:t>.б</w:t>
            </w:r>
            <w:proofErr w:type="gramEnd"/>
            <w:r w:rsidRPr="00F143EA">
              <w:t>ригады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0,6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50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Торговля промышленными товарами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0,65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51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Торговля продовольственными товарами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0,6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52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 xml:space="preserve">Торговля продовольственными товарами, пивом и </w:t>
            </w:r>
            <w:proofErr w:type="spellStart"/>
            <w:proofErr w:type="gramStart"/>
            <w:r w:rsidRPr="00F143EA">
              <w:t>вино-водочными</w:t>
            </w:r>
            <w:proofErr w:type="spellEnd"/>
            <w:proofErr w:type="gramEnd"/>
            <w:r w:rsidRPr="00F143EA">
              <w:t xml:space="preserve"> изделиями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0,8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lastRenderedPageBreak/>
              <w:t>53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Услуги Интернета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2,0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54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Шиномонтажные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1,0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55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Юридические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1,0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56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Прочие неучтенные виды 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0,6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57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Дом Быта (подвал) – торговля промышленными и продовольственными товарами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0,7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58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Дом Быта (1-й этаж) – торговля промышленными и продовольственными товарами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1,1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59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Дом Быта (2-й этаж) – торговля промышленными и продовольственными товарами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1,0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60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Дом Быта (3-й этаж) – торговля промышленными и продовольственными товарами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0,6</w:t>
            </w:r>
          </w:p>
        </w:tc>
      </w:tr>
      <w:tr w:rsidR="001140E5" w:rsidRPr="00F143EA" w:rsidTr="001140E5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61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  <w:ind w:left="120"/>
              <w:jc w:val="left"/>
            </w:pPr>
            <w:r w:rsidRPr="00F143EA">
              <w:t>Дом Быта (4-й этаж) – торговля промышленными и продовольственными товарами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0E5" w:rsidRPr="00F143EA" w:rsidRDefault="001140E5" w:rsidP="002A75B2">
            <w:pPr>
              <w:pStyle w:val="31"/>
              <w:shd w:val="clear" w:color="auto" w:fill="auto"/>
              <w:spacing w:before="0" w:line="240" w:lineRule="auto"/>
            </w:pPr>
            <w:r w:rsidRPr="00F143EA">
              <w:t>0,6</w:t>
            </w:r>
          </w:p>
        </w:tc>
      </w:tr>
    </w:tbl>
    <w:p w:rsidR="001140E5" w:rsidRPr="00F143EA" w:rsidRDefault="001140E5" w:rsidP="002A75B2">
      <w:pPr>
        <w:widowControl w:val="0"/>
      </w:pPr>
    </w:p>
    <w:p w:rsidR="001140E5" w:rsidRPr="00F143EA" w:rsidRDefault="001140E5" w:rsidP="002A75B2">
      <w:pPr>
        <w:widowControl w:val="0"/>
        <w:jc w:val="center"/>
        <w:rPr>
          <w:sz w:val="28"/>
          <w:szCs w:val="28"/>
        </w:rPr>
      </w:pPr>
      <w:r w:rsidRPr="00F143EA">
        <w:rPr>
          <w:sz w:val="28"/>
          <w:szCs w:val="28"/>
        </w:rPr>
        <w:t>КОЭФФИЦИЕНТ  К – 3 «Комфортность»</w:t>
      </w:r>
    </w:p>
    <w:p w:rsidR="001140E5" w:rsidRPr="00F143EA" w:rsidRDefault="001140E5" w:rsidP="002A75B2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953"/>
        <w:gridCol w:w="1985"/>
      </w:tblGrid>
      <w:tr w:rsidR="001140E5" w:rsidRPr="00F143EA" w:rsidTr="001140E5">
        <w:trPr>
          <w:trHeight w:val="60"/>
          <w:jc w:val="center"/>
        </w:trPr>
        <w:tc>
          <w:tcPr>
            <w:tcW w:w="993" w:type="dxa"/>
            <w:vAlign w:val="center"/>
          </w:tcPr>
          <w:p w:rsidR="001140E5" w:rsidRPr="00F143EA" w:rsidRDefault="001140E5" w:rsidP="002A75B2">
            <w:pPr>
              <w:widowControl w:val="0"/>
              <w:jc w:val="center"/>
              <w:rPr>
                <w:sz w:val="27"/>
                <w:szCs w:val="27"/>
                <w:lang w:val="en-US"/>
              </w:rPr>
            </w:pPr>
            <w:r w:rsidRPr="00F143EA">
              <w:rPr>
                <w:sz w:val="27"/>
                <w:szCs w:val="27"/>
              </w:rPr>
              <w:t>№</w:t>
            </w:r>
          </w:p>
          <w:p w:rsidR="001140E5" w:rsidRPr="00F143EA" w:rsidRDefault="001140E5" w:rsidP="002A75B2">
            <w:pPr>
              <w:widowControl w:val="0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F143E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F143EA">
              <w:rPr>
                <w:sz w:val="27"/>
                <w:szCs w:val="27"/>
              </w:rPr>
              <w:t>/</w:t>
            </w:r>
            <w:proofErr w:type="spellStart"/>
            <w:r w:rsidRPr="00F143E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1140E5" w:rsidRPr="00F143EA" w:rsidRDefault="001140E5" w:rsidP="002A75B2">
            <w:pPr>
              <w:widowControl w:val="0"/>
              <w:jc w:val="center"/>
              <w:rPr>
                <w:sz w:val="27"/>
                <w:szCs w:val="27"/>
              </w:rPr>
            </w:pPr>
            <w:r w:rsidRPr="00F143EA">
              <w:rPr>
                <w:sz w:val="27"/>
                <w:szCs w:val="27"/>
              </w:rPr>
              <w:t>Наименование комфортности</w:t>
            </w:r>
          </w:p>
        </w:tc>
        <w:tc>
          <w:tcPr>
            <w:tcW w:w="1985" w:type="dxa"/>
            <w:vAlign w:val="center"/>
          </w:tcPr>
          <w:p w:rsidR="001140E5" w:rsidRPr="00F143EA" w:rsidRDefault="001140E5" w:rsidP="002A75B2">
            <w:pPr>
              <w:widowControl w:val="0"/>
              <w:jc w:val="center"/>
              <w:rPr>
                <w:sz w:val="27"/>
                <w:szCs w:val="27"/>
              </w:rPr>
            </w:pPr>
            <w:r w:rsidRPr="00F143EA">
              <w:rPr>
                <w:sz w:val="27"/>
                <w:szCs w:val="27"/>
              </w:rPr>
              <w:t>Коэффициент</w:t>
            </w:r>
          </w:p>
        </w:tc>
      </w:tr>
      <w:tr w:rsidR="001140E5" w:rsidRPr="00F143EA" w:rsidTr="001140E5">
        <w:trPr>
          <w:jc w:val="center"/>
        </w:trPr>
        <w:tc>
          <w:tcPr>
            <w:tcW w:w="993" w:type="dxa"/>
            <w:vAlign w:val="center"/>
          </w:tcPr>
          <w:p w:rsidR="001140E5" w:rsidRPr="00F143EA" w:rsidRDefault="001140E5" w:rsidP="002A75B2">
            <w:pPr>
              <w:widowControl w:val="0"/>
              <w:jc w:val="center"/>
              <w:rPr>
                <w:sz w:val="27"/>
                <w:szCs w:val="27"/>
              </w:rPr>
            </w:pPr>
            <w:r w:rsidRPr="00F143EA">
              <w:rPr>
                <w:sz w:val="27"/>
                <w:szCs w:val="27"/>
              </w:rPr>
              <w:t>1</w:t>
            </w:r>
          </w:p>
        </w:tc>
        <w:tc>
          <w:tcPr>
            <w:tcW w:w="5953" w:type="dxa"/>
          </w:tcPr>
          <w:p w:rsidR="001140E5" w:rsidRPr="00F143EA" w:rsidRDefault="001140E5" w:rsidP="002A75B2">
            <w:pPr>
              <w:widowControl w:val="0"/>
              <w:rPr>
                <w:sz w:val="27"/>
                <w:szCs w:val="27"/>
              </w:rPr>
            </w:pPr>
            <w:r w:rsidRPr="00F143EA">
              <w:rPr>
                <w:sz w:val="27"/>
                <w:szCs w:val="27"/>
              </w:rPr>
              <w:t>Наличие в арендуемых помещениях отопления, водоснабжения, естественного освещения, кан</w:t>
            </w:r>
            <w:r w:rsidRPr="00F143EA">
              <w:rPr>
                <w:sz w:val="27"/>
                <w:szCs w:val="27"/>
              </w:rPr>
              <w:t>а</w:t>
            </w:r>
            <w:r w:rsidRPr="00F143EA">
              <w:rPr>
                <w:sz w:val="27"/>
                <w:szCs w:val="27"/>
              </w:rPr>
              <w:t xml:space="preserve">лизационных стоков </w:t>
            </w:r>
          </w:p>
        </w:tc>
        <w:tc>
          <w:tcPr>
            <w:tcW w:w="1985" w:type="dxa"/>
          </w:tcPr>
          <w:p w:rsidR="001140E5" w:rsidRPr="00F143EA" w:rsidRDefault="001140E5" w:rsidP="002A75B2">
            <w:pPr>
              <w:widowControl w:val="0"/>
              <w:jc w:val="center"/>
              <w:rPr>
                <w:sz w:val="27"/>
                <w:szCs w:val="27"/>
              </w:rPr>
            </w:pPr>
          </w:p>
          <w:p w:rsidR="001140E5" w:rsidRPr="00F143EA" w:rsidRDefault="001140E5" w:rsidP="002A75B2">
            <w:pPr>
              <w:widowControl w:val="0"/>
              <w:jc w:val="center"/>
              <w:rPr>
                <w:sz w:val="27"/>
                <w:szCs w:val="27"/>
              </w:rPr>
            </w:pPr>
            <w:r w:rsidRPr="00F143EA">
              <w:rPr>
                <w:sz w:val="27"/>
                <w:szCs w:val="27"/>
              </w:rPr>
              <w:t>1,00</w:t>
            </w:r>
          </w:p>
        </w:tc>
      </w:tr>
      <w:tr w:rsidR="001140E5" w:rsidRPr="00F143EA" w:rsidTr="001140E5">
        <w:trPr>
          <w:jc w:val="center"/>
        </w:trPr>
        <w:tc>
          <w:tcPr>
            <w:tcW w:w="993" w:type="dxa"/>
            <w:vAlign w:val="center"/>
          </w:tcPr>
          <w:p w:rsidR="001140E5" w:rsidRPr="00F143EA" w:rsidRDefault="001140E5" w:rsidP="002A75B2">
            <w:pPr>
              <w:widowControl w:val="0"/>
              <w:jc w:val="center"/>
              <w:rPr>
                <w:sz w:val="27"/>
                <w:szCs w:val="27"/>
              </w:rPr>
            </w:pPr>
            <w:r w:rsidRPr="00F143EA">
              <w:rPr>
                <w:sz w:val="27"/>
                <w:szCs w:val="27"/>
              </w:rPr>
              <w:t>2</w:t>
            </w:r>
          </w:p>
        </w:tc>
        <w:tc>
          <w:tcPr>
            <w:tcW w:w="5953" w:type="dxa"/>
          </w:tcPr>
          <w:p w:rsidR="001140E5" w:rsidRPr="00F143EA" w:rsidRDefault="001140E5" w:rsidP="002A75B2">
            <w:pPr>
              <w:widowControl w:val="0"/>
              <w:rPr>
                <w:sz w:val="27"/>
                <w:szCs w:val="27"/>
              </w:rPr>
            </w:pPr>
            <w:r w:rsidRPr="00F143EA">
              <w:rPr>
                <w:sz w:val="27"/>
                <w:szCs w:val="27"/>
              </w:rPr>
              <w:t>Отсутствие одного из элементов</w:t>
            </w:r>
          </w:p>
        </w:tc>
        <w:tc>
          <w:tcPr>
            <w:tcW w:w="1985" w:type="dxa"/>
          </w:tcPr>
          <w:p w:rsidR="001140E5" w:rsidRPr="00F143EA" w:rsidRDefault="001140E5" w:rsidP="002A75B2">
            <w:pPr>
              <w:widowControl w:val="0"/>
              <w:jc w:val="center"/>
              <w:rPr>
                <w:sz w:val="27"/>
                <w:szCs w:val="27"/>
              </w:rPr>
            </w:pPr>
            <w:r w:rsidRPr="00F143EA">
              <w:rPr>
                <w:sz w:val="27"/>
                <w:szCs w:val="27"/>
              </w:rPr>
              <w:t>1,00 – 0,05</w:t>
            </w:r>
          </w:p>
        </w:tc>
      </w:tr>
      <w:tr w:rsidR="001140E5" w:rsidRPr="00F143EA" w:rsidTr="001140E5">
        <w:trPr>
          <w:jc w:val="center"/>
        </w:trPr>
        <w:tc>
          <w:tcPr>
            <w:tcW w:w="993" w:type="dxa"/>
            <w:vAlign w:val="center"/>
          </w:tcPr>
          <w:p w:rsidR="001140E5" w:rsidRPr="00F143EA" w:rsidRDefault="001140E5" w:rsidP="002A75B2">
            <w:pPr>
              <w:widowControl w:val="0"/>
              <w:jc w:val="center"/>
              <w:rPr>
                <w:sz w:val="27"/>
                <w:szCs w:val="27"/>
              </w:rPr>
            </w:pPr>
            <w:r w:rsidRPr="00F143EA">
              <w:rPr>
                <w:sz w:val="27"/>
                <w:szCs w:val="27"/>
              </w:rPr>
              <w:t>3</w:t>
            </w:r>
          </w:p>
        </w:tc>
        <w:tc>
          <w:tcPr>
            <w:tcW w:w="5953" w:type="dxa"/>
          </w:tcPr>
          <w:p w:rsidR="001140E5" w:rsidRPr="00F143EA" w:rsidRDefault="001140E5" w:rsidP="002A75B2">
            <w:pPr>
              <w:widowControl w:val="0"/>
              <w:rPr>
                <w:sz w:val="27"/>
                <w:szCs w:val="27"/>
              </w:rPr>
            </w:pPr>
            <w:r w:rsidRPr="00F143EA">
              <w:rPr>
                <w:sz w:val="27"/>
                <w:szCs w:val="27"/>
              </w:rPr>
              <w:t>Подвальное или чердачное помещение</w:t>
            </w:r>
          </w:p>
        </w:tc>
        <w:tc>
          <w:tcPr>
            <w:tcW w:w="1985" w:type="dxa"/>
          </w:tcPr>
          <w:p w:rsidR="001140E5" w:rsidRPr="00F143EA" w:rsidRDefault="001140E5" w:rsidP="002A75B2">
            <w:pPr>
              <w:widowControl w:val="0"/>
              <w:jc w:val="center"/>
              <w:rPr>
                <w:sz w:val="27"/>
                <w:szCs w:val="27"/>
              </w:rPr>
            </w:pPr>
            <w:r w:rsidRPr="00F143EA">
              <w:rPr>
                <w:sz w:val="27"/>
                <w:szCs w:val="27"/>
              </w:rPr>
              <w:t>0,7</w:t>
            </w:r>
          </w:p>
        </w:tc>
      </w:tr>
    </w:tbl>
    <w:p w:rsidR="001140E5" w:rsidRPr="00F143EA" w:rsidRDefault="001140E5" w:rsidP="002A75B2">
      <w:pPr>
        <w:widowControl w:val="0"/>
        <w:jc w:val="center"/>
        <w:rPr>
          <w:sz w:val="28"/>
          <w:szCs w:val="28"/>
        </w:rPr>
      </w:pPr>
    </w:p>
    <w:p w:rsidR="001140E5" w:rsidRPr="00F143EA" w:rsidRDefault="001140E5" w:rsidP="002A75B2">
      <w:pPr>
        <w:widowControl w:val="0"/>
        <w:jc w:val="center"/>
        <w:rPr>
          <w:sz w:val="28"/>
          <w:szCs w:val="28"/>
        </w:rPr>
      </w:pPr>
    </w:p>
    <w:p w:rsidR="001140E5" w:rsidRPr="00F143EA" w:rsidRDefault="001140E5" w:rsidP="002A75B2">
      <w:pPr>
        <w:widowControl w:val="0"/>
        <w:jc w:val="center"/>
        <w:rPr>
          <w:rStyle w:val="a6"/>
          <w:rFonts w:eastAsia="Courier New"/>
          <w:b w:val="0"/>
          <w:color w:val="auto"/>
          <w:sz w:val="28"/>
          <w:szCs w:val="28"/>
        </w:rPr>
      </w:pPr>
    </w:p>
    <w:p w:rsidR="001140E5" w:rsidRPr="00F143EA" w:rsidRDefault="001140E5" w:rsidP="002A75B2">
      <w:pPr>
        <w:widowControl w:val="0"/>
        <w:jc w:val="center"/>
        <w:rPr>
          <w:rStyle w:val="a6"/>
          <w:rFonts w:eastAsia="Courier New"/>
          <w:b w:val="0"/>
          <w:color w:val="auto"/>
          <w:sz w:val="28"/>
          <w:szCs w:val="28"/>
        </w:rPr>
      </w:pPr>
    </w:p>
    <w:p w:rsidR="001140E5" w:rsidRPr="00F143EA" w:rsidRDefault="001140E5" w:rsidP="002A7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462" w:rsidRPr="00F143EA" w:rsidRDefault="00940462" w:rsidP="002A75B2"/>
    <w:sectPr w:rsidR="00940462" w:rsidRPr="00F143EA" w:rsidSect="001140E5">
      <w:pgSz w:w="11906" w:h="16838"/>
      <w:pgMar w:top="51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56" w:rsidRDefault="005B1356" w:rsidP="00B66078">
      <w:r>
        <w:separator/>
      </w:r>
    </w:p>
  </w:endnote>
  <w:endnote w:type="continuationSeparator" w:id="0">
    <w:p w:rsidR="005B1356" w:rsidRDefault="005B1356" w:rsidP="00B6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56" w:rsidRDefault="005B1356" w:rsidP="00B66078">
      <w:r>
        <w:separator/>
      </w:r>
    </w:p>
  </w:footnote>
  <w:footnote w:type="continuationSeparator" w:id="0">
    <w:p w:rsidR="005B1356" w:rsidRDefault="005B1356" w:rsidP="00B66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553"/>
    <w:multiLevelType w:val="multilevel"/>
    <w:tmpl w:val="8F4600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0E5"/>
    <w:rsid w:val="00034307"/>
    <w:rsid w:val="0006100C"/>
    <w:rsid w:val="00067837"/>
    <w:rsid w:val="00103060"/>
    <w:rsid w:val="001102C4"/>
    <w:rsid w:val="001140E5"/>
    <w:rsid w:val="00174BB3"/>
    <w:rsid w:val="00181496"/>
    <w:rsid w:val="001A4864"/>
    <w:rsid w:val="001B6B93"/>
    <w:rsid w:val="001C32F1"/>
    <w:rsid w:val="001E6076"/>
    <w:rsid w:val="00256D96"/>
    <w:rsid w:val="002954EA"/>
    <w:rsid w:val="002A75B2"/>
    <w:rsid w:val="003D33BE"/>
    <w:rsid w:val="004052E8"/>
    <w:rsid w:val="004E6DA3"/>
    <w:rsid w:val="005639CE"/>
    <w:rsid w:val="00580DEB"/>
    <w:rsid w:val="00581775"/>
    <w:rsid w:val="005B1356"/>
    <w:rsid w:val="00711290"/>
    <w:rsid w:val="0072055C"/>
    <w:rsid w:val="007302A5"/>
    <w:rsid w:val="00730963"/>
    <w:rsid w:val="007460EE"/>
    <w:rsid w:val="007811DD"/>
    <w:rsid w:val="007E1496"/>
    <w:rsid w:val="00826AE8"/>
    <w:rsid w:val="00933212"/>
    <w:rsid w:val="00940462"/>
    <w:rsid w:val="009B3565"/>
    <w:rsid w:val="00A0420D"/>
    <w:rsid w:val="00A102D4"/>
    <w:rsid w:val="00AC5B2B"/>
    <w:rsid w:val="00B66078"/>
    <w:rsid w:val="00C44FEC"/>
    <w:rsid w:val="00CB3EB2"/>
    <w:rsid w:val="00CD0A23"/>
    <w:rsid w:val="00D165D8"/>
    <w:rsid w:val="00DB33E0"/>
    <w:rsid w:val="00F143EA"/>
    <w:rsid w:val="00FD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0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0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14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114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1140E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14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1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1140E5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40E5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1">
    <w:name w:val="Основной текст (2) + Не полужирный"/>
    <w:basedOn w:val="2"/>
    <w:rsid w:val="001140E5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1140E5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40E5"/>
    <w:pPr>
      <w:widowControl w:val="0"/>
      <w:shd w:val="clear" w:color="auto" w:fill="FFFFFF"/>
      <w:spacing w:after="300" w:line="278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rsid w:val="001140E5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140E5"/>
    <w:pPr>
      <w:widowControl w:val="0"/>
      <w:shd w:val="clear" w:color="auto" w:fill="FFFFFF"/>
      <w:spacing w:before="300" w:after="300" w:line="322" w:lineRule="exact"/>
      <w:ind w:hanging="54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5">
    <w:name w:val="Основной текст_"/>
    <w:basedOn w:val="a0"/>
    <w:link w:val="22"/>
    <w:rsid w:val="001140E5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5"/>
    <w:rsid w:val="001140E5"/>
    <w:pPr>
      <w:widowControl w:val="0"/>
      <w:shd w:val="clear" w:color="auto" w:fill="FFFFFF"/>
      <w:spacing w:before="300" w:after="48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21">
    <w:name w:val="Font Style21"/>
    <w:basedOn w:val="a0"/>
    <w:rsid w:val="001140E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1140E5"/>
    <w:pPr>
      <w:widowControl w:val="0"/>
      <w:autoSpaceDE w:val="0"/>
      <w:spacing w:line="322" w:lineRule="exact"/>
      <w:jc w:val="center"/>
    </w:pPr>
    <w:rPr>
      <w:lang w:eastAsia="zh-CN"/>
    </w:rPr>
  </w:style>
  <w:style w:type="character" w:customStyle="1" w:styleId="13">
    <w:name w:val="Основной текст1"/>
    <w:basedOn w:val="a5"/>
    <w:rsid w:val="001140E5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/>
    </w:rPr>
  </w:style>
  <w:style w:type="character" w:customStyle="1" w:styleId="FontStyle22">
    <w:name w:val="Font Style22"/>
    <w:basedOn w:val="a0"/>
    <w:rsid w:val="001140E5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rsid w:val="001140E5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114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basedOn w:val="a0"/>
    <w:rsid w:val="001140E5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1140E5"/>
    <w:pPr>
      <w:widowControl w:val="0"/>
      <w:autoSpaceDE w:val="0"/>
      <w:spacing w:line="322" w:lineRule="exact"/>
      <w:ind w:firstLine="317"/>
    </w:pPr>
    <w:rPr>
      <w:lang w:eastAsia="zh-CN"/>
    </w:rPr>
  </w:style>
  <w:style w:type="paragraph" w:customStyle="1" w:styleId="Style13">
    <w:name w:val="Style13"/>
    <w:basedOn w:val="a"/>
    <w:rsid w:val="001140E5"/>
    <w:pPr>
      <w:widowControl w:val="0"/>
      <w:autoSpaceDE w:val="0"/>
      <w:spacing w:line="322" w:lineRule="exact"/>
      <w:ind w:firstLine="317"/>
      <w:jc w:val="both"/>
    </w:pPr>
    <w:rPr>
      <w:lang w:eastAsia="zh-CN"/>
    </w:rPr>
  </w:style>
  <w:style w:type="character" w:customStyle="1" w:styleId="Exact">
    <w:name w:val="Основной текст Exact"/>
    <w:basedOn w:val="a0"/>
    <w:rsid w:val="00114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31">
    <w:name w:val="Основной текст3"/>
    <w:basedOn w:val="a"/>
    <w:rsid w:val="001140E5"/>
    <w:pPr>
      <w:widowControl w:val="0"/>
      <w:shd w:val="clear" w:color="auto" w:fill="FFFFFF"/>
      <w:spacing w:before="360" w:line="274" w:lineRule="exact"/>
      <w:jc w:val="center"/>
    </w:pPr>
    <w:rPr>
      <w:sz w:val="27"/>
      <w:szCs w:val="27"/>
      <w:lang w:eastAsia="en-US"/>
    </w:rPr>
  </w:style>
  <w:style w:type="character" w:customStyle="1" w:styleId="a6">
    <w:name w:val="Подпись к таблице"/>
    <w:basedOn w:val="a0"/>
    <w:rsid w:val="00114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14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0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660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60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60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2A7F6EEF17CDC06153D2EF6112D3B66F83132BFD8087F279FA5F412D57E25E764FFD76476F43F8824D6A72144U8q6J" TargetMode="External"/><Relationship Id="rId18" Type="http://schemas.openxmlformats.org/officeDocument/2006/relationships/hyperlink" Target="consultantplus://offline/ref=B9E78401560063BD1DAC349AED505B5100ED61502269F8B72037CFF9F82908C42B4AAD7F6F6AF9722BCAA666C0B622640ACD2658FEA44D45fEzCJ" TargetMode="External"/><Relationship Id="rId26" Type="http://schemas.openxmlformats.org/officeDocument/2006/relationships/hyperlink" Target="consultantplus://offline/ref=92A7F6EEF17CDC06153D2EF6112D3B66F83132BFD8087F279FA5F412D57E25E764FFD76476F43F8824D6A72144U8q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4B6A9534C5976174763CB57749DB61AC8913F1F4248A59A8BE11FF5FEDD0076F85E650F07C91B1B2786E4FA25517A0F1F11F5BC58k6h1K" TargetMode="External"/><Relationship Id="rId34" Type="http://schemas.openxmlformats.org/officeDocument/2006/relationships/hyperlink" Target="consultantplus://offline/ref=44B6A9534C5976174763CB57749DB61AC8913F1F4248A59A8BE11FF5FEDD0076F85E650F07C91B1B2786E4FA25517A0F1F11F5BC58k6h1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A7F6EEF17CDC06153D2EF6112D3B66F83133B1DB087F279FA5F412D57E25E776FF8F6877F3238E25C3F17002D10519DCABF1B909F74146UBq3J" TargetMode="External"/><Relationship Id="rId17" Type="http://schemas.openxmlformats.org/officeDocument/2006/relationships/hyperlink" Target="consultantplus://offline/ref=B9E78401560063BD1DAC349AED505B5100ED62562B63F8B72037CFF9F82908C42B4AAD7F6F6AF97323CAA666C0B622640ACD2658FEA44D45fEzCJ" TargetMode="External"/><Relationship Id="rId25" Type="http://schemas.openxmlformats.org/officeDocument/2006/relationships/hyperlink" Target="consultantplus://offline/ref=92A7F6EEF17CDC06153D2EF6112D3B66F83133B1DB087F279FA5F412D57E25E776FF8F6877F3238E25C3F17002D10519DCABF1B909F74146UBq3J" TargetMode="External"/><Relationship Id="rId33" Type="http://schemas.openxmlformats.org/officeDocument/2006/relationships/hyperlink" Target="consultantplus://offline/ref=44B6A9534C5976174763CB57749DB61AC8913F10464CA59A8BE11FF5FEDD0076F85E650F04CD114A73C9E5A66003690E1A11F7BE4461B4DAk8h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A7F6EEF17CDC06153D2EF6112D3B66F83E3ABDD1087F279FA5F412D57E25E764FFD76476F43F8824D6A72144U8q6J" TargetMode="External"/><Relationship Id="rId20" Type="http://schemas.openxmlformats.org/officeDocument/2006/relationships/hyperlink" Target="consultantplus://offline/ref=44B6A9534C5976174763CB57749DB61AC8913F10464CA59A8BE11FF5FEDD0076F85E650F04CD114A73C9E5A66003690E1A11F7BE4461B4DAk8h8K" TargetMode="External"/><Relationship Id="rId29" Type="http://schemas.openxmlformats.org/officeDocument/2006/relationships/hyperlink" Target="consultantplus://offline/ref=92A7F6EEF17CDC06153D2EF6112D3B66F83E3ABDD1087F279FA5F412D57E25E764FFD76476F43F8824D6A72144U8q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A7F6EEF17CDC06153D2EF6112D3B66F83132B1DE0F7F279FA5F412D57E25E776FF8F6877F3208025C3F17002D10519DCABF1B909F74146UBq3J" TargetMode="External"/><Relationship Id="rId24" Type="http://schemas.openxmlformats.org/officeDocument/2006/relationships/hyperlink" Target="consultantplus://offline/ref=92A7F6EEF17CDC06153D2EF6112D3B66F83132B1DE0F7F279FA5F412D57E25E776FF8F6877F3208025C3F17002D10519DCABF1B909F74146UBq3J" TargetMode="External"/><Relationship Id="rId32" Type="http://schemas.openxmlformats.org/officeDocument/2006/relationships/hyperlink" Target="consultantplus://offline/ref=B9E78401560063BD1DAC349AED505B5100ED61502269F8B72037CFF9F82908C42B4AAD7F6F6AF9772ECAA666C0B622640ACD2658FEA44D45fEz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A7F6EEF17CDC06153D2EF6112D3B66F83B39B0D1067F279FA5F412D57E25E776FF8F6877F3218821C3F17002D10519DCABF1B909F74146UBq3J" TargetMode="External"/><Relationship Id="rId23" Type="http://schemas.openxmlformats.org/officeDocument/2006/relationships/hyperlink" Target="consultantplus://offline/ref=92A7F6EEF17CDC06153D2EF6112D3B66F83132B0DF0B7F279FA5F412D57E25E764FFD76476F43F8824D6A72144U8q6J" TargetMode="External"/><Relationship Id="rId28" Type="http://schemas.openxmlformats.org/officeDocument/2006/relationships/hyperlink" Target="consultantplus://offline/ref=92A7F6EEF17CDC06153D2EF6112D3B66F83B39B0D1067F279FA5F412D57E25E776FF8F6877F3218821C3F17002D10519DCABF1B909F74146UBq3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2A7F6EEF17CDC06153D2EF6112D3B66F83132B0DF0B7F279FA5F412D57E25E764FFD76476F43F8824D6A72144U8q6J" TargetMode="External"/><Relationship Id="rId19" Type="http://schemas.openxmlformats.org/officeDocument/2006/relationships/hyperlink" Target="consultantplus://offline/ref=B9E78401560063BD1DAC349AED505B5100ED61502269F8B72037CFF9F82908C42B4AAD7F6F6AF9772ECAA666C0B622640ACD2658FEA44D45fEzCJ" TargetMode="External"/><Relationship Id="rId31" Type="http://schemas.openxmlformats.org/officeDocument/2006/relationships/hyperlink" Target="consultantplus://offline/ref=B9E78401560063BD1DAC349AED505B5100ED61502269F8B72037CFF9F82908C42B4AAD7F6F6AF9722BCAA666C0B622640ACD2658FEA44D45fEz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A7F6EEF17CDC06153D2EF6112D3B66F83132B1DA0C7F279FA5F412D57E25E776FF8F6874F62ADC778CF02C47831618D9ABF3BB15UFq7J" TargetMode="External"/><Relationship Id="rId14" Type="http://schemas.openxmlformats.org/officeDocument/2006/relationships/hyperlink" Target="consultantplus://offline/ref=92A7F6EEF17CDC06153D2EF6112D3B66FA3D3EBBDC067F279FA5F412D57E25E776FF8F6877F3218927C3F17002D10519DCABF1B909F74146UBq3J" TargetMode="External"/><Relationship Id="rId22" Type="http://schemas.openxmlformats.org/officeDocument/2006/relationships/hyperlink" Target="consultantplus://offline/ref=92A7F6EEF17CDC06153D2EF6112D3B66F83132B1DA0C7F279FA5F412D57E25E776FF8F6874F62ADC778CF02C47831618D9ABF3BB15UFq7J" TargetMode="External"/><Relationship Id="rId27" Type="http://schemas.openxmlformats.org/officeDocument/2006/relationships/hyperlink" Target="consultantplus://offline/ref=92A7F6EEF17CDC06153D2EF6112D3B66FA3D3EBBDC067F279FA5F412D57E25E776FF8F6877F3218927C3F17002D10519DCABF1B909F74146UBq3J" TargetMode="External"/><Relationship Id="rId30" Type="http://schemas.openxmlformats.org/officeDocument/2006/relationships/hyperlink" Target="consultantplus://offline/ref=B9E78401560063BD1DAC349AED505B5100ED62562B63F8B72037CFF9F82908C42B4AAD7F6F6AF97323CAA666C0B622640ACD2658FEA44D45fEzC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F2BFD-691E-4782-96B1-A108B2D0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19</Pages>
  <Words>7628</Words>
  <Characters>43486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dcterms:created xsi:type="dcterms:W3CDTF">2022-02-17T09:15:00Z</dcterms:created>
  <dcterms:modified xsi:type="dcterms:W3CDTF">2022-03-17T09:59:00Z</dcterms:modified>
</cp:coreProperties>
</file>