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0" w:rsidRPr="00817B6F" w:rsidRDefault="00883FA0" w:rsidP="00F46D9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A0" w:rsidRPr="00817B6F" w:rsidRDefault="00883FA0" w:rsidP="00F46D9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br/>
      </w:r>
      <w:r w:rsidRPr="00817B6F">
        <w:rPr>
          <w:rFonts w:ascii="Times New Roman" w:hAnsi="Times New Roman" w:cs="Times New Roman"/>
          <w:b/>
          <w:bCs/>
          <w:i w:val="0"/>
          <w:sz w:val="28"/>
          <w:szCs w:val="28"/>
        </w:rPr>
        <w:t>«СЯСЬСТРОЙСКОЕ ГОРОДСКОЕ ПОСЕЛЕНИЕ»</w:t>
      </w: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7B6F">
        <w:rPr>
          <w:rFonts w:ascii="Times New Roman" w:hAnsi="Times New Roman" w:cs="Times New Roman"/>
          <w:i w:val="0"/>
          <w:sz w:val="24"/>
          <w:szCs w:val="24"/>
        </w:rPr>
        <w:t>ВОЛХОВСКОГО МУНИЦИПАЛЬНОГО РАЙОНА</w:t>
      </w:r>
      <w:r w:rsidRPr="00817B6F">
        <w:rPr>
          <w:rFonts w:ascii="Times New Roman" w:hAnsi="Times New Roman" w:cs="Times New Roman"/>
          <w:i w:val="0"/>
          <w:sz w:val="24"/>
          <w:szCs w:val="24"/>
        </w:rPr>
        <w:br/>
        <w:t>ЛЕНИНГРАДСКОЙ ОБЛАСТИ</w:t>
      </w: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b/>
          <w:bCs/>
          <w:i w:val="0"/>
          <w:sz w:val="28"/>
          <w:szCs w:val="28"/>
        </w:rPr>
        <w:t>СОВЕТ ДЕПУТАТОВ</w:t>
      </w:r>
      <w:r w:rsidRPr="00817B6F">
        <w:rPr>
          <w:rFonts w:ascii="Times New Roman" w:hAnsi="Times New Roman" w:cs="Times New Roman"/>
          <w:b/>
          <w:bCs/>
          <w:i w:val="0"/>
          <w:sz w:val="28"/>
          <w:szCs w:val="28"/>
        </w:rPr>
        <w:br/>
        <w:t>(четвертый созыв)</w:t>
      </w: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883FA0" w:rsidRPr="00817B6F" w:rsidRDefault="00883FA0" w:rsidP="00F46D92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883FA0" w:rsidRPr="00817B6F" w:rsidRDefault="00883FA0" w:rsidP="00F46D92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 w:cs="Times New Roman"/>
          <w:i w:val="0"/>
          <w:kern w:val="24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kern w:val="24"/>
          <w:sz w:val="28"/>
          <w:szCs w:val="28"/>
        </w:rPr>
        <w:t>от 3 февраля 2022 г.                                                                                          № 189</w:t>
      </w:r>
    </w:p>
    <w:p w:rsidR="00883FA0" w:rsidRPr="00817B6F" w:rsidRDefault="00883FA0" w:rsidP="00F46D9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883FA0" w:rsidRPr="00817B6F" w:rsidRDefault="00883FA0" w:rsidP="00F46D9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b/>
          <w:bCs/>
          <w:i w:val="0"/>
          <w:sz w:val="28"/>
          <w:szCs w:val="28"/>
        </w:rPr>
        <w:t>Об утверждении о</w:t>
      </w:r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>тчета Главы администрации МО «</w:t>
      </w:r>
      <w:proofErr w:type="spellStart"/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br/>
        <w:t xml:space="preserve">городское поселение» </w:t>
      </w:r>
      <w:proofErr w:type="spellStart"/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 xml:space="preserve"> муниципального района </w:t>
      </w:r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br/>
        <w:t xml:space="preserve">Ленинградской области, посвященного итогам социально-экономического развития муниципального образования в 2021 году </w:t>
      </w:r>
    </w:p>
    <w:p w:rsidR="00883FA0" w:rsidRPr="00817B6F" w:rsidRDefault="00883FA0" w:rsidP="00F46D9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b/>
          <w:i w:val="0"/>
          <w:sz w:val="28"/>
          <w:szCs w:val="28"/>
        </w:rPr>
        <w:t>и задачами на 2022 год</w:t>
      </w:r>
    </w:p>
    <w:p w:rsidR="00883FA0" w:rsidRPr="00817B6F" w:rsidRDefault="00883FA0" w:rsidP="00F46D9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i w:val="0"/>
          <w:spacing w:val="-9"/>
          <w:sz w:val="28"/>
          <w:szCs w:val="28"/>
        </w:rPr>
      </w:pPr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Заслушав отчет Главы администрации муниципального образования 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»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Столяровой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Ю.В., посвященный итогам социально-экономического развития муниципального образования в 2021 году и задачам на 2022 год, Совет депутатов</w:t>
      </w:r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83FA0" w:rsidRPr="00817B6F" w:rsidRDefault="00883FA0" w:rsidP="00AD3F3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>РЕШИЛ:</w:t>
      </w:r>
    </w:p>
    <w:p w:rsidR="00883FA0" w:rsidRPr="00817B6F" w:rsidRDefault="00883FA0" w:rsidP="00F46D92">
      <w:pPr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83FA0" w:rsidRPr="00817B6F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>Утвердить отчет Главы администрации МО «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Ст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ляровой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Юлии Викторовны, посвященный итогам социально-экономического развития муниципального образования в 2021 году и задачам на 2022 год, с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гласно приложению.</w:t>
      </w:r>
    </w:p>
    <w:p w:rsidR="00883FA0" w:rsidRPr="00817B6F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>Признать работу исполнительного органа власти муниципального о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б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разования 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»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Ленинградской области в 2021 году удовлетворительной.</w:t>
      </w:r>
    </w:p>
    <w:p w:rsidR="00883FA0" w:rsidRPr="00817B6F" w:rsidRDefault="00883FA0" w:rsidP="00F46D92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 момента подписания, подлежит официальному опубликованию и размещению на сайте администрации мун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>и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ципального образования 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</w:t>
      </w:r>
      <w:r w:rsidR="00BE79BB">
        <w:rPr>
          <w:rFonts w:ascii="Times New Roman" w:hAnsi="Times New Roman" w:cs="Times New Roman"/>
          <w:i w:val="0"/>
          <w:sz w:val="28"/>
          <w:szCs w:val="28"/>
        </w:rPr>
        <w:t>»</w:t>
      </w: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www.администрация-сясьстрой.рф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83FA0" w:rsidRPr="00817B6F" w:rsidRDefault="00883FA0" w:rsidP="00F46D92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883FA0" w:rsidRPr="00817B6F" w:rsidRDefault="00883FA0" w:rsidP="00F46D9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883FA0" w:rsidRPr="00817B6F" w:rsidRDefault="00883FA0" w:rsidP="00F46D9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Fonts w:ascii="Times New Roman" w:hAnsi="Times New Roman" w:cs="Times New Roman"/>
          <w:bCs/>
          <w:i w:val="0"/>
          <w:sz w:val="28"/>
          <w:szCs w:val="28"/>
        </w:rPr>
        <w:t>«</w:t>
      </w:r>
      <w:proofErr w:type="spellStart"/>
      <w:r w:rsidRPr="00817B6F">
        <w:rPr>
          <w:rFonts w:ascii="Times New Roman" w:hAnsi="Times New Roman" w:cs="Times New Roman"/>
          <w:bCs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городское поселение» </w:t>
      </w:r>
    </w:p>
    <w:p w:rsidR="00883FA0" w:rsidRPr="00817B6F" w:rsidRDefault="00883FA0" w:rsidP="00F46D92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883FA0" w:rsidRPr="00817B6F" w:rsidRDefault="00883FA0" w:rsidP="00F46D92">
      <w:pPr>
        <w:jc w:val="both"/>
        <w:rPr>
          <w:rFonts w:ascii="Times New Roman" w:hAnsi="Times New Roman" w:cs="Times New Roman"/>
          <w:i w:val="0"/>
          <w:sz w:val="28"/>
          <w:szCs w:val="28"/>
        </w:rPr>
        <w:sectPr w:rsidR="00883FA0" w:rsidRPr="00817B6F" w:rsidSect="00883FA0">
          <w:footerReference w:type="default" r:id="rId8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Ленинградской области     </w:t>
      </w:r>
      <w:r w:rsidRPr="00817B6F">
        <w:rPr>
          <w:rFonts w:ascii="Times New Roman" w:hAnsi="Times New Roman" w:cs="Times New Roman"/>
          <w:i w:val="0"/>
        </w:rPr>
        <w:t xml:space="preserve">                                                                    </w:t>
      </w:r>
      <w:r w:rsidR="003144B6" w:rsidRPr="00817B6F">
        <w:rPr>
          <w:rFonts w:ascii="Times New Roman" w:hAnsi="Times New Roman" w:cs="Times New Roman"/>
          <w:i w:val="0"/>
          <w:sz w:val="28"/>
          <w:szCs w:val="28"/>
        </w:rPr>
        <w:t>А.М.</w:t>
      </w:r>
      <w:r w:rsidR="003144B6" w:rsidRPr="00817B6F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17B6F">
        <w:rPr>
          <w:rFonts w:ascii="Times New Roman" w:hAnsi="Times New Roman" w:cs="Times New Roman"/>
          <w:i w:val="0"/>
          <w:sz w:val="28"/>
          <w:szCs w:val="28"/>
        </w:rPr>
        <w:t>Белицкий</w:t>
      </w:r>
      <w:proofErr w:type="spellEnd"/>
      <w:r w:rsidRPr="00817B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817B6F">
        <w:rPr>
          <w:rStyle w:val="FontStyle28"/>
          <w:sz w:val="28"/>
          <w:szCs w:val="28"/>
        </w:rPr>
        <w:lastRenderedPageBreak/>
        <w:t>Приложение</w:t>
      </w:r>
    </w:p>
    <w:p w:rsidR="00883FA0" w:rsidRPr="00817B6F" w:rsidRDefault="00883FA0" w:rsidP="00F46D92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817B6F">
        <w:rPr>
          <w:rStyle w:val="FontStyle28"/>
          <w:sz w:val="28"/>
          <w:szCs w:val="28"/>
        </w:rPr>
        <w:t>к решению Совета депутатов МО</w:t>
      </w:r>
      <w:r w:rsidRPr="00817B6F">
        <w:rPr>
          <w:rStyle w:val="FontStyle28"/>
          <w:sz w:val="28"/>
          <w:szCs w:val="28"/>
        </w:rPr>
        <w:br/>
      </w:r>
      <w:r w:rsidR="00BE79BB">
        <w:rPr>
          <w:rStyle w:val="FontStyle28"/>
          <w:sz w:val="28"/>
          <w:szCs w:val="28"/>
        </w:rPr>
        <w:t>«</w:t>
      </w:r>
      <w:proofErr w:type="spellStart"/>
      <w:r w:rsidRPr="00817B6F">
        <w:rPr>
          <w:rStyle w:val="FontStyle28"/>
          <w:sz w:val="28"/>
          <w:szCs w:val="28"/>
        </w:rPr>
        <w:t>Сясьстройское</w:t>
      </w:r>
      <w:proofErr w:type="spellEnd"/>
      <w:r w:rsidRPr="00817B6F">
        <w:rPr>
          <w:rStyle w:val="FontStyle28"/>
          <w:sz w:val="28"/>
          <w:szCs w:val="28"/>
        </w:rPr>
        <w:t xml:space="preserve"> городское поселение</w:t>
      </w:r>
      <w:r w:rsidR="00BE79BB">
        <w:rPr>
          <w:rStyle w:val="FontStyle28"/>
          <w:sz w:val="28"/>
          <w:szCs w:val="28"/>
        </w:rPr>
        <w:t>»</w:t>
      </w:r>
      <w:r w:rsidRPr="00817B6F">
        <w:rPr>
          <w:rStyle w:val="FontStyle28"/>
          <w:sz w:val="28"/>
          <w:szCs w:val="28"/>
        </w:rPr>
        <w:t xml:space="preserve"> </w:t>
      </w:r>
    </w:p>
    <w:p w:rsidR="00883FA0" w:rsidRPr="00817B6F" w:rsidRDefault="00883FA0" w:rsidP="00F46D92">
      <w:pPr>
        <w:ind w:firstLine="709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817B6F">
        <w:rPr>
          <w:rStyle w:val="FontStyle28"/>
          <w:i w:val="0"/>
          <w:sz w:val="28"/>
          <w:szCs w:val="28"/>
        </w:rPr>
        <w:t>от 3 февраля 2022 года № 189</w:t>
      </w:r>
    </w:p>
    <w:p w:rsidR="00883FA0" w:rsidRPr="00817B6F" w:rsidRDefault="00883FA0" w:rsidP="00F46D92">
      <w:pPr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Отчет главы администрации </w:t>
      </w: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МО «</w:t>
      </w: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городское поселение»</w:t>
      </w:r>
    </w:p>
    <w:p w:rsidR="00AD3F39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об  итогах социально-экономического развития муниципального </w:t>
      </w: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образования в 2021 году и задачам на 2022 год</w:t>
      </w: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Добрый день уважаемые жители и гости </w:t>
      </w:r>
    </w:p>
    <w:p w:rsidR="00883FA0" w:rsidRPr="00817B6F" w:rsidRDefault="00883FA0" w:rsidP="00AD3F39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Сясьстройского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городского поселения!</w:t>
      </w:r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Уже стало доброй традицией проводить отчеты перед населением о раб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те администрации. Для нас важно – рассказать Вам о том, что удалось сделать в 2021 году, получить оценку результатов работы, выявить волнующие Вас пр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блемы, поделиться планами на будущее. </w:t>
      </w:r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Ключевые направления работы отчетного 2021 года  были определены в соответствии с задачами, поставленными Президентом Российской Федерации, Губернатором Ленинградской области, государственными и муниципальными программами, приоритетами социально-экономического развития нашего ра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й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она и городского поселения. </w:t>
      </w:r>
      <w:proofErr w:type="gramEnd"/>
    </w:p>
    <w:p w:rsidR="00883FA0" w:rsidRPr="00817B6F" w:rsidRDefault="00883FA0" w:rsidP="00F46D92">
      <w:pPr>
        <w:shd w:val="clear" w:color="auto" w:fill="FFFFFF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Прошедший 2021 год был годом напряженной работы и вместе с тем он был достаточно плодотворным. Главными приоритетами были и остаются 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фо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р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мирование благоприятных условий для развития экономики </w:t>
      </w:r>
      <w:proofErr w:type="spellStart"/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Сясьстройского</w:t>
      </w:r>
      <w:proofErr w:type="spellEnd"/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городского поселения и повышение уровня жизни его жителей.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Об основных результатах  этой  работы я расскажу в своем докладе.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Хочется отметить, что, несмотря на влияние кризиса, вызванного </w:t>
      </w:r>
      <w:hyperlink r:id="rId9" w:history="1">
        <w:r w:rsidRPr="00817B6F">
          <w:rPr>
            <w:rStyle w:val="ab"/>
            <w:rFonts w:ascii="Times New Roman CYR" w:hAnsi="Times New Roman CYR" w:cs="Times New Roman"/>
            <w:i w:val="0"/>
            <w:color w:val="auto"/>
            <w:sz w:val="28"/>
            <w:szCs w:val="28"/>
            <w:u w:val="none"/>
          </w:rPr>
          <w:t>панд</w:t>
        </w:r>
        <w:r w:rsidRPr="00817B6F">
          <w:rPr>
            <w:rStyle w:val="ab"/>
            <w:rFonts w:ascii="Times New Roman CYR" w:hAnsi="Times New Roman CYR" w:cs="Times New Roman"/>
            <w:i w:val="0"/>
            <w:color w:val="auto"/>
            <w:sz w:val="28"/>
            <w:szCs w:val="28"/>
            <w:u w:val="none"/>
          </w:rPr>
          <w:t>е</w:t>
        </w:r>
        <w:r w:rsidRPr="00817B6F">
          <w:rPr>
            <w:rStyle w:val="ab"/>
            <w:rFonts w:ascii="Times New Roman CYR" w:hAnsi="Times New Roman CYR" w:cs="Times New Roman"/>
            <w:i w:val="0"/>
            <w:color w:val="auto"/>
            <w:sz w:val="28"/>
            <w:szCs w:val="28"/>
            <w:u w:val="none"/>
          </w:rPr>
          <w:t xml:space="preserve">мией </w:t>
        </w:r>
        <w:proofErr w:type="spellStart"/>
        <w:r w:rsidRPr="00817B6F">
          <w:rPr>
            <w:rStyle w:val="ab"/>
            <w:rFonts w:ascii="Times New Roman CYR" w:hAnsi="Times New Roman CYR" w:cs="Times New Roman"/>
            <w:i w:val="0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817B6F">
          <w:rPr>
            <w:rStyle w:val="ab"/>
            <w:rFonts w:ascii="Times New Roman CYR" w:hAnsi="Times New Roman CYR" w:cs="Times New Roman"/>
            <w:i w:val="0"/>
            <w:color w:val="auto"/>
            <w:sz w:val="28"/>
            <w:szCs w:val="28"/>
            <w:u w:val="none"/>
          </w:rPr>
          <w:t xml:space="preserve"> инфекции, </w:t>
        </w:r>
      </w:hyperlink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 произошел ряд значимых общес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венно-политических событий, в которых жители нашего поселения приняли 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тивное участие.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Так, в сентябре 2021 года состоялись выборы депутатов Государственной Думы Российской Федерации и выборы депутатов Законодательного собрания Ленинградской области.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При общем количестве избирателей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ния (9 977 человек) явка составила 38 % (3784 избирателя).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По результатам трёхдневного голосования победу в выборах одержала партия Единая Россия. В Государственную Думу за нее проголосовало 36,7%, в Законодательное Собрание Ленинградской области 38,9%.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гонке кандидатов в депутаты Государственной Думы победу одержал действующий депутат  Петров Сергей Валерьевич, заручившись поддержкой избирателей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поселения  в 40,9 %.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По кандидатам в Законодательное собрание области мнения в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ском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районе разделились. В Сясьстрое, как и в большинстве поселений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муниципального района избиратели поддержали кандидатуру заместит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ля председателя правительства региона по социальным вопросам Емельянова Николая Петровича, но, по общему количеству голосов в районе победу оде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 xml:space="preserve">жал представитель партии Справедливая Россия - Александр Смирнов.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Еще одним важнейшим событием прошедшего года стала </w:t>
      </w:r>
      <w:r w:rsidRPr="00817B6F">
        <w:rPr>
          <w:rStyle w:val="a7"/>
          <w:rFonts w:ascii="Times New Roman CYR" w:hAnsi="Times New Roman CYR" w:cs="Times New Roman"/>
          <w:i w:val="0"/>
          <w:sz w:val="28"/>
          <w:szCs w:val="28"/>
        </w:rPr>
        <w:t>Всероссийская перепись населения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, проведение которой было перенесено с 2020 года на 2021 год из-за пандемии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коронавирусной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инфекции.</w:t>
      </w:r>
      <w:r w:rsidRPr="00817B6F">
        <w:rPr>
          <w:rFonts w:ascii="Times New Roman CYR" w:hAnsi="Times New Roman CYR" w:cs="Times New Roman"/>
          <w:i w:val="0"/>
        </w:rPr>
        <w:t xml:space="preserve">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переписи населения приняло участие 13 419 человек, что составляет 103,4% от общей численности граждан, зарегистрированных на территории нашего поселения.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Жители проходили перепись в МФЦ, специальных переписных участках или дома с помощью специалистов-переписчиков. Впервые за всю историю граждане могли самостоятельно заполнить переписной лист на портале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Госу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луг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Цель переписи — собрать наиболее полную и актуальную информацию о населении, определить его структуру, этнические группы, выяснить числе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ность малых народов.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Впоследствии, полученные статистические данные будут учтены при ра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з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работке социальных программ и планировании бюджета.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817B6F" w:rsidRDefault="00883FA0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ЭКОНОМИЧЕСКОЕ РАЗВИТИЕ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В сфере экономики городу удается удерживать свои позиции. 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По итогам отчетного года отмечаем стабильную работу</w:t>
      </w:r>
      <w:r w:rsidR="00817B6F">
        <w:rPr>
          <w:rFonts w:ascii="Times New Roman CYR" w:hAnsi="Times New Roman CYR"/>
          <w:sz w:val="28"/>
          <w:szCs w:val="28"/>
        </w:rPr>
        <w:t xml:space="preserve"> </w:t>
      </w:r>
      <w:r w:rsidRPr="00817B6F">
        <w:rPr>
          <w:rFonts w:ascii="Times New Roman CYR" w:hAnsi="Times New Roman CYR"/>
          <w:sz w:val="28"/>
          <w:szCs w:val="28"/>
        </w:rPr>
        <w:t>градообразующ</w:t>
      </w:r>
      <w:r w:rsidRPr="00817B6F">
        <w:rPr>
          <w:rFonts w:ascii="Times New Roman CYR" w:hAnsi="Times New Roman CYR"/>
          <w:sz w:val="28"/>
          <w:szCs w:val="28"/>
        </w:rPr>
        <w:t>е</w:t>
      </w:r>
      <w:r w:rsidRPr="00817B6F">
        <w:rPr>
          <w:rFonts w:ascii="Times New Roman CYR" w:hAnsi="Times New Roman CYR"/>
          <w:sz w:val="28"/>
          <w:szCs w:val="28"/>
        </w:rPr>
        <w:t>го предприятия ОАО «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Сясьский</w:t>
      </w:r>
      <w:proofErr w:type="spellEnd"/>
      <w:r w:rsidRPr="00817B6F">
        <w:rPr>
          <w:rFonts w:ascii="Times New Roman CYR" w:hAnsi="Times New Roman CYR"/>
          <w:sz w:val="28"/>
          <w:szCs w:val="28"/>
        </w:rPr>
        <w:t xml:space="preserve"> ЦБК».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Также на территории поселения действуют такие предприятия, как: те</w:t>
      </w:r>
      <w:r w:rsidRPr="00817B6F">
        <w:rPr>
          <w:rFonts w:ascii="Times New Roman CYR" w:hAnsi="Times New Roman CYR"/>
          <w:sz w:val="28"/>
          <w:szCs w:val="28"/>
        </w:rPr>
        <w:t>п</w:t>
      </w:r>
      <w:r w:rsidRPr="00817B6F">
        <w:rPr>
          <w:rFonts w:ascii="Times New Roman CYR" w:hAnsi="Times New Roman CYR"/>
          <w:sz w:val="28"/>
          <w:szCs w:val="28"/>
        </w:rPr>
        <w:t>личный комплекс по выращиванию роз АО «Новая Голландия», ООО «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Сясьс</w:t>
      </w:r>
      <w:r w:rsidRPr="00817B6F">
        <w:rPr>
          <w:rFonts w:ascii="Times New Roman CYR" w:hAnsi="Times New Roman CYR"/>
          <w:sz w:val="28"/>
          <w:szCs w:val="28"/>
        </w:rPr>
        <w:t>т</w:t>
      </w:r>
      <w:r w:rsidRPr="00817B6F">
        <w:rPr>
          <w:rFonts w:ascii="Times New Roman CYR" w:hAnsi="Times New Roman CYR"/>
          <w:sz w:val="28"/>
          <w:szCs w:val="28"/>
        </w:rPr>
        <w:t>ройский</w:t>
      </w:r>
      <w:proofErr w:type="spellEnd"/>
      <w:r w:rsidRPr="00817B6F">
        <w:rPr>
          <w:rFonts w:ascii="Times New Roman CYR" w:hAnsi="Times New Roman CYR"/>
          <w:sz w:val="28"/>
          <w:szCs w:val="28"/>
        </w:rPr>
        <w:t xml:space="preserve"> хлебозавод», предприятие по производству надувных лодок ООО «НПО «Наши лодки». В апреле 2021 года состоялось открытие первой очереди нового современного предприятия по производству домов из клееной древес</w:t>
      </w:r>
      <w:r w:rsidRPr="00817B6F">
        <w:rPr>
          <w:rFonts w:ascii="Times New Roman CYR" w:hAnsi="Times New Roman CYR"/>
          <w:sz w:val="28"/>
          <w:szCs w:val="28"/>
        </w:rPr>
        <w:t>и</w:t>
      </w:r>
      <w:r w:rsidRPr="00817B6F">
        <w:rPr>
          <w:rFonts w:ascii="Times New Roman CYR" w:hAnsi="Times New Roman CYR"/>
          <w:sz w:val="28"/>
          <w:szCs w:val="28"/>
        </w:rPr>
        <w:t>ны ЗАО «</w:t>
      </w:r>
      <w:proofErr w:type="gramStart"/>
      <w:r w:rsidRPr="00817B6F">
        <w:rPr>
          <w:rFonts w:ascii="Times New Roman CYR" w:hAnsi="Times New Roman CYR"/>
          <w:sz w:val="28"/>
          <w:szCs w:val="28"/>
        </w:rPr>
        <w:t>Ладожский</w:t>
      </w:r>
      <w:proofErr w:type="gramEnd"/>
      <w:r w:rsidRPr="00817B6F">
        <w:rPr>
          <w:rFonts w:ascii="Times New Roman CYR" w:hAnsi="Times New Roman CYR"/>
          <w:sz w:val="28"/>
          <w:szCs w:val="28"/>
        </w:rPr>
        <w:t xml:space="preserve"> ДСК» в п. 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Аврово</w:t>
      </w:r>
      <w:proofErr w:type="spellEnd"/>
      <w:r w:rsidRPr="00817B6F">
        <w:rPr>
          <w:rFonts w:ascii="Times New Roman CYR" w:hAnsi="Times New Roman CYR"/>
          <w:sz w:val="28"/>
          <w:szCs w:val="28"/>
        </w:rPr>
        <w:t>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 объем отгруженных товаров собственного производства, 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ы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полненных работ и услуг собственными силами организаций составил 10,2 млрд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уб., что на 10,9 %  выше уровня 2020 года.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Объем инвестиций в основной капитал по организациям, не относящимся к субъектам МСП, в истекшем году составил 471,9 млн. руб., что на 11,5%  больше уровня 2020 года.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По итогам 2021 года среднемесячная заработная плата в городе составила 39,8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уб., рост к уровню  2020 года – 11,4%.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городе функционирует потребительский рынок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.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За январь – декабрь 2021 года по сравнению с соответствующим периодом предыдущего года об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рот розничной торговли увеличился и составил 251,9 млн. руб., произошло ув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личение оборота общественного питания на 24,2%, что составило 11,9 млн. руб. Также существенно увеличился объем платных услуг населению 39,9 млн. руб., в 2020 году данный показатель составил 10,1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Рост данных показателей также является закономерным следствием </w:t>
      </w:r>
      <w:r w:rsidRPr="00817B6F">
        <w:rPr>
          <w:rFonts w:ascii="Times New Roman CYR" w:hAnsi="Times New Roman CYR"/>
          <w:i w:val="0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тия</w:t>
      </w:r>
      <w:r w:rsidRPr="00817B6F">
        <w:rPr>
          <w:rFonts w:ascii="Times New Roman CYR" w:hAnsi="Times New Roman CYR"/>
          <w:i w:val="0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ограничительных мер, введенных в связи с пандемией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коронавируса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817B6F" w:rsidRDefault="00883FA0" w:rsidP="00F46D92">
      <w:pPr>
        <w:pStyle w:val="14"/>
        <w:widowControl w:val="0"/>
        <w:contextualSpacing/>
        <w:rPr>
          <w:rStyle w:val="a7"/>
          <w:rFonts w:ascii="Times New Roman CYR" w:hAnsi="Times New Roman CYR"/>
          <w:szCs w:val="28"/>
        </w:rPr>
      </w:pPr>
    </w:p>
    <w:p w:rsidR="00883FA0" w:rsidRPr="00817B6F" w:rsidRDefault="00883FA0" w:rsidP="00F46D92">
      <w:pPr>
        <w:pStyle w:val="14"/>
        <w:widowControl w:val="0"/>
        <w:ind w:firstLine="0"/>
        <w:contextualSpacing/>
        <w:jc w:val="center"/>
        <w:rPr>
          <w:rFonts w:ascii="Times New Roman CYR" w:hAnsi="Times New Roman CYR"/>
          <w:szCs w:val="28"/>
        </w:rPr>
      </w:pPr>
      <w:r w:rsidRPr="00817B6F">
        <w:rPr>
          <w:rStyle w:val="a7"/>
          <w:rFonts w:ascii="Times New Roman CYR" w:hAnsi="Times New Roman CYR"/>
          <w:szCs w:val="28"/>
        </w:rPr>
        <w:t>ДЕМОГРАФИЯ</w:t>
      </w:r>
    </w:p>
    <w:p w:rsidR="00883FA0" w:rsidRPr="00817B6F" w:rsidRDefault="00883FA0" w:rsidP="00F46D92">
      <w:pPr>
        <w:pStyle w:val="14"/>
        <w:widowControl w:val="0"/>
        <w:contextualSpacing/>
        <w:rPr>
          <w:rFonts w:ascii="Times New Roman CYR" w:hAnsi="Times New Roman CYR"/>
          <w:szCs w:val="28"/>
        </w:rPr>
      </w:pPr>
      <w:r w:rsidRPr="00817B6F">
        <w:rPr>
          <w:rFonts w:ascii="Times New Roman CYR" w:hAnsi="Times New Roman CYR"/>
          <w:szCs w:val="28"/>
        </w:rPr>
        <w:t xml:space="preserve"> На протяжении нескольких лет численность населения </w:t>
      </w:r>
      <w:proofErr w:type="spellStart"/>
      <w:r w:rsidRPr="00817B6F">
        <w:rPr>
          <w:rFonts w:ascii="Times New Roman CYR" w:hAnsi="Times New Roman CYR"/>
          <w:szCs w:val="28"/>
        </w:rPr>
        <w:t>Сясьстройского</w:t>
      </w:r>
      <w:proofErr w:type="spellEnd"/>
      <w:r w:rsidRPr="00817B6F">
        <w:rPr>
          <w:rFonts w:ascii="Times New Roman CYR" w:hAnsi="Times New Roman CYR"/>
          <w:szCs w:val="28"/>
        </w:rPr>
        <w:t xml:space="preserve"> городского поселения неуклонно сокращается. По предварительным данным </w:t>
      </w:r>
      <w:proofErr w:type="spellStart"/>
      <w:r w:rsidRPr="00817B6F">
        <w:rPr>
          <w:rFonts w:ascii="Times New Roman CYR" w:hAnsi="Times New Roman CYR"/>
          <w:szCs w:val="28"/>
        </w:rPr>
        <w:lastRenderedPageBreak/>
        <w:t>Петростата</w:t>
      </w:r>
      <w:proofErr w:type="spellEnd"/>
      <w:r w:rsidRPr="00817B6F">
        <w:rPr>
          <w:rFonts w:ascii="Times New Roman CYR" w:hAnsi="Times New Roman CYR"/>
          <w:szCs w:val="28"/>
        </w:rPr>
        <w:t xml:space="preserve"> на 01.01.2022 года численность населения составила 12 641 человек.</w:t>
      </w:r>
    </w:p>
    <w:p w:rsidR="00883FA0" w:rsidRPr="00817B6F" w:rsidRDefault="00883FA0" w:rsidP="00F46D92">
      <w:pPr>
        <w:pStyle w:val="14"/>
        <w:widowControl w:val="0"/>
        <w:contextualSpacing/>
        <w:rPr>
          <w:rFonts w:ascii="Times New Roman CYR" w:hAnsi="Times New Roman CYR"/>
          <w:b/>
          <w:szCs w:val="28"/>
        </w:rPr>
      </w:pPr>
      <w:r w:rsidRPr="00817B6F">
        <w:rPr>
          <w:rFonts w:ascii="Times New Roman CYR" w:hAnsi="Times New Roman CYR"/>
          <w:szCs w:val="28"/>
        </w:rPr>
        <w:t>Число родившихся</w:t>
      </w:r>
      <w:r w:rsidRPr="00817B6F">
        <w:rPr>
          <w:rFonts w:ascii="Times New Roman CYR" w:hAnsi="Times New Roman CYR"/>
          <w:b/>
          <w:szCs w:val="28"/>
        </w:rPr>
        <w:t xml:space="preserve"> </w:t>
      </w:r>
      <w:r w:rsidRPr="00817B6F">
        <w:rPr>
          <w:rFonts w:ascii="Times New Roman CYR" w:hAnsi="Times New Roman CYR"/>
          <w:szCs w:val="28"/>
        </w:rPr>
        <w:t>в 2021 году составило</w:t>
      </w:r>
      <w:r w:rsidRPr="00817B6F">
        <w:rPr>
          <w:rFonts w:ascii="Times New Roman CYR" w:hAnsi="Times New Roman CYR"/>
          <w:b/>
          <w:szCs w:val="28"/>
        </w:rPr>
        <w:t xml:space="preserve"> 79</w:t>
      </w:r>
      <w:r w:rsidRPr="00817B6F">
        <w:rPr>
          <w:rFonts w:ascii="Times New Roman CYR" w:hAnsi="Times New Roman CYR"/>
          <w:szCs w:val="28"/>
        </w:rPr>
        <w:t xml:space="preserve"> человек, что на 12 детей больше, чем в 2020 году. Число умерших</w:t>
      </w:r>
      <w:r w:rsidRPr="00817B6F">
        <w:rPr>
          <w:rFonts w:ascii="Times New Roman CYR" w:hAnsi="Times New Roman CYR"/>
          <w:b/>
          <w:szCs w:val="28"/>
        </w:rPr>
        <w:t xml:space="preserve"> </w:t>
      </w:r>
      <w:r w:rsidRPr="00817B6F">
        <w:rPr>
          <w:rFonts w:ascii="Times New Roman CYR" w:hAnsi="Times New Roman CYR"/>
          <w:szCs w:val="28"/>
        </w:rPr>
        <w:t>в 2021 году увеличилось  по сравн</w:t>
      </w:r>
      <w:r w:rsidRPr="00817B6F">
        <w:rPr>
          <w:rFonts w:ascii="Times New Roman CYR" w:hAnsi="Times New Roman CYR"/>
          <w:szCs w:val="28"/>
        </w:rPr>
        <w:t>е</w:t>
      </w:r>
      <w:r w:rsidRPr="00817B6F">
        <w:rPr>
          <w:rFonts w:ascii="Times New Roman CYR" w:hAnsi="Times New Roman CYR"/>
          <w:szCs w:val="28"/>
        </w:rPr>
        <w:t xml:space="preserve">нию с показателем 2020 года на 12 человек и составило </w:t>
      </w:r>
      <w:r w:rsidRPr="00817B6F">
        <w:rPr>
          <w:rFonts w:ascii="Times New Roman CYR" w:hAnsi="Times New Roman CYR"/>
          <w:b/>
          <w:szCs w:val="28"/>
        </w:rPr>
        <w:t xml:space="preserve">273 </w:t>
      </w:r>
      <w:r w:rsidRPr="00817B6F">
        <w:rPr>
          <w:rFonts w:ascii="Times New Roman CYR" w:hAnsi="Times New Roman CYR"/>
          <w:szCs w:val="28"/>
        </w:rPr>
        <w:t>человека.</w:t>
      </w:r>
      <w:r w:rsidRPr="00817B6F">
        <w:rPr>
          <w:rFonts w:ascii="Times New Roman CYR" w:hAnsi="Times New Roman CYR"/>
          <w:b/>
          <w:szCs w:val="28"/>
        </w:rPr>
        <w:t xml:space="preserve"> </w:t>
      </w:r>
    </w:p>
    <w:p w:rsidR="00817B6F" w:rsidRDefault="00817B6F" w:rsidP="00F46D92">
      <w:pPr>
        <w:pStyle w:val="a4"/>
        <w:suppressAutoHyphens w:val="0"/>
        <w:spacing w:before="0" w:after="0"/>
        <w:ind w:firstLine="709"/>
        <w:jc w:val="center"/>
        <w:rPr>
          <w:rFonts w:ascii="Times New Roman CYR" w:eastAsia="Courier New" w:hAnsi="Times New Roman CYR"/>
          <w:b/>
          <w:sz w:val="28"/>
          <w:szCs w:val="28"/>
        </w:rPr>
      </w:pPr>
    </w:p>
    <w:p w:rsidR="00883FA0" w:rsidRPr="00817B6F" w:rsidRDefault="00883FA0" w:rsidP="00F46D92">
      <w:pPr>
        <w:pStyle w:val="a4"/>
        <w:suppressAutoHyphens w:val="0"/>
        <w:spacing w:before="0" w:after="0"/>
        <w:jc w:val="center"/>
        <w:rPr>
          <w:rFonts w:ascii="Times New Roman CYR" w:eastAsia="Courier New" w:hAnsi="Times New Roman CYR"/>
          <w:b/>
          <w:sz w:val="28"/>
          <w:szCs w:val="28"/>
        </w:rPr>
      </w:pPr>
      <w:r w:rsidRPr="00817B6F">
        <w:rPr>
          <w:rFonts w:ascii="Times New Roman CYR" w:eastAsia="Courier New" w:hAnsi="Times New Roman CYR"/>
          <w:b/>
          <w:sz w:val="28"/>
          <w:szCs w:val="28"/>
        </w:rPr>
        <w:t>МАЛЫЙ И СРЕДНИЙ БИЗНЕС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Малый и средний бизнес играет важную роль в развитии экономики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рода. Это создание рабочих мест, обеспечение занятости и улучшение качества  жизни населения,  насыщение рынка товарами  и услугами.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 xml:space="preserve">На территории муниципального образования  по состоянию на 1 января 2022 года зарегистрировано </w:t>
      </w:r>
      <w:r w:rsidRPr="00817B6F">
        <w:rPr>
          <w:rFonts w:ascii="Times New Roman CYR" w:hAnsi="Times New Roman CYR"/>
          <w:b/>
          <w:i w:val="0"/>
          <w:sz w:val="28"/>
          <w:szCs w:val="28"/>
        </w:rPr>
        <w:t>295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 субъектов малого и среднего предприним</w:t>
      </w:r>
      <w:r w:rsidRPr="00817B6F">
        <w:rPr>
          <w:rFonts w:ascii="Times New Roman CYR" w:hAnsi="Times New Roman CYR"/>
          <w:i w:val="0"/>
          <w:sz w:val="28"/>
          <w:szCs w:val="28"/>
        </w:rPr>
        <w:t>а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тельства, что на 9,7 % больше, чем на 1 января  2021 года, из них </w:t>
      </w:r>
      <w:r w:rsidRPr="00817B6F">
        <w:rPr>
          <w:rFonts w:ascii="Times New Roman CYR" w:hAnsi="Times New Roman CYR"/>
          <w:b/>
          <w:bCs/>
          <w:i w:val="0"/>
          <w:sz w:val="28"/>
          <w:szCs w:val="28"/>
        </w:rPr>
        <w:t xml:space="preserve">56 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>юридич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>е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 xml:space="preserve">ских лиц и </w:t>
      </w:r>
      <w:r w:rsidRPr="00817B6F">
        <w:rPr>
          <w:rFonts w:ascii="Times New Roman CYR" w:hAnsi="Times New Roman CYR"/>
          <w:b/>
          <w:bCs/>
          <w:i w:val="0"/>
          <w:sz w:val="28"/>
          <w:szCs w:val="28"/>
        </w:rPr>
        <w:t>239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 xml:space="preserve"> индивидуальных предпринимателей.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Согласно генеральной совокупности  предприятий по поселению малых предприятий зарегистрировано - 8 ед.,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микропредприятий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- 287 ед.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целях развития малого предпринимательства сформирована муниц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пальная целевая программа «Стимулирование экономической активности  в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поселение».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2021 году в рамках данной программы 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по мероприятию «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редоставл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ние субсидий субъектам малого и среднего предпринимательства для возмещ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ния части затрат, связанных с заключением договоров финансовой аренды (л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зинга)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 xml:space="preserve">» были выделены и освоены средства из областного и местного бюджетов в сумме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2,6 млн</w:t>
      </w:r>
      <w:proofErr w:type="gram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ублей,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том числе из областного бюджета 2,5 млн. руб. 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В рамках данной программы в 2021 году финансовую поддержку получ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и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ли 5  субъектов малого предпринимательства для возмещения затрат по догов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о</w:t>
      </w:r>
      <w:r w:rsidRPr="00817B6F">
        <w:rPr>
          <w:rStyle w:val="6pt"/>
          <w:rFonts w:ascii="Times New Roman CYR" w:eastAsiaTheme="minorEastAsia" w:hAnsi="Times New Roman CYR"/>
          <w:i w:val="0"/>
          <w:color w:val="auto"/>
          <w:sz w:val="28"/>
          <w:szCs w:val="28"/>
        </w:rPr>
        <w:t>ру лизинга оборудования.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pStyle w:val="13"/>
        <w:suppressAutoHyphens w:val="0"/>
        <w:snapToGrid w:val="0"/>
        <w:ind w:firstLine="709"/>
        <w:jc w:val="both"/>
        <w:rPr>
          <w:rFonts w:ascii="Times New Roman CYR" w:hAnsi="Times New Roman CYR"/>
          <w:spacing w:val="0"/>
          <w:sz w:val="28"/>
          <w:szCs w:val="28"/>
          <w:lang w:val="ru-RU"/>
        </w:rPr>
      </w:pPr>
      <w:r w:rsidRPr="00817B6F">
        <w:rPr>
          <w:rStyle w:val="6pt"/>
          <w:rFonts w:ascii="Times New Roman CYR" w:eastAsiaTheme="minorEastAsia" w:hAnsi="Times New Roman CYR"/>
          <w:color w:val="auto"/>
          <w:sz w:val="28"/>
          <w:szCs w:val="28"/>
        </w:rPr>
        <w:t>В 2022 году предполагается финансирование данных мероприятий в об</w:t>
      </w:r>
      <w:r w:rsidRPr="00817B6F">
        <w:rPr>
          <w:rStyle w:val="6pt"/>
          <w:rFonts w:ascii="Times New Roman CYR" w:eastAsiaTheme="minorEastAsia" w:hAnsi="Times New Roman CYR"/>
          <w:color w:val="auto"/>
          <w:sz w:val="28"/>
          <w:szCs w:val="28"/>
        </w:rPr>
        <w:t>ъ</w:t>
      </w:r>
      <w:r w:rsidRPr="00817B6F">
        <w:rPr>
          <w:rStyle w:val="6pt"/>
          <w:rFonts w:ascii="Times New Roman CYR" w:eastAsiaTheme="minorEastAsia" w:hAnsi="Times New Roman CYR"/>
          <w:color w:val="auto"/>
          <w:sz w:val="28"/>
          <w:szCs w:val="28"/>
        </w:rPr>
        <w:t>еме (</w:t>
      </w:r>
      <w:r w:rsidRPr="00817B6F">
        <w:rPr>
          <w:rFonts w:ascii="Times New Roman CYR" w:hAnsi="Times New Roman CYR"/>
          <w:spacing w:val="0"/>
          <w:sz w:val="28"/>
          <w:szCs w:val="28"/>
          <w:lang w:val="ru-RU"/>
        </w:rPr>
        <w:t>2,5 млн. рублей).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 для  предпринимателей проводились семинары-совещания  о мерах поддержки бизнеса с участием представителей Корпорации МСП, Фонда поддержки предпринимательства и промышленности Ленинградской области и АНО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Волховский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Бизнес-Инкубатор».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Неоднократно в течение 2021 года 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должностными лицами Правительства Ленинградской области и сотрудниками администрации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городское поселение» в г. Сясьстрой проводились проверки объектов торговли, общественного питания, бытового обслуживания населения на предмет собл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ю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дения требований, определённых постановлением Правительства ЛО от 13 а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густа 2020 г. N 573 по предотвращению распространения новой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коронавиру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инфекции (COVID-19).</w:t>
      </w:r>
      <w:proofErr w:type="gramEnd"/>
    </w:p>
    <w:p w:rsidR="00817B6F" w:rsidRDefault="00817B6F" w:rsidP="00F46D92">
      <w:pPr>
        <w:ind w:firstLine="709"/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</w:p>
    <w:p w:rsidR="00883FA0" w:rsidRPr="00817B6F" w:rsidRDefault="00883FA0" w:rsidP="00F46D92">
      <w:pPr>
        <w:jc w:val="center"/>
        <w:outlineLvl w:val="0"/>
        <w:rPr>
          <w:rFonts w:ascii="Times New Roman CYR" w:hAnsi="Times New Roman CYR"/>
          <w:b/>
          <w:i w:val="0"/>
          <w:sz w:val="28"/>
          <w:szCs w:val="28"/>
        </w:rPr>
      </w:pPr>
      <w:r w:rsidRPr="00817B6F">
        <w:rPr>
          <w:rFonts w:ascii="Times New Roman CYR" w:hAnsi="Times New Roman CYR"/>
          <w:b/>
          <w:i w:val="0"/>
          <w:sz w:val="28"/>
          <w:szCs w:val="28"/>
        </w:rPr>
        <w:t>РЫНОК ТРУДА</w:t>
      </w:r>
    </w:p>
    <w:p w:rsidR="00883FA0" w:rsidRPr="00817B6F" w:rsidRDefault="00883FA0" w:rsidP="00F46D92">
      <w:pPr>
        <w:tabs>
          <w:tab w:val="left" w:pos="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Уровень зарегистрированной безработицы на 1 января 2022 года в мун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ципальном образовании составил 33 человека, что на 67 человек меньше, чем за 2020 год. В 2020 году этот показатель составлял 100 человек.  В 2021 году было трудоустроено из числа ищущих работу 162 человека, что на 130 человек меньше, чем за 2020 год.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 рамках государственной программы «Стимулиров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ние экономической активности в муниципальном образовании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>городское поселение» в 2021 году заключено 5 договоров и трудоустроено 5 человек (обязательства малого бизнеса, которые получили финансовую по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держку). </w:t>
      </w:r>
    </w:p>
    <w:p w:rsidR="00316225" w:rsidRDefault="00316225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883FA0" w:rsidRPr="00817B6F" w:rsidRDefault="00883FA0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БЮДЖЕТ</w:t>
      </w:r>
    </w:p>
    <w:p w:rsidR="00883FA0" w:rsidRPr="00817B6F" w:rsidRDefault="00883FA0" w:rsidP="00F46D92">
      <w:pPr>
        <w:ind w:firstLine="709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>   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Главным финансовым инструментом для достижения стабильности 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циально-экономического развития поселения и показателей эффективности, безусловно, служит бюджет.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ind w:firstLine="709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Фактическое поступление доходов в бюджет</w:t>
      </w:r>
      <w:r w:rsid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поселения по итогам 2021 года составило 468,7 млн. рублей, что выше уровня 2020 года в 2,5 раза. Год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о</w:t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вой план выполнен на 98,6%.</w:t>
      </w:r>
    </w:p>
    <w:p w:rsidR="00883FA0" w:rsidRPr="00817B6F" w:rsidRDefault="00883FA0" w:rsidP="00F46D92">
      <w:pPr>
        <w:ind w:firstLine="709"/>
        <w:jc w:val="both"/>
        <w:rPr>
          <w:rStyle w:val="markedcontent"/>
          <w:rFonts w:ascii="Times New Roman CYR" w:hAnsi="Times New Roman CYR"/>
          <w:i w:val="0"/>
          <w:sz w:val="28"/>
          <w:szCs w:val="28"/>
        </w:rPr>
      </w:pP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Поступление налоговых и неналоговых доходов (собственные доходы) составило – 84,4 млн</w:t>
      </w:r>
      <w:proofErr w:type="gramStart"/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>.р</w:t>
      </w:r>
      <w:proofErr w:type="gramEnd"/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уб., что выше уровня 2020 года на 2,9% или на 2,4 млн.руб.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br/>
      </w:r>
      <w:r w:rsidRPr="00817B6F">
        <w:rPr>
          <w:rStyle w:val="markedcontent"/>
          <w:rFonts w:ascii="Times New Roman CYR" w:hAnsi="Times New Roman CYR"/>
          <w:i w:val="0"/>
          <w:sz w:val="28"/>
          <w:szCs w:val="28"/>
        </w:rPr>
        <w:t xml:space="preserve">          Объем безвозмездных поступлений составил 384,3 млн.руб. Годовой план выполнен на 99,1%.</w:t>
      </w:r>
    </w:p>
    <w:tbl>
      <w:tblPr>
        <w:tblStyle w:val="ac"/>
        <w:tblW w:w="5000" w:type="pct"/>
        <w:tblLook w:val="04A0"/>
      </w:tblPr>
      <w:tblGrid>
        <w:gridCol w:w="3834"/>
        <w:gridCol w:w="2116"/>
        <w:gridCol w:w="2114"/>
        <w:gridCol w:w="1789"/>
      </w:tblGrid>
      <w:tr w:rsidR="00883FA0" w:rsidRPr="00817B6F" w:rsidTr="00817B6F">
        <w:tc>
          <w:tcPr>
            <w:tcW w:w="1945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Исполнено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2020 год,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млн</w:t>
            </w:r>
            <w:proofErr w:type="gramStart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.р</w:t>
            </w:r>
            <w:proofErr w:type="gramEnd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уб.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Исполнено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2021 год,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млн</w:t>
            </w:r>
            <w:proofErr w:type="gramStart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.р</w:t>
            </w:r>
            <w:proofErr w:type="gramEnd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уб.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% к пред</w:t>
            </w: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ы</w:t>
            </w: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дущему году</w:t>
            </w:r>
          </w:p>
        </w:tc>
      </w:tr>
      <w:tr w:rsidR="00883FA0" w:rsidRPr="00817B6F" w:rsidTr="00817B6F">
        <w:trPr>
          <w:trHeight w:val="302"/>
        </w:trPr>
        <w:tc>
          <w:tcPr>
            <w:tcW w:w="1945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  <w:t>Доходы бюджета – всего</w:t>
            </w:r>
          </w:p>
        </w:tc>
        <w:tc>
          <w:tcPr>
            <w:tcW w:w="1074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190,8</w:t>
            </w:r>
          </w:p>
        </w:tc>
        <w:tc>
          <w:tcPr>
            <w:tcW w:w="1073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468,7</w:t>
            </w:r>
          </w:p>
        </w:tc>
        <w:tc>
          <w:tcPr>
            <w:tcW w:w="908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245,6</w:t>
            </w:r>
          </w:p>
        </w:tc>
      </w:tr>
      <w:tr w:rsidR="00883FA0" w:rsidRPr="00817B6F" w:rsidTr="00883FA0">
        <w:tc>
          <w:tcPr>
            <w:tcW w:w="1945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4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82,0</w:t>
            </w:r>
          </w:p>
        </w:tc>
        <w:tc>
          <w:tcPr>
            <w:tcW w:w="1073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84,4</w:t>
            </w:r>
          </w:p>
        </w:tc>
        <w:tc>
          <w:tcPr>
            <w:tcW w:w="908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102,9</w:t>
            </w:r>
          </w:p>
        </w:tc>
      </w:tr>
      <w:tr w:rsidR="00883FA0" w:rsidRPr="00817B6F" w:rsidTr="00883FA0">
        <w:tc>
          <w:tcPr>
            <w:tcW w:w="1945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74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108,8</w:t>
            </w:r>
          </w:p>
        </w:tc>
        <w:tc>
          <w:tcPr>
            <w:tcW w:w="1073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384,3</w:t>
            </w:r>
          </w:p>
        </w:tc>
        <w:tc>
          <w:tcPr>
            <w:tcW w:w="908" w:type="pct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4"/>
                <w:szCs w:val="24"/>
              </w:rPr>
              <w:t>353,2</w:t>
            </w:r>
          </w:p>
        </w:tc>
      </w:tr>
    </w:tbl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Расходная часть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бюджета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за 2021 год по сравнению с 2020 годом увел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чилась в 2,5 раза и составила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474,8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млн. рублей.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План по расходам выполнен на 99,0%.  Основная часть бюджетных средств была направлена на жилищно-коммунальное хозяйство – 352,6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tbl>
      <w:tblPr>
        <w:tblStyle w:val="ac"/>
        <w:tblW w:w="5000" w:type="pct"/>
        <w:tblLook w:val="04A0"/>
      </w:tblPr>
      <w:tblGrid>
        <w:gridCol w:w="3836"/>
        <w:gridCol w:w="2116"/>
        <w:gridCol w:w="2114"/>
        <w:gridCol w:w="1787"/>
      </w:tblGrid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Исполнено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2020 год,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млн</w:t>
            </w:r>
            <w:proofErr w:type="gramStart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.р</w:t>
            </w:r>
            <w:proofErr w:type="gramEnd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уб.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Исполнено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2021 год,</w:t>
            </w:r>
          </w:p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млн</w:t>
            </w:r>
            <w:proofErr w:type="gramStart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.р</w:t>
            </w:r>
            <w:proofErr w:type="gramEnd"/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уб.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% к пред</w:t>
            </w: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ы</w:t>
            </w:r>
            <w:r w:rsidRPr="00817B6F">
              <w:rPr>
                <w:rFonts w:ascii="Times New Roman CYR" w:hAnsi="Times New Roman CYR" w:cs="Times New Roman"/>
                <w:b/>
                <w:i w:val="0"/>
                <w:sz w:val="24"/>
                <w:szCs w:val="24"/>
              </w:rPr>
              <w:t>дущему году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38,3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40,9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106,8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12,9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14,8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114,7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ЖКХ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82,4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352,6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427,9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Культура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35,5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45,1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127,0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7,0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9,9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141,4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Спорт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9,4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9,4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100,0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</w:pPr>
            <w:r w:rsidRPr="00817B6F">
              <w:rPr>
                <w:rFonts w:ascii="Times New Roman CYR" w:hAnsi="Times New Roman CYR" w:cs="Times New Roman"/>
                <w:bCs/>
                <w:i w:val="0"/>
                <w:kern w:val="24"/>
                <w:sz w:val="24"/>
                <w:szCs w:val="24"/>
              </w:rPr>
              <w:t>Прочие расходы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1,9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i w:val="0"/>
                <w:sz w:val="28"/>
                <w:szCs w:val="28"/>
              </w:rPr>
              <w:t>110,5</w:t>
            </w:r>
          </w:p>
        </w:tc>
      </w:tr>
      <w:tr w:rsidR="00883FA0" w:rsidRPr="00817B6F" w:rsidTr="00817B6F">
        <w:tc>
          <w:tcPr>
            <w:tcW w:w="1946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/>
                <w:bCs/>
                <w:i w:val="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74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187,4</w:t>
            </w:r>
          </w:p>
        </w:tc>
        <w:tc>
          <w:tcPr>
            <w:tcW w:w="1073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474,8</w:t>
            </w:r>
          </w:p>
        </w:tc>
        <w:tc>
          <w:tcPr>
            <w:tcW w:w="908" w:type="pct"/>
            <w:vAlign w:val="center"/>
          </w:tcPr>
          <w:p w:rsidR="00883FA0" w:rsidRPr="00817B6F" w:rsidRDefault="00883FA0" w:rsidP="00F46D92">
            <w:pPr>
              <w:jc w:val="center"/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</w:pPr>
            <w:r w:rsidRPr="00817B6F">
              <w:rPr>
                <w:rFonts w:ascii="Times New Roman CYR" w:hAnsi="Times New Roman CYR" w:cs="Times New Roman"/>
                <w:b/>
                <w:i w:val="0"/>
                <w:sz w:val="28"/>
                <w:szCs w:val="28"/>
              </w:rPr>
              <w:t>253,4</w:t>
            </w:r>
          </w:p>
        </w:tc>
      </w:tr>
    </w:tbl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Дефицит бюджета составил 6,1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 Местный бюджет на 2021 год был сформирован на основе утвержденных муниципальных программ, разраб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танных в соответствии с Бюджетным кодексом.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 администрация 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ботала по 18 муниципальным программам.</w:t>
      </w:r>
      <w:r w:rsidRPr="00817B6F">
        <w:rPr>
          <w:rFonts w:ascii="Times New Roman CYR" w:hAnsi="Times New Roman CYR"/>
          <w:i w:val="0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Расходы по ним составили 392,9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817B6F" w:rsidRDefault="00817B6F" w:rsidP="00F46D92">
      <w:pPr>
        <w:ind w:firstLine="709"/>
        <w:jc w:val="center"/>
        <w:rPr>
          <w:rFonts w:ascii="Times New Roman CYR" w:hAnsi="Times New Roman CYR"/>
          <w:b/>
          <w:i w:val="0"/>
          <w:sz w:val="28"/>
          <w:szCs w:val="34"/>
        </w:rPr>
      </w:pPr>
    </w:p>
    <w:p w:rsidR="00883FA0" w:rsidRPr="00817B6F" w:rsidRDefault="00883FA0" w:rsidP="00F46D92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817B6F">
        <w:rPr>
          <w:rFonts w:ascii="Times New Roman CYR" w:hAnsi="Times New Roman CYR"/>
          <w:b/>
          <w:i w:val="0"/>
          <w:sz w:val="28"/>
          <w:szCs w:val="34"/>
        </w:rPr>
        <w:t>ЖИЛИЩНАЯ  ПОЛИТИКА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Одним из приоритетных направлений   работы в области жилищной п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литики стала работа по </w:t>
      </w:r>
      <w:r w:rsidRPr="00817B6F">
        <w:rPr>
          <w:rFonts w:ascii="Times New Roman CYR" w:hAnsi="Times New Roman CYR" w:cs="Times New Roman"/>
          <w:b/>
          <w:bCs/>
          <w:i w:val="0"/>
          <w:sz w:val="28"/>
          <w:szCs w:val="28"/>
        </w:rPr>
        <w:t>переселению граждан из аварийного жилищного фонда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в рамках реализации региональной адресной программы «Переселение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>граждан из аварийного жилищного фонда на территории Ленинградской обла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ти в 2019-2025 годах».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В 2021 году на ул. Карла Маркса началось строительство многокварти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ного жилого дома на 172 квартиры, пересилить в который предполагается 480 жителей.</w:t>
      </w:r>
    </w:p>
    <w:p w:rsid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Новый дом будет состоять из четырёх блоков, соединенных тремя арк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ми, дворовое пространство будет оборудовано детской, спортивной и хозяйс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венной площадками, будет организована стоянка для транспорта, а также пр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дусмотрено озеленение. Многоквартирный жилой дом будет располагаться с соблюдением санитарно-эпидемиологических требований.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По программе «Переселение граждан из аварийного жилищного фонда на территории Ленинградской области в 2019-2025 годах» расселить необходимо 594 помещения. Строящийся дом обеспечит 30% подлежащих расселению п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мещений.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С экономической точки зрения, данное строительство является масшта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ным проектом в соответствии с критериями, предусмотренными областным з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конодательством. Основными источниками финансирования данного стро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тельства являются средства Фонда содействия реформированию ЖКХ, облас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ной бюджет Ленинградской области,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софинансирование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из местного бюджета.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В настоящее время застройщик, которым является ООО «</w:t>
      </w:r>
      <w:proofErr w:type="spell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Спецзастро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й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щик</w:t>
      </w:r>
      <w:proofErr w:type="spell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ЛО 1» уже приступил к реализации проекта. Проведены подготовительные работы на выделенном для этих целей земельном участке: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- осуществлено присоединение к электрическим сетям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- установлена временная канализационная насосная станция для перека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ч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ки грунтовых вод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- </w:t>
      </w:r>
      <w:proofErr w:type="gram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проведена</w:t>
      </w:r>
      <w:proofErr w:type="gram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</w:t>
      </w:r>
      <w:proofErr w:type="spell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выторфовка</w:t>
      </w:r>
      <w:proofErr w:type="spell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грунта и возведение песчаной подушки под фу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дамент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- начаты работы по обвязке фундамента.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Кроме того, в 2021 году по данной программе были приобретены 3 ква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тиры на вторичном рынке жилья.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Общий объем финансирования программы по переселению граждан из аварийного жилищного фонда в 2021 году составил 197,9 млн</w:t>
      </w:r>
      <w:proofErr w:type="gram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уб., в том числе средства фонда содействия реформированию ЖКХ – 108,4 млн.руб., средства областного бюджета – 79,8 млн.руб., средства местного бюджета – 9,7 млн.руб.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34"/>
        </w:rPr>
        <w:t>В 2021 году в рамках мероприятия по обеспечению жильем молодых с</w:t>
      </w:r>
      <w:r w:rsidRPr="00817B6F">
        <w:rPr>
          <w:rFonts w:ascii="Times New Roman CYR" w:hAnsi="Times New Roman CYR"/>
          <w:i w:val="0"/>
          <w:sz w:val="28"/>
          <w:szCs w:val="34"/>
        </w:rPr>
        <w:t>е</w:t>
      </w:r>
      <w:r w:rsidRPr="00817B6F">
        <w:rPr>
          <w:rFonts w:ascii="Times New Roman CYR" w:hAnsi="Times New Roman CYR"/>
          <w:i w:val="0"/>
          <w:sz w:val="28"/>
          <w:szCs w:val="34"/>
        </w:rPr>
        <w:t xml:space="preserve">мей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5 семей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получили поддержку.</w:t>
      </w: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ab/>
        <w:t xml:space="preserve">В рамках </w:t>
      </w:r>
      <w:r w:rsidRPr="00817B6F">
        <w:rPr>
          <w:rFonts w:ascii="Times New Roman CYR" w:hAnsi="Times New Roman CYR" w:cs="Times New Roman"/>
          <w:i w:val="0"/>
          <w:sz w:val="28"/>
        </w:rPr>
        <w:t>государственной программы Ленинградской области «Форм</w:t>
      </w:r>
      <w:r w:rsidRPr="00817B6F">
        <w:rPr>
          <w:rFonts w:ascii="Times New Roman CYR" w:hAnsi="Times New Roman CYR" w:cs="Times New Roman"/>
          <w:i w:val="0"/>
          <w:sz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</w:rPr>
        <w:t>рование городской среды и обеспечение качественным жильем граждан на те</w:t>
      </w:r>
      <w:r w:rsidRPr="00817B6F">
        <w:rPr>
          <w:rFonts w:ascii="Times New Roman CYR" w:hAnsi="Times New Roman CYR" w:cs="Times New Roman"/>
          <w:i w:val="0"/>
          <w:sz w:val="28"/>
        </w:rPr>
        <w:t>р</w:t>
      </w:r>
      <w:r w:rsidRPr="00817B6F">
        <w:rPr>
          <w:rFonts w:ascii="Times New Roman CYR" w:hAnsi="Times New Roman CYR" w:cs="Times New Roman"/>
          <w:i w:val="0"/>
          <w:sz w:val="28"/>
        </w:rPr>
        <w:t>ритории Ленинградской области»:</w:t>
      </w: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 xml:space="preserve">- по </w:t>
      </w:r>
      <w:hyperlink r:id="rId10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proofErr w:type="gramStart"/>
        <w:r w:rsidRPr="00817B6F">
          <w:rPr>
            <w:rFonts w:ascii="Times New Roman CYR" w:hAnsi="Times New Roman CYR" w:cs="Times New Roman"/>
            <w:i w:val="0"/>
            <w:sz w:val="28"/>
          </w:rPr>
          <w:t>мероприяти</w:t>
        </w:r>
      </w:hyperlink>
      <w:r w:rsidRPr="00817B6F">
        <w:rPr>
          <w:rFonts w:ascii="Times New Roman CYR" w:hAnsi="Times New Roman CYR" w:cs="Times New Roman"/>
          <w:i w:val="0"/>
          <w:sz w:val="28"/>
          <w:szCs w:val="28"/>
        </w:rPr>
        <w:t>ю</w:t>
      </w:r>
      <w:proofErr w:type="gramEnd"/>
      <w:r w:rsidRPr="00817B6F">
        <w:rPr>
          <w:rFonts w:ascii="Times New Roman CYR" w:hAnsi="Times New Roman CYR" w:cs="Times New Roman"/>
          <w:i w:val="0"/>
          <w:sz w:val="28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</w:rPr>
        <w:t>«Улучшение жилищных  условий молодых граждан (молодых семей)»</w:t>
      </w:r>
      <w:r w:rsidRPr="00817B6F">
        <w:rPr>
          <w:rFonts w:ascii="Times New Roman CYR" w:hAnsi="Times New Roman CYR" w:cs="Times New Roman"/>
          <w:i w:val="0"/>
          <w:sz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свидетельства о праве получения социальной выплаты на приобретение жилого помещения</w:t>
      </w:r>
      <w:r w:rsidRPr="00817B6F">
        <w:rPr>
          <w:rFonts w:ascii="Times New Roman CYR" w:hAnsi="Times New Roman CYR" w:cs="Times New Roman"/>
          <w:i w:val="0"/>
          <w:sz w:val="28"/>
        </w:rPr>
        <w:t xml:space="preserve"> получили </w:t>
      </w:r>
      <w:r w:rsidRPr="00817B6F">
        <w:rPr>
          <w:rFonts w:ascii="Times New Roman CYR" w:hAnsi="Times New Roman CYR" w:cs="Times New Roman"/>
          <w:b/>
          <w:i w:val="0"/>
          <w:sz w:val="28"/>
        </w:rPr>
        <w:t>8 семей</w:t>
      </w:r>
      <w:r w:rsidRPr="00817B6F">
        <w:rPr>
          <w:rFonts w:ascii="Times New Roman CYR" w:hAnsi="Times New Roman CYR" w:cs="Times New Roman"/>
          <w:i w:val="0"/>
          <w:sz w:val="28"/>
        </w:rPr>
        <w:t>.</w:t>
      </w: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 xml:space="preserve">- по </w:t>
      </w:r>
      <w:hyperlink r:id="rId11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proofErr w:type="gramStart"/>
        <w:r w:rsidRPr="00817B6F">
          <w:rPr>
            <w:rFonts w:ascii="Times New Roman CYR" w:hAnsi="Times New Roman CYR" w:cs="Times New Roman"/>
            <w:i w:val="0"/>
            <w:sz w:val="28"/>
          </w:rPr>
          <w:t>мероприяти</w:t>
        </w:r>
      </w:hyperlink>
      <w:r w:rsidRPr="00817B6F">
        <w:rPr>
          <w:rFonts w:ascii="Times New Roman CYR" w:hAnsi="Times New Roman CYR" w:cs="Times New Roman"/>
          <w:i w:val="0"/>
          <w:sz w:val="28"/>
          <w:szCs w:val="28"/>
        </w:rPr>
        <w:t>ю</w:t>
      </w:r>
      <w:proofErr w:type="gramEnd"/>
      <w:r w:rsidRPr="00817B6F">
        <w:rPr>
          <w:rFonts w:ascii="Times New Roman CYR" w:hAnsi="Times New Roman CYR" w:cs="Times New Roman"/>
          <w:i w:val="0"/>
          <w:sz w:val="28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</w:rPr>
        <w:t>«Улучшение жилищных условий граждан с испол</w:t>
      </w:r>
      <w:r w:rsidRPr="00817B6F">
        <w:rPr>
          <w:rFonts w:ascii="Times New Roman CYR" w:hAnsi="Times New Roman CYR" w:cs="Times New Roman"/>
          <w:b/>
          <w:i w:val="0"/>
          <w:sz w:val="28"/>
        </w:rPr>
        <w:t>ь</w:t>
      </w:r>
      <w:r w:rsidRPr="00817B6F">
        <w:rPr>
          <w:rFonts w:ascii="Times New Roman CYR" w:hAnsi="Times New Roman CYR" w:cs="Times New Roman"/>
          <w:b/>
          <w:i w:val="0"/>
          <w:sz w:val="28"/>
        </w:rPr>
        <w:t>зованием средств ипотечного кредита (займа)»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ab/>
        <w:t>компенсацию части расх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дов на уплату процентов по ипотечному жилищному кредиту получили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2 с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lastRenderedPageBreak/>
        <w:t>мьи.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2 гражданина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приобрели жилые помещения в рамках мероприятия «Обеспечение  жильем некоторых категорий граждан, поставленных на учет до 1 января 2005 года».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b/>
          <w:i w:val="0"/>
          <w:sz w:val="28"/>
        </w:rPr>
        <w:t xml:space="preserve">1 гражданин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приобрел жилое помещение </w:t>
      </w:r>
      <w:r w:rsidRPr="00817B6F">
        <w:rPr>
          <w:rFonts w:ascii="Times New Roman CYR" w:hAnsi="Times New Roman CYR" w:cs="Times New Roman"/>
          <w:i w:val="0"/>
          <w:sz w:val="28"/>
        </w:rPr>
        <w:t>в рамках</w:t>
      </w:r>
      <w:r w:rsidRPr="00817B6F">
        <w:rPr>
          <w:rFonts w:ascii="Times New Roman CYR" w:hAnsi="Times New Roman CYR" w:cs="Times New Roman"/>
          <w:b/>
          <w:i w:val="0"/>
          <w:sz w:val="28"/>
        </w:rPr>
        <w:t xml:space="preserve"> </w:t>
      </w:r>
      <w:r w:rsidRPr="00817B6F">
        <w:rPr>
          <w:rFonts w:ascii="Times New Roman CYR" w:hAnsi="Times New Roman CYR"/>
          <w:i w:val="0"/>
          <w:sz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основного меропри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я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тия «Оказание поддержки гражданам, пострадавшим в результате пожара м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у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ниципального жилищного фонда» подпрограммы «Содействие в обеспечении жильем граждан Ленинградской области» государственной программы Лени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градской области «Формирование городской среды и обеспечение качестве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ным жильем граждан на территории Ленинградской области» на 2021 год и на плановый период 2022 и 2023 годов».</w:t>
      </w:r>
      <w:proofErr w:type="gramEnd"/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ab/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омпенсацию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части расходов за расчетный период на уплату процентов по ипотечному жилищному кредиту (займу), предоставленному на строител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ство (приобретение) жилья с использованием социальных выплат в рамках 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новного мероприятия «Улучшение жилищных условий граждан с использов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нием средств ипотечного кредита (займа)» подпрограммы "Содействие в обе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печении жильем граждан Ленинградской области" государственной программы Ленинградской области «Формирование городской среды и обеспечение кач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ственным жильем граждан на территории Ленинградской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области»,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получили 10 семей.</w:t>
      </w: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ab/>
        <w:t xml:space="preserve">Всего свидетельств на приобретение жилых помещений получили 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18 с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мей и 10 семей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получили компенсацию части расходов на уплату процентов по ипотечному жилищному кредиту. </w:t>
      </w: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приняты на учет в качестве нуждающихся в жилом помещении специ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лизированного жилищного фонда (общежитие) –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11 семей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, из них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9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семьям предоставлены жилые помещения специализированного жилищного фонда.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признаны нуждающимися в улучшении жилищных условий для участия в жилищных программах –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8 семей. </w:t>
      </w:r>
      <w:proofErr w:type="gramEnd"/>
    </w:p>
    <w:p w:rsidR="00883FA0" w:rsidRPr="00817B6F" w:rsidRDefault="00883FA0" w:rsidP="00F46D92">
      <w:pPr>
        <w:tabs>
          <w:tab w:val="left" w:pos="750"/>
        </w:tabs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заключено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64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договора найма специализированных жилых помещений и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29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договоров социального найма на жилые помещения.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 xml:space="preserve">- заключен </w:t>
      </w:r>
      <w:r w:rsidRPr="00817B6F">
        <w:rPr>
          <w:rFonts w:ascii="Times New Roman CYR" w:hAnsi="Times New Roman CYR" w:cs="Times New Roman"/>
          <w:b/>
          <w:sz w:val="28"/>
          <w:szCs w:val="28"/>
        </w:rPr>
        <w:t xml:space="preserve">21 </w:t>
      </w:r>
      <w:r w:rsidRPr="00817B6F">
        <w:rPr>
          <w:rFonts w:ascii="Times New Roman CYR" w:hAnsi="Times New Roman CYR" w:cs="Times New Roman"/>
          <w:sz w:val="28"/>
          <w:szCs w:val="28"/>
        </w:rPr>
        <w:t>договор</w:t>
      </w:r>
      <w:r w:rsidRPr="00817B6F">
        <w:rPr>
          <w:rFonts w:ascii="Times New Roman CYR" w:hAnsi="Times New Roman CYR" w:cs="Times New Roman"/>
          <w:sz w:val="28"/>
          <w:szCs w:val="28"/>
        </w:rPr>
        <w:tab/>
        <w:t xml:space="preserve"> о передаче жилого помещения в собственность граждан на территории МО «</w:t>
      </w:r>
      <w:proofErr w:type="spellStart"/>
      <w:r w:rsidRPr="00817B6F">
        <w:rPr>
          <w:rFonts w:ascii="Times New Roman CYR" w:hAnsi="Times New Roman CYR" w:cs="Times New Roman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sz w:val="28"/>
          <w:szCs w:val="28"/>
        </w:rPr>
        <w:t xml:space="preserve"> городское поселение».</w:t>
      </w:r>
      <w:r w:rsidRPr="00817B6F">
        <w:rPr>
          <w:rFonts w:ascii="Times New Roman CYR" w:hAnsi="Times New Roman CYR" w:cs="Times New Roman"/>
          <w:sz w:val="28"/>
          <w:szCs w:val="28"/>
        </w:rPr>
        <w:tab/>
      </w:r>
    </w:p>
    <w:p w:rsidR="00817B6F" w:rsidRDefault="00817B6F" w:rsidP="00F46D92">
      <w:pPr>
        <w:pStyle w:val="a8"/>
        <w:widowControl w:val="0"/>
        <w:suppressAutoHyphens w:val="0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883FA0" w:rsidRPr="00817B6F" w:rsidRDefault="00883FA0" w:rsidP="00F46D92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817B6F">
        <w:rPr>
          <w:rFonts w:ascii="Times New Roman CYR" w:hAnsi="Times New Roman CYR" w:cs="Times New Roman"/>
          <w:b/>
          <w:sz w:val="28"/>
          <w:szCs w:val="28"/>
        </w:rPr>
        <w:t>ДОРОЖНОЕ ХОЗЯЙСТВО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Поддержание улично-дорожной сети в соответствии с требованиями без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пасности дорожного движения - одна из важнейших задач администрации. Надо признать, что в 2021 году в этом направлении проведена большая работа.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2021 году за счет средств областного и местного бюджетов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. Сясьс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рой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выполнены ремонты участков автомобильных дорог общего пользования местного значения: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по ул.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Кольцевая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, от перекрестка с ул. Культуры с прокладкой трубы;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по ул. </w:t>
      </w:r>
      <w:proofErr w:type="gram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Кольцевая</w:t>
      </w:r>
      <w:proofErr w:type="gram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от перекрестка с ул. Карла Маркса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по ул. Строителей от перекрестка с ул. Советская до ул. Петра Лаврова с ремонтом тротуаров;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-по ул. Бумажников от здания Дома культуры до въезда на территорию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>психоневрологического интерната.</w:t>
      </w:r>
    </w:p>
    <w:p w:rsidR="00883FA0" w:rsidRPr="00817B6F" w:rsidRDefault="00883FA0" w:rsidP="00F46D92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contextualSpacing/>
        <w:jc w:val="both"/>
        <w:rPr>
          <w:rFonts w:ascii="Times New Roman CYR" w:hAnsi="Times New Roman CYR"/>
          <w:spacing w:val="-3"/>
        </w:rPr>
      </w:pPr>
      <w:r w:rsidRPr="00817B6F">
        <w:rPr>
          <w:rFonts w:ascii="Times New Roman CYR" w:hAnsi="Times New Roman CYR"/>
          <w:b w:val="0"/>
          <w:spacing w:val="-3"/>
        </w:rPr>
        <w:t>Всего в отчетном периоде отремонтировано автомобильных дорог общей площадью  8 521 м</w:t>
      </w:r>
      <w:r w:rsidRPr="00817B6F">
        <w:rPr>
          <w:rFonts w:ascii="Times New Roman CYR" w:hAnsi="Times New Roman CYR"/>
          <w:b w:val="0"/>
          <w:spacing w:val="-3"/>
          <w:vertAlign w:val="superscript"/>
        </w:rPr>
        <w:t>2</w:t>
      </w:r>
      <w:r w:rsidRPr="00817B6F">
        <w:rPr>
          <w:rFonts w:ascii="Times New Roman CYR" w:hAnsi="Times New Roman CYR"/>
          <w:b w:val="0"/>
          <w:spacing w:val="-3"/>
        </w:rPr>
        <w:t>, на общую сумму  9,1 млн</w:t>
      </w:r>
      <w:proofErr w:type="gramStart"/>
      <w:r w:rsidRPr="00817B6F">
        <w:rPr>
          <w:rFonts w:ascii="Times New Roman CYR" w:hAnsi="Times New Roman CYR"/>
          <w:b w:val="0"/>
          <w:spacing w:val="-3"/>
        </w:rPr>
        <w:t>.р</w:t>
      </w:r>
      <w:proofErr w:type="gramEnd"/>
      <w:r w:rsidRPr="00817B6F">
        <w:rPr>
          <w:rFonts w:ascii="Times New Roman CYR" w:hAnsi="Times New Roman CYR"/>
          <w:b w:val="0"/>
          <w:spacing w:val="-3"/>
        </w:rPr>
        <w:t>уб.</w:t>
      </w:r>
      <w:r w:rsidRPr="00817B6F">
        <w:rPr>
          <w:rFonts w:ascii="Times New Roman CYR" w:hAnsi="Times New Roman CYR"/>
          <w:b w:val="0"/>
          <w:szCs w:val="28"/>
        </w:rPr>
        <w:t xml:space="preserve"> 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За счет средств местного бюджета для ремонта автомобильных дорог на территории поселения закуплен холодный асфальт на сумму 350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 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лами МБУ «Городская служба благоустройства - Парк» проведен ямочный 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монт дорог по  ул. 1 Мая,  ул. Культуры,  ул. Кольцевая, ул. Петрозаводская,  ул. Строителей, ул. Заводская, ул. Бумажников, ул. 25 Октября, ул. Космона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тов. На ямочный ремонт дорог было использовано 27 тонн материала.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Также в отчетном году продолжалась работа по паспортизации автом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бильных дорог на территории  поселения в объеме 39,4 км на сумму 217,0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817B6F" w:rsidRDefault="00817B6F" w:rsidP="00F46D92">
      <w:pPr>
        <w:pStyle w:val="a8"/>
        <w:widowControl w:val="0"/>
        <w:suppressAutoHyphens w:val="0"/>
        <w:ind w:firstLine="709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883FA0" w:rsidRPr="00817B6F" w:rsidRDefault="00883FA0" w:rsidP="00F46D92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817B6F">
        <w:rPr>
          <w:rFonts w:ascii="Times New Roman CYR" w:hAnsi="Times New Roman CYR" w:cs="Times New Roman"/>
          <w:b/>
          <w:sz w:val="28"/>
          <w:szCs w:val="28"/>
        </w:rPr>
        <w:t xml:space="preserve">БЛАГОУСТРОЙСТВО, </w:t>
      </w:r>
    </w:p>
    <w:p w:rsidR="00883FA0" w:rsidRPr="00817B6F" w:rsidRDefault="00883FA0" w:rsidP="00F46D92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817B6F">
        <w:rPr>
          <w:rFonts w:ascii="Times New Roman CYR" w:hAnsi="Times New Roman CYR" w:cs="Times New Roman"/>
          <w:b/>
          <w:sz w:val="28"/>
          <w:szCs w:val="28"/>
        </w:rPr>
        <w:t>ЖИЛИЩНО-КОММУНАЛЬНОЕ ХОЗЯЙСТВО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Решение повседневных вопросов, направленных на благоустройство те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ритории муниципального образования, включают в себя: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-деятельность по благоустройству на территории муниципального обр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зования;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развитие объектов благоустройства;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-ликвидация несанкционированных свалок;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-содержание городских автомобильных дорог;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-установка дорожных знаков;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озеленение (устройство клумб, газонов, декоративная обрезка кустов);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проведение текущего ремонта  оборудования на детских площадках;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благоустройство территорий воинских захоронений, памятников и др</w:t>
      </w:r>
      <w:r w:rsidRPr="00817B6F">
        <w:rPr>
          <w:rFonts w:ascii="Times New Roman CYR" w:hAnsi="Times New Roman CYR"/>
          <w:sz w:val="28"/>
          <w:szCs w:val="28"/>
        </w:rPr>
        <w:t>у</w:t>
      </w:r>
      <w:r w:rsidRPr="00817B6F">
        <w:rPr>
          <w:rFonts w:ascii="Times New Roman CYR" w:hAnsi="Times New Roman CYR"/>
          <w:sz w:val="28"/>
          <w:szCs w:val="28"/>
        </w:rPr>
        <w:t xml:space="preserve">гих территорий общего пользования; </w:t>
      </w:r>
    </w:p>
    <w:p w:rsidR="00883FA0" w:rsidRPr="00817B6F" w:rsidRDefault="00883FA0" w:rsidP="00F46D92">
      <w:pPr>
        <w:pStyle w:val="p4"/>
        <w:widowControl w:val="0"/>
        <w:spacing w:before="0" w:beforeAutospacing="0" w:after="0" w:afterAutospacing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обслуживание и ремонт системы уличного освещения.</w:t>
      </w:r>
    </w:p>
    <w:p w:rsidR="00883FA0" w:rsidRPr="00817B6F" w:rsidRDefault="00883FA0" w:rsidP="00F46D92">
      <w:pPr>
        <w:ind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Проведение работ по текущему содержанию территории поселения в полном объеме обеспечивало подведомственное учреждение МБУ «Городская служба </w:t>
      </w:r>
      <w:proofErr w:type="spellStart"/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благоустройства-Парк</w:t>
      </w:r>
      <w:proofErr w:type="spellEnd"/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». Городской  службой благоустройства также проводились такие работы, как: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-бактерицидная обработка общественных территорий в связи с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коронав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русной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инфекцией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акарицидная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обработка территорий в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весенне-летний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периоды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-украшение улиц города баннерами, флагами, плакатами к праздничным датам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украшение улиц города к Новому году, установка новогодних елок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>;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чистка и ремонт пожарных водоемов.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Выделенные субсидии на выполнение муниципального задания МБУ «Городская служба благоустройства - Парк» в отчетном году составили 17,1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Хочется отметить, что в 2021 году приобретена новая новогодняя ель и уличная иллюминация.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lang w:eastAsia="zh-CN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В отчетном году администрация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 городское посел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ние» инициировала и активно принимала участие в общегородских субботн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ках, привлекая к участию жителей города и коллективы учреждений. Традиц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lastRenderedPageBreak/>
        <w:t>онно убирались от мусора общественные и придомовые территории, террит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  <w:lang w:eastAsia="zh-CN"/>
        </w:rPr>
        <w:t xml:space="preserve">рии памятников и лесные зоны в черте города.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Cs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выполнения органом местного самоуправления полномочий по вопросам местного значения в соответствии с областным законом № 3-оз «О содействии участию населения в осуществлении местного самоуправл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ния в иных формах на территориях административных центров муниц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пальных образований Ленинградской области»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 в 2021 году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выполнены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раб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ты </w:t>
      </w:r>
      <w:proofErr w:type="gramStart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по</w:t>
      </w:r>
      <w:proofErr w:type="gramEnd"/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-  о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бустройству пешеходной дорожки вдоль многоквартирного дома №8 по ул. Космонавтов с освещением в вечернее и ночное время;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-  обустройству пешеходной дорожки по ул. Петрозаводская от дома №28 вдоль детского сада № 15 «Вишенка» до дома 37 по ул. Петрозаводская, и от д. 37 по ул. Петрозаводская до школы №1 с освещением в вечернее и ночное вр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мя.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За счёт сэкономленных средств при проведении аукциона на обустройс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во пешеходных дорожек на пешеходной дорожке, ведущей от улицы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Петроз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водская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до общеобразовательной школы №1, были приобретены и установлены стильные скамейки и урны.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областного и местного бюджетов составила 2,6 млн.</w:t>
      </w:r>
      <w:r w:rsid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руб.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В рамках муниципальной программы «Формирование комфортной городской среды»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в отчетном году выполнялись работы по благоустройс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ву общественной и дворовых территорий для домов № 5 и 35-36 по ул. </w:t>
      </w:r>
      <w:proofErr w:type="gram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Петрозаводская</w:t>
      </w:r>
      <w:proofErr w:type="gram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, г. Сясьстрой. </w:t>
      </w:r>
    </w:p>
    <w:p w:rsidR="00883FA0" w:rsidRPr="00817B6F" w:rsidRDefault="00883FA0" w:rsidP="00F46D92">
      <w:pPr>
        <w:pStyle w:val="ConsPlusNormal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В рамках данного мероприятия произведено асфальтирование покрытий дворовых парковок, построена игровая детская площадка у д. № 5 с цветным резиновым покрытием и с установкой на них игрового оборудования в составе:</w:t>
      </w:r>
    </w:p>
    <w:p w:rsidR="00883FA0" w:rsidRPr="00817B6F" w:rsidRDefault="00883FA0" w:rsidP="00F46D92">
      <w:pPr>
        <w:pStyle w:val="ConsPlusNormal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- Карусель «Водолей», Качели «Озорство», скамья на металлических ножках, информационный щит.</w:t>
      </w:r>
      <w:r w:rsidRPr="00817B6F">
        <w:rPr>
          <w:rFonts w:ascii="Times New Roman CYR" w:hAnsi="Times New Roman CYR"/>
          <w:sz w:val="28"/>
          <w:szCs w:val="28"/>
        </w:rPr>
        <w:t xml:space="preserve">  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Стоимость работ </w:t>
      </w:r>
      <w:r w:rsidR="00FA3B2D">
        <w:rPr>
          <w:rFonts w:ascii="Times New Roman CYR" w:hAnsi="Times New Roman CYR"/>
          <w:sz w:val="28"/>
          <w:szCs w:val="28"/>
        </w:rPr>
        <w:t xml:space="preserve">по </w:t>
      </w:r>
      <w:r w:rsidRPr="00817B6F">
        <w:rPr>
          <w:rFonts w:ascii="Times New Roman CYR" w:hAnsi="Times New Roman CYR"/>
          <w:sz w:val="28"/>
          <w:szCs w:val="28"/>
        </w:rPr>
        <w:t>ремонту дворовых территорий из средств областного и местного бюджетов составила – 2,3 млн</w:t>
      </w:r>
      <w:proofErr w:type="gramStart"/>
      <w:r w:rsidRPr="00817B6F">
        <w:rPr>
          <w:rFonts w:ascii="Times New Roman CYR" w:hAnsi="Times New Roman CYR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/>
          <w:sz w:val="28"/>
          <w:szCs w:val="28"/>
        </w:rPr>
        <w:t xml:space="preserve">уб.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Работы по благоустройству общественной территории </w:t>
      </w: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го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городского парка и пляжа </w:t>
      </w:r>
      <w:proofErr w:type="gram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. Сясьстрой (3-й этап реализации) включали такие работы, как: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обустройство пешеходных дорожек в парке из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пескон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бивного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покрытия и деревянного настила, установку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скейт-площадки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 части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ное освещение парка.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Стоимость работ из средств федерального, областного и местного бюдж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тов составила – 15,0 млн.</w:t>
      </w:r>
      <w:r w:rsid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руб.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рамках программы «Формирование комфортной городской среды» на территории города Сясьстрой идет благоустройство городского парка. С целью привлечения дополнительных средств в 2020 году администрация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приняла участие во Всероссийском конкурсе лучших проектов создания комфортной городской среды в малых городах в ц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лях благоустройства городского парка «Сосновый бор»  (территория соснового бора и пляжа). По результатам конкурсного отбора «Проект благоустройства городского парка и пляжа «Сосновый бор» стал одним из лучших проектов по благоустройству общественных территорий.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>Конкурсной заявкой предусмотрено выполнение работ по проекту на сумму 78,3 млн. рублей, в том числе: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федеральный бюджет – 50,0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областной бюджет – 25,0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местный бюджет – 3,0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внебюджетные средства – 300,0 тысяч руб.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 рамках реализации проекта в 2021 году обустроены пешеходные д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рожки, сцена, понтон, горка с  всесезонным покрытием, входной павильон, 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фе с террасой, смотровая башня, установлено детское игровое оборудование, раздевалки, беседки на центральной площади, выполнено устройство наружн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го водоотведения и водоснабжения, внутреннего водопровода и канализации во входном павильоне и кафе, выполнены работы благоустройству и посадке ра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тений.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Выполнено освещение всей территории парка.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Также в парке за счет средств местного бюджета был установлен игровой комплекс «Флагман» в виде корабля.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b/>
          <w:sz w:val="28"/>
          <w:szCs w:val="28"/>
        </w:rPr>
        <w:t xml:space="preserve">В рамках областного закона № 147 - </w:t>
      </w:r>
      <w:proofErr w:type="spellStart"/>
      <w:proofErr w:type="gramStart"/>
      <w:r w:rsidRPr="00817B6F">
        <w:rPr>
          <w:rFonts w:ascii="Times New Roman CYR" w:hAnsi="Times New Roman CYR"/>
          <w:b/>
          <w:sz w:val="28"/>
          <w:szCs w:val="28"/>
        </w:rPr>
        <w:t>оз</w:t>
      </w:r>
      <w:proofErr w:type="spellEnd"/>
      <w:proofErr w:type="gramEnd"/>
      <w:r w:rsidRPr="00817B6F">
        <w:rPr>
          <w:rFonts w:ascii="Times New Roman CYR" w:hAnsi="Times New Roman CYR"/>
          <w:b/>
          <w:sz w:val="28"/>
          <w:szCs w:val="28"/>
        </w:rPr>
        <w:t xml:space="preserve"> «О старостах сельских нас</w:t>
      </w:r>
      <w:r w:rsidRPr="00817B6F">
        <w:rPr>
          <w:rFonts w:ascii="Times New Roman CYR" w:hAnsi="Times New Roman CYR"/>
          <w:b/>
          <w:sz w:val="28"/>
          <w:szCs w:val="28"/>
        </w:rPr>
        <w:t>е</w:t>
      </w:r>
      <w:r w:rsidRPr="00817B6F">
        <w:rPr>
          <w:rFonts w:ascii="Times New Roman CYR" w:hAnsi="Times New Roman CYR"/>
          <w:b/>
          <w:sz w:val="28"/>
          <w:szCs w:val="28"/>
        </w:rPr>
        <w:t>ленных пунктов Ленинградской области и содействии участию населения в осуществлении местного самоуправления в иных формах на частях те</w:t>
      </w:r>
      <w:r w:rsidRPr="00817B6F">
        <w:rPr>
          <w:rFonts w:ascii="Times New Roman CYR" w:hAnsi="Times New Roman CYR"/>
          <w:b/>
          <w:sz w:val="28"/>
          <w:szCs w:val="28"/>
        </w:rPr>
        <w:t>р</w:t>
      </w:r>
      <w:r w:rsidRPr="00817B6F">
        <w:rPr>
          <w:rFonts w:ascii="Times New Roman CYR" w:hAnsi="Times New Roman CYR"/>
          <w:b/>
          <w:sz w:val="28"/>
          <w:szCs w:val="28"/>
        </w:rPr>
        <w:t>риторий муниципальных образований Ленинградской области»</w:t>
      </w:r>
      <w:r w:rsidRPr="00817B6F">
        <w:rPr>
          <w:rFonts w:ascii="Times New Roman CYR" w:hAnsi="Times New Roman CYR"/>
          <w:sz w:val="28"/>
          <w:szCs w:val="28"/>
        </w:rPr>
        <w:t xml:space="preserve"> выполнены работы</w:t>
      </w:r>
      <w:r w:rsidRPr="00817B6F">
        <w:rPr>
          <w:rFonts w:ascii="Times New Roman CYR" w:hAnsi="Times New Roman CYR"/>
        </w:rPr>
        <w:t xml:space="preserve"> </w:t>
      </w:r>
      <w:r w:rsidRPr="00817B6F">
        <w:rPr>
          <w:rFonts w:ascii="Times New Roman CYR" w:hAnsi="Times New Roman CYR"/>
          <w:sz w:val="28"/>
          <w:szCs w:val="28"/>
        </w:rPr>
        <w:t xml:space="preserve">по восстановлению и укреплению дорожного покрытия в деревне 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Пёх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>лево</w:t>
      </w:r>
      <w:proofErr w:type="spellEnd"/>
      <w:r w:rsidRPr="00817B6F">
        <w:rPr>
          <w:rFonts w:ascii="Times New Roman CYR" w:hAnsi="Times New Roman CYR"/>
          <w:sz w:val="28"/>
          <w:szCs w:val="28"/>
        </w:rPr>
        <w:t>. Стоимость работ из средств областного и местного бюджетов составила 614,2 тыс</w:t>
      </w:r>
      <w:proofErr w:type="gramStart"/>
      <w:r w:rsidRPr="00817B6F">
        <w:rPr>
          <w:rFonts w:ascii="Times New Roman CYR" w:hAnsi="Times New Roman CYR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/>
          <w:sz w:val="28"/>
          <w:szCs w:val="28"/>
        </w:rPr>
        <w:t>ублей.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Также хочется отметить, что в 2021 году был произведен ремонт участка дороги в деревню 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Пёхалево</w:t>
      </w:r>
      <w:proofErr w:type="spellEnd"/>
      <w:r w:rsidRPr="00817B6F">
        <w:rPr>
          <w:rFonts w:ascii="Times New Roman CYR" w:hAnsi="Times New Roman CYR"/>
          <w:sz w:val="28"/>
          <w:szCs w:val="28"/>
        </w:rPr>
        <w:t>,  за счет средств районного бюджета.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В рамках подпрограммы «Развитие транспортной инфраструктуры и благоустройства сельских территорий Ленинградской области» государс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венной программы Ленинградской области «Комплексное развитие сел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ь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ских территорий Ленинградской области»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выполнены мероприятия по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18"/>
          <w:szCs w:val="1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бор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бе с борщевиком Сосновского. Обработано химикатами 1,9 га зараженной бо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щевиком территории.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В рамках программы «Ремонт, реконструкция и строительство ко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н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тейнерных площадок на территории  муниципального образования «</w:t>
      </w: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Сяс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ь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>стройское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  <w:lang w:eastAsia="ar-SA"/>
        </w:rPr>
        <w:t xml:space="preserve"> городское поселение»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п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роведены работы по созданию 8 мест (пл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щадок) накопления твердых коммунальных отходов на территории поселения, а также приобретены 65 металлических контейнеров объемом 0,75 м</w:t>
      </w:r>
      <w:r w:rsidRPr="00817B6F">
        <w:rPr>
          <w:rFonts w:ascii="Times New Roman CYR" w:hAnsi="Times New Roman CYR" w:cs="Times New Roman"/>
          <w:i w:val="0"/>
          <w:sz w:val="28"/>
          <w:szCs w:val="28"/>
          <w:vertAlign w:val="superscript"/>
        </w:rPr>
        <w:t>3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, для уст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новки на вновь построенные площадки и замены аварийных контейнеров на существующих площадках. </w:t>
      </w:r>
      <w:proofErr w:type="gramEnd"/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Стоимость работ из средств областного и местного бюджетов составила 2,3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уб.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В 2021 году за счет средств местного бюджета были заключены муниц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пальные контракты  на оказание услуг по вывозу мусора с мест образования н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санкционированных свалок на территории поселения, а также с существующих площадок накопления ТКО, не относящихся к ТКО (строительные отходы и т.п.), на сумму 320,0 тыс</w:t>
      </w:r>
      <w:proofErr w:type="gramStart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В рамках муниципальной программы «Обеспечение устойчивого функционирования и развития коммунальной и инженерной инфрастру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к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туры и повышение </w:t>
      </w: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энергоэффективности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в МО «</w:t>
      </w:r>
      <w:proofErr w:type="spellStart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 городское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lastRenderedPageBreak/>
        <w:t xml:space="preserve">поселение»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 подпрограмме «Энергосбережение и повышение энергетической э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ф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фективности на территории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 осущ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ствлен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ремонт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участка теплотрассы, проходящего по автомобильному мосту через р.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Валгомка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, г. Сясьстрой на сумму 4,4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 из средств областного бюджета.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  подпрограмме «Газификация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ление»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проводится техническое обслуживание и ремонт газопроводов к жилому фонду г. Сясьстрой на сумму 225,3 тыс</w:t>
      </w:r>
      <w:proofErr w:type="gramStart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 из средств местного бюджета.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по  подпрограмме «Поддержка преобразований в жилищно-коммунальной сфере на территории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для обеспечения условий проживания населения, отвечающих стандартам кач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ства 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»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 в 2021 году производились лизинговые платежи за приобретенную в 2018 году по договору лизинга  комбинированную дорожную уборочную машину МКДУ-10. Лизинговые платежи составили 1,4 млн. руб.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Всего в рамках данной программы израсходовано из средств областного, районного  и  местного бюджетов  6,2 млн. руб.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При поддержке депутата Государственной Думы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Сергея Петрова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на улицах Железнодорожная и Петра Лаврова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 и в п.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открыты 3 новые детские площадки с игровым оборудованием.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Кроме того, по обращению жителей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городского посел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ния, на пешеходном мосту через реку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Валгомка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установлено и подключено к электросетям оборудование</w:t>
      </w:r>
      <w:r w:rsidRPr="00817B6F">
        <w:rPr>
          <w:rFonts w:ascii="Times New Roman CYR" w:hAnsi="Times New Roman CYR" w:cs="Times New Roman"/>
          <w:i w:val="0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уличного освещения.</w:t>
      </w:r>
      <w:r w:rsidRPr="00817B6F">
        <w:rPr>
          <w:rFonts w:ascii="Times New Roman CYR" w:hAnsi="Times New Roman CYR" w:cs="Times New Roman"/>
          <w:i w:val="0"/>
        </w:rPr>
        <w:t xml:space="preserve">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осуществлении данных работ помогали также заместитель председат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ля правительства Ленинградской области по социальным вопросам Николай Емельянов и заместитель директора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филиала «Апатит» Сергей Лобанов.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Выражаю им огромную благодарность за это.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В рамках исполнения обязанностей органов местного самоуправления по ремонту и содержанию муниципального жилого фонда, в том числе сп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циализированного жилого фонда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за счет средств местного бюджета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выполнены  следующие виды работ: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ремонт душевых в общежитиях № 2 и № 3 по ул. Петра Лаврова,          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. Сясьстрой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 Стоимость работ из средств местного бюджета составила 419,0</w:t>
      </w: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тыс</w:t>
      </w:r>
      <w:proofErr w:type="gramStart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ремонт помещений в здании администрации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ское поселение» для организации молодежного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коворкинг-центра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. 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Стоимость работ из средств местного бюджета составила 392,0 тыс</w:t>
      </w:r>
      <w:proofErr w:type="gramStart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разборка и утилизация аварийных многоквартирных домов  на ул. Карла Маркса, д.3, 5, 7 и ул. Культуры, д.20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 Стоимость работ из средств местного бюджета составила 735,0 тыс</w:t>
      </w:r>
      <w:proofErr w:type="gramStart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уб.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pacing w:val="-3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монтаж ограждений площадки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ОСВОДа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 лестничного спуска к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р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.С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ясь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на территории городского пляжа </w:t>
      </w:r>
      <w:r w:rsidRPr="00817B6F">
        <w:rPr>
          <w:rFonts w:ascii="Times New Roman CYR" w:hAnsi="Times New Roman CYR" w:cs="Times New Roman"/>
          <w:i w:val="0"/>
          <w:spacing w:val="-3"/>
          <w:sz w:val="28"/>
          <w:szCs w:val="28"/>
        </w:rPr>
        <w:t>– 400,0 тыс.руб.</w:t>
      </w:r>
      <w:bookmarkStart w:id="0" w:name="_GoBack"/>
      <w:bookmarkEnd w:id="0"/>
    </w:p>
    <w:p w:rsidR="00883FA0" w:rsidRPr="00817B6F" w:rsidRDefault="00883FA0" w:rsidP="00F46D92">
      <w:pPr>
        <w:ind w:left="708" w:firstLine="709"/>
        <w:rPr>
          <w:rFonts w:ascii="Times New Roman CYR" w:hAnsi="Times New Roman CYR" w:cs="Times New Roman"/>
          <w:i w:val="0"/>
          <w:spacing w:val="-3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83FA0" w:rsidRPr="00817B6F" w:rsidRDefault="00883FA0" w:rsidP="00F46D92">
      <w:pPr>
        <w:pStyle w:val="a8"/>
        <w:widowControl w:val="0"/>
        <w:suppressAutoHyphens w:val="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817B6F">
        <w:rPr>
          <w:rFonts w:ascii="Times New Roman CYR" w:hAnsi="Times New Roman CYR" w:cs="Times New Roman"/>
          <w:b/>
          <w:sz w:val="28"/>
          <w:szCs w:val="28"/>
        </w:rPr>
        <w:t>МУНИЦИПАЛЬНОЕ ИМУЩЕСТВО</w:t>
      </w:r>
    </w:p>
    <w:p w:rsidR="00883FA0" w:rsidRPr="00817B6F" w:rsidRDefault="00883FA0" w:rsidP="00F46D92">
      <w:pPr>
        <w:pStyle w:val="a5"/>
        <w:tabs>
          <w:tab w:val="left" w:pos="600"/>
        </w:tabs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>Экономическую основу поселения составляют находящееся в муниц</w:t>
      </w:r>
      <w:r w:rsidRPr="00817B6F">
        <w:rPr>
          <w:rFonts w:ascii="Times New Roman CYR" w:hAnsi="Times New Roman CYR"/>
          <w:i w:val="0"/>
          <w:sz w:val="28"/>
          <w:szCs w:val="28"/>
        </w:rPr>
        <w:t>и</w:t>
      </w:r>
      <w:r w:rsidRPr="00817B6F">
        <w:rPr>
          <w:rFonts w:ascii="Times New Roman CYR" w:hAnsi="Times New Roman CYR"/>
          <w:i w:val="0"/>
          <w:sz w:val="28"/>
          <w:szCs w:val="28"/>
        </w:rPr>
        <w:t>пальной собственности имущество, средства местного бюджета, а также им</w:t>
      </w:r>
      <w:r w:rsidRPr="00817B6F">
        <w:rPr>
          <w:rFonts w:ascii="Times New Roman CYR" w:hAnsi="Times New Roman CYR"/>
          <w:i w:val="0"/>
          <w:sz w:val="28"/>
          <w:szCs w:val="28"/>
        </w:rPr>
        <w:t>у</w:t>
      </w:r>
      <w:r w:rsidRPr="00817B6F">
        <w:rPr>
          <w:rFonts w:ascii="Times New Roman CYR" w:hAnsi="Times New Roman CYR"/>
          <w:i w:val="0"/>
          <w:sz w:val="28"/>
          <w:szCs w:val="28"/>
        </w:rPr>
        <w:lastRenderedPageBreak/>
        <w:t xml:space="preserve">щественные права поселения. </w:t>
      </w:r>
      <w:r w:rsidRPr="00817B6F">
        <w:rPr>
          <w:rFonts w:ascii="Times New Roman CYR" w:hAnsi="Times New Roman CYR"/>
          <w:i w:val="0"/>
          <w:sz w:val="28"/>
          <w:szCs w:val="28"/>
        </w:rPr>
        <w:tab/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рамках осуществления муниципального земельного контроля органом муниципального образования в 2021 году проведено 24 проверки в отношении физических лиц.</w:t>
      </w:r>
    </w:p>
    <w:p w:rsidR="00883FA0" w:rsidRPr="00817B6F" w:rsidRDefault="00883FA0" w:rsidP="00F46D92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jc w:val="both"/>
        <w:rPr>
          <w:rFonts w:ascii="Times New Roman CYR" w:hAnsi="Times New Roman CYR"/>
          <w:b w:val="0"/>
          <w:szCs w:val="28"/>
        </w:rPr>
      </w:pPr>
      <w:r w:rsidRPr="00817B6F">
        <w:rPr>
          <w:rFonts w:ascii="Times New Roman CYR" w:hAnsi="Times New Roman CYR"/>
          <w:b w:val="0"/>
          <w:szCs w:val="28"/>
        </w:rPr>
        <w:t>В 2021 году действовало 80 договоров аренды муниципального имущес</w:t>
      </w:r>
      <w:r w:rsidRPr="00817B6F">
        <w:rPr>
          <w:rFonts w:ascii="Times New Roman CYR" w:hAnsi="Times New Roman CYR"/>
          <w:b w:val="0"/>
          <w:szCs w:val="28"/>
        </w:rPr>
        <w:t>т</w:t>
      </w:r>
      <w:r w:rsidRPr="00817B6F">
        <w:rPr>
          <w:rFonts w:ascii="Times New Roman CYR" w:hAnsi="Times New Roman CYR"/>
          <w:b w:val="0"/>
          <w:szCs w:val="28"/>
        </w:rPr>
        <w:t>ва с юридическими лицами и индивидуальными предпринимателями, 532 дог</w:t>
      </w:r>
      <w:r w:rsidRPr="00817B6F">
        <w:rPr>
          <w:rFonts w:ascii="Times New Roman CYR" w:hAnsi="Times New Roman CYR"/>
          <w:b w:val="0"/>
          <w:szCs w:val="28"/>
        </w:rPr>
        <w:t>о</w:t>
      </w:r>
      <w:r w:rsidRPr="00817B6F">
        <w:rPr>
          <w:rFonts w:ascii="Times New Roman CYR" w:hAnsi="Times New Roman CYR"/>
          <w:b w:val="0"/>
          <w:szCs w:val="28"/>
        </w:rPr>
        <w:t>вора аренды земельных участков с юридическими и физическими лицами.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 бюджет поселения за аренду недвижимого  имущества и земельных участков поступило 21,5 млн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уб., что на 11,4 % больше аналогичного периода прошлого года.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Постоянно ведется работа с плательщиками, имеющими задолженность по арендной плате перед местным бюджетом. В 2021 году подготовлено 18 претензий на общую сумму 1,6 млн. рублей, поступило по претензиям 1,2 млн. рублей.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Одной из важнейших задач администрации является эффективная орган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зация закупок для муниципальных нужд. В соответствии с федеральным зак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ном  № 44-ФЗ от 05.04.2013 года «О контрактной системе в сфере закупок, 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варов, работ, услуг для обеспечения государственных и муниципальных нужд» в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 xml:space="preserve"> 2021 году размещено 38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/>
          <w:bCs/>
          <w:i w:val="0"/>
          <w:sz w:val="28"/>
          <w:szCs w:val="28"/>
        </w:rPr>
        <w:t>муниципальных закупок на общую сумму 232,1 млн</w:t>
      </w:r>
      <w:proofErr w:type="gramStart"/>
      <w:r w:rsidRPr="00817B6F">
        <w:rPr>
          <w:rFonts w:ascii="Times New Roman CYR" w:hAnsi="Times New Roman CYR"/>
          <w:bCs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/>
          <w:bCs/>
          <w:i w:val="0"/>
          <w:sz w:val="28"/>
          <w:szCs w:val="28"/>
        </w:rPr>
        <w:t>уб.</w:t>
      </w:r>
    </w:p>
    <w:p w:rsidR="00883FA0" w:rsidRPr="00817B6F" w:rsidRDefault="00883FA0" w:rsidP="00F46D92">
      <w:pPr>
        <w:pStyle w:val="a3"/>
        <w:widowControl w:val="0"/>
        <w:suppressAutoHyphens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bCs/>
          <w:sz w:val="28"/>
          <w:szCs w:val="28"/>
        </w:rPr>
        <w:t>В соответствии с Приказом Федеральной антимонопольной службы №67 от 10 февраля 2010 года «О порядке проведения конкурсов или аукционов на право заключения договоров аренды» в 2021 году было объявлено</w:t>
      </w:r>
      <w:r w:rsidRPr="00817B6F">
        <w:rPr>
          <w:rFonts w:ascii="Times New Roman CYR" w:hAnsi="Times New Roman CYR"/>
          <w:sz w:val="28"/>
          <w:szCs w:val="28"/>
        </w:rPr>
        <w:t xml:space="preserve"> 4 аукциона на право заключения договоров аренды муниципального имущества, состо</w:t>
      </w:r>
      <w:r w:rsidRPr="00817B6F">
        <w:rPr>
          <w:rFonts w:ascii="Times New Roman CYR" w:hAnsi="Times New Roman CYR"/>
          <w:sz w:val="28"/>
          <w:szCs w:val="28"/>
        </w:rPr>
        <w:t>я</w:t>
      </w:r>
      <w:r w:rsidRPr="00817B6F">
        <w:rPr>
          <w:rFonts w:ascii="Times New Roman CYR" w:hAnsi="Times New Roman CYR"/>
          <w:sz w:val="28"/>
          <w:szCs w:val="28"/>
        </w:rPr>
        <w:t>лось - 4.</w:t>
      </w:r>
    </w:p>
    <w:p w:rsidR="00883FA0" w:rsidRPr="00817B6F" w:rsidRDefault="00883FA0" w:rsidP="00F46D92">
      <w:pPr>
        <w:pStyle w:val="a3"/>
        <w:widowControl w:val="0"/>
        <w:suppressAutoHyphens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В 2021 году состоялось 17 аукционов на право аренды земельных учас</w:t>
      </w:r>
      <w:r w:rsidRPr="00817B6F">
        <w:rPr>
          <w:rFonts w:ascii="Times New Roman CYR" w:hAnsi="Times New Roman CYR"/>
          <w:sz w:val="28"/>
          <w:szCs w:val="28"/>
        </w:rPr>
        <w:t>т</w:t>
      </w:r>
      <w:r w:rsidRPr="00817B6F">
        <w:rPr>
          <w:rFonts w:ascii="Times New Roman CYR" w:hAnsi="Times New Roman CYR"/>
          <w:sz w:val="28"/>
          <w:szCs w:val="28"/>
        </w:rPr>
        <w:t>ков, расположенных на территории МО «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/>
          <w:sz w:val="28"/>
          <w:szCs w:val="28"/>
        </w:rPr>
        <w:t xml:space="preserve"> городское поселение» и 1 аукцион на право собственности.</w:t>
      </w:r>
    </w:p>
    <w:p w:rsidR="00883FA0" w:rsidRPr="00817B6F" w:rsidRDefault="00883FA0" w:rsidP="00F46D92">
      <w:pPr>
        <w:pStyle w:val="a3"/>
        <w:widowControl w:val="0"/>
        <w:suppressAutoHyphens w:val="0"/>
        <w:autoSpaceDN w:val="0"/>
        <w:adjustRightInd w:val="0"/>
        <w:ind w:left="0"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 В соответствии с Федеральными законами  № 135-ФЗ  «О защите конк</w:t>
      </w:r>
      <w:r w:rsidRPr="00817B6F">
        <w:rPr>
          <w:rFonts w:ascii="Times New Roman CYR" w:hAnsi="Times New Roman CYR"/>
          <w:sz w:val="28"/>
          <w:szCs w:val="28"/>
        </w:rPr>
        <w:t>у</w:t>
      </w:r>
      <w:r w:rsidRPr="00817B6F">
        <w:rPr>
          <w:rFonts w:ascii="Times New Roman CYR" w:hAnsi="Times New Roman CYR"/>
          <w:sz w:val="28"/>
          <w:szCs w:val="28"/>
        </w:rPr>
        <w:t>ренции» и № 178-ФЗ «О приватизации государственного и муниципального имущества» в 2021 году было объявлено 5 аукционов на право заключения д</w:t>
      </w:r>
      <w:r w:rsidRPr="00817B6F">
        <w:rPr>
          <w:rFonts w:ascii="Times New Roman CYR" w:hAnsi="Times New Roman CYR"/>
          <w:sz w:val="28"/>
          <w:szCs w:val="28"/>
        </w:rPr>
        <w:t>о</w:t>
      </w:r>
      <w:r w:rsidRPr="00817B6F">
        <w:rPr>
          <w:rFonts w:ascii="Times New Roman CYR" w:hAnsi="Times New Roman CYR"/>
          <w:sz w:val="28"/>
          <w:szCs w:val="28"/>
        </w:rPr>
        <w:t>говоров купли-продажи. Состоялось 4 аукциона.</w:t>
      </w:r>
    </w:p>
    <w:p w:rsidR="00883FA0" w:rsidRPr="00817B6F" w:rsidRDefault="00883FA0" w:rsidP="00F46D92">
      <w:pPr>
        <w:pStyle w:val="a3"/>
        <w:widowControl w:val="0"/>
        <w:suppressAutoHyphens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Проведено 21 заседание комиссии по вопросам распоряжения муниц</w:t>
      </w:r>
      <w:r w:rsidRPr="00817B6F">
        <w:rPr>
          <w:rFonts w:ascii="Times New Roman CYR" w:hAnsi="Times New Roman CYR"/>
          <w:sz w:val="28"/>
          <w:szCs w:val="28"/>
        </w:rPr>
        <w:t>и</w:t>
      </w:r>
      <w:r w:rsidRPr="00817B6F">
        <w:rPr>
          <w:rFonts w:ascii="Times New Roman CYR" w:hAnsi="Times New Roman CYR"/>
          <w:sz w:val="28"/>
          <w:szCs w:val="28"/>
        </w:rPr>
        <w:t>пальным имуществом.</w:t>
      </w:r>
    </w:p>
    <w:p w:rsidR="00883FA0" w:rsidRPr="00817B6F" w:rsidRDefault="00883FA0" w:rsidP="00F46D92">
      <w:pPr>
        <w:pStyle w:val="1"/>
        <w:keepNext w:val="0"/>
        <w:widowControl w:val="0"/>
        <w:numPr>
          <w:ilvl w:val="0"/>
          <w:numId w:val="0"/>
        </w:numPr>
        <w:suppressAutoHyphens w:val="0"/>
        <w:ind w:firstLine="709"/>
        <w:jc w:val="both"/>
        <w:rPr>
          <w:rFonts w:ascii="Times New Roman CYR" w:hAnsi="Times New Roman CYR"/>
          <w:b w:val="0"/>
        </w:rPr>
      </w:pPr>
      <w:r w:rsidRPr="00817B6F">
        <w:rPr>
          <w:rFonts w:ascii="Times New Roman CYR" w:hAnsi="Times New Roman CYR"/>
          <w:b w:val="0"/>
          <w:szCs w:val="28"/>
        </w:rPr>
        <w:t>В 2021 году было сформировано и предоставлено 5 земельных участков в городе Сясьстрой, предназначенные для предоставления гражданам в соотве</w:t>
      </w:r>
      <w:r w:rsidRPr="00817B6F">
        <w:rPr>
          <w:rFonts w:ascii="Times New Roman CYR" w:hAnsi="Times New Roman CYR"/>
          <w:b w:val="0"/>
          <w:szCs w:val="28"/>
        </w:rPr>
        <w:t>т</w:t>
      </w:r>
      <w:r w:rsidRPr="00817B6F">
        <w:rPr>
          <w:rFonts w:ascii="Times New Roman CYR" w:hAnsi="Times New Roman CYR"/>
          <w:b w:val="0"/>
          <w:szCs w:val="28"/>
        </w:rPr>
        <w:t>ствии с областным законом Ленинградской области от 17.07.2018 года №75-оз «</w:t>
      </w:r>
      <w:r w:rsidRPr="00817B6F">
        <w:rPr>
          <w:rFonts w:ascii="Times New Roman CYR" w:hAnsi="Times New Roman CYR"/>
          <w:b w:val="0"/>
        </w:rPr>
        <w:t>О бесплатном предоставлении гражданам, имеющим трех и более детей, з</w:t>
      </w:r>
      <w:r w:rsidRPr="00817B6F">
        <w:rPr>
          <w:rFonts w:ascii="Times New Roman CYR" w:hAnsi="Times New Roman CYR"/>
          <w:b w:val="0"/>
        </w:rPr>
        <w:t>е</w:t>
      </w:r>
      <w:r w:rsidRPr="00817B6F">
        <w:rPr>
          <w:rFonts w:ascii="Times New Roman CYR" w:hAnsi="Times New Roman CYR"/>
          <w:b w:val="0"/>
        </w:rPr>
        <w:t xml:space="preserve">мельных участков в собственность на территории Ленинградской области …». </w:t>
      </w:r>
    </w:p>
    <w:p w:rsidR="00817B6F" w:rsidRDefault="00817B6F" w:rsidP="00F46D92">
      <w:pPr>
        <w:pStyle w:val="a5"/>
        <w:spacing w:after="0"/>
        <w:ind w:firstLine="709"/>
        <w:jc w:val="center"/>
        <w:rPr>
          <w:rFonts w:ascii="Times New Roman CYR" w:hAnsi="Times New Roman CYR"/>
          <w:b/>
          <w:i w:val="0"/>
          <w:sz w:val="28"/>
          <w:szCs w:val="28"/>
        </w:rPr>
      </w:pPr>
    </w:p>
    <w:p w:rsidR="00883FA0" w:rsidRPr="00817B6F" w:rsidRDefault="00883FA0" w:rsidP="00F46D92">
      <w:pPr>
        <w:pStyle w:val="a5"/>
        <w:spacing w:after="0"/>
        <w:ind w:firstLine="709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817B6F">
        <w:rPr>
          <w:rFonts w:ascii="Times New Roman CYR" w:hAnsi="Times New Roman CYR"/>
          <w:b/>
          <w:i w:val="0"/>
          <w:sz w:val="28"/>
          <w:szCs w:val="28"/>
        </w:rPr>
        <w:t xml:space="preserve">ОБЩЕСТВЕННАЯ БЕЗОПАСНОСТЬ </w:t>
      </w:r>
    </w:p>
    <w:p w:rsidR="00883FA0" w:rsidRPr="00817B6F" w:rsidRDefault="00883FA0" w:rsidP="00F46D92">
      <w:pPr>
        <w:pStyle w:val="a5"/>
        <w:spacing w:after="0"/>
        <w:ind w:firstLine="709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817B6F">
        <w:rPr>
          <w:rFonts w:ascii="Times New Roman CYR" w:hAnsi="Times New Roman CYR"/>
          <w:b/>
          <w:i w:val="0"/>
          <w:sz w:val="28"/>
          <w:szCs w:val="28"/>
        </w:rPr>
        <w:t>И ТЕРРИТОРИАЛЬНОЕ ЗВЕНО ГО и ЧС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proofErr w:type="gramStart"/>
      <w:r w:rsidRPr="00817B6F">
        <w:rPr>
          <w:rFonts w:ascii="Times New Roman CYR" w:hAnsi="Times New Roman CYR"/>
          <w:sz w:val="28"/>
          <w:szCs w:val="28"/>
          <w:lang w:val="ru-RU"/>
        </w:rPr>
        <w:t>Работа ГО и ЧС в МО «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Сясьстройское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городское поселение» в  2021 году строилась на основе федеральных законов, руководящих документов   МЧС России, ГУ МЧС России по Ленинградской области, постановлений Правител</w:t>
      </w:r>
      <w:r w:rsidRPr="00817B6F">
        <w:rPr>
          <w:rFonts w:ascii="Times New Roman CYR" w:hAnsi="Times New Roman CYR"/>
          <w:sz w:val="28"/>
          <w:szCs w:val="28"/>
          <w:lang w:val="ru-RU"/>
        </w:rPr>
        <w:t>ь</w:t>
      </w:r>
      <w:r w:rsidRPr="00817B6F">
        <w:rPr>
          <w:rFonts w:ascii="Times New Roman CYR" w:hAnsi="Times New Roman CYR"/>
          <w:sz w:val="28"/>
          <w:szCs w:val="28"/>
          <w:lang w:val="ru-RU"/>
        </w:rPr>
        <w:t>ства Ленинградской области, директивных документов отдела ГО и ЧС админ</w:t>
      </w:r>
      <w:r w:rsidRPr="00817B6F">
        <w:rPr>
          <w:rFonts w:ascii="Times New Roman CYR" w:hAnsi="Times New Roman CYR"/>
          <w:sz w:val="28"/>
          <w:szCs w:val="28"/>
          <w:lang w:val="ru-RU"/>
        </w:rPr>
        <w:t>и</w:t>
      </w:r>
      <w:r w:rsidRPr="00817B6F">
        <w:rPr>
          <w:rFonts w:ascii="Times New Roman CYR" w:hAnsi="Times New Roman CYR"/>
          <w:sz w:val="28"/>
          <w:szCs w:val="28"/>
          <w:lang w:val="ru-RU"/>
        </w:rPr>
        <w:t xml:space="preserve">страции 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Волховского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муниципального района, плана основных мероприятий </w:t>
      </w:r>
      <w:r w:rsidRPr="00817B6F">
        <w:rPr>
          <w:rFonts w:ascii="Times New Roman CYR" w:hAnsi="Times New Roman CYR"/>
          <w:sz w:val="28"/>
          <w:szCs w:val="28"/>
          <w:lang w:val="ru-RU"/>
        </w:rPr>
        <w:lastRenderedPageBreak/>
        <w:t>МО «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Сясьстройское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городское поселение» в области гражданской обороны, предупреждения и ликвидации чрезвычайных ситуаций, обеспечения пожарной безопасности</w:t>
      </w:r>
      <w:proofErr w:type="gram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и безопасности людей на водных объектах на 2021 год и норм</w:t>
      </w:r>
      <w:r w:rsidRPr="00817B6F">
        <w:rPr>
          <w:rFonts w:ascii="Times New Roman CYR" w:hAnsi="Times New Roman CYR"/>
          <w:sz w:val="28"/>
          <w:szCs w:val="28"/>
          <w:lang w:val="ru-RU"/>
        </w:rPr>
        <w:t>а</w:t>
      </w:r>
      <w:r w:rsidRPr="00817B6F">
        <w:rPr>
          <w:rFonts w:ascii="Times New Roman CYR" w:hAnsi="Times New Roman CYR"/>
          <w:sz w:val="28"/>
          <w:szCs w:val="28"/>
          <w:lang w:val="ru-RU"/>
        </w:rPr>
        <w:t>тивно-правовых актов, принятых  администрацией МО «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Сясьстройское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горо</w:t>
      </w:r>
      <w:r w:rsidRPr="00817B6F">
        <w:rPr>
          <w:rFonts w:ascii="Times New Roman CYR" w:hAnsi="Times New Roman CYR"/>
          <w:sz w:val="28"/>
          <w:szCs w:val="28"/>
          <w:lang w:val="ru-RU"/>
        </w:rPr>
        <w:t>д</w:t>
      </w:r>
      <w:r w:rsidRPr="00817B6F">
        <w:rPr>
          <w:rFonts w:ascii="Times New Roman CYR" w:hAnsi="Times New Roman CYR"/>
          <w:sz w:val="28"/>
          <w:szCs w:val="28"/>
          <w:lang w:val="ru-RU"/>
        </w:rPr>
        <w:t>ское поселение».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Совершенствовалась нормативно-правовая база: за 2021 год принято 15 постановлений и распоряжений по данному направлению работы.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Обучение населения в области гражданской защиты осуществлялось по месту работы, учёбы и месту жительства граждан. Должностные лица и рабо</w:t>
      </w:r>
      <w:r w:rsidRPr="00817B6F">
        <w:rPr>
          <w:rFonts w:ascii="Times New Roman CYR" w:hAnsi="Times New Roman CYR"/>
          <w:sz w:val="28"/>
          <w:szCs w:val="28"/>
          <w:lang w:val="ru-RU"/>
        </w:rPr>
        <w:t>т</w:t>
      </w:r>
      <w:r w:rsidRPr="00817B6F">
        <w:rPr>
          <w:rFonts w:ascii="Times New Roman CYR" w:hAnsi="Times New Roman CYR"/>
          <w:sz w:val="28"/>
          <w:szCs w:val="28"/>
          <w:lang w:val="ru-RU"/>
        </w:rPr>
        <w:t>ники организаций, ответственные за ведение гражданской обороны в МО, пр</w:t>
      </w:r>
      <w:r w:rsidRPr="00817B6F">
        <w:rPr>
          <w:rFonts w:ascii="Times New Roman CYR" w:hAnsi="Times New Roman CYR"/>
          <w:sz w:val="28"/>
          <w:szCs w:val="28"/>
          <w:lang w:val="ru-RU"/>
        </w:rPr>
        <w:t>о</w:t>
      </w:r>
      <w:r w:rsidRPr="00817B6F">
        <w:rPr>
          <w:rFonts w:ascii="Times New Roman CYR" w:hAnsi="Times New Roman CYR"/>
          <w:sz w:val="28"/>
          <w:szCs w:val="28"/>
          <w:lang w:val="ru-RU"/>
        </w:rPr>
        <w:t>ходили обучение в УМЦ (учебно-методическом центре) по делам ГОЧС Лени</w:t>
      </w:r>
      <w:r w:rsidRPr="00817B6F">
        <w:rPr>
          <w:rFonts w:ascii="Times New Roman CYR" w:hAnsi="Times New Roman CYR"/>
          <w:sz w:val="28"/>
          <w:szCs w:val="28"/>
          <w:lang w:val="ru-RU"/>
        </w:rPr>
        <w:t>н</w:t>
      </w:r>
      <w:r w:rsidRPr="00817B6F">
        <w:rPr>
          <w:rFonts w:ascii="Times New Roman CYR" w:hAnsi="Times New Roman CYR"/>
          <w:sz w:val="28"/>
          <w:szCs w:val="28"/>
          <w:lang w:val="ru-RU"/>
        </w:rPr>
        <w:t>градской области, согласно планам комплектования.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Охрану  зданий администрации, общежитий на ул</w:t>
      </w:r>
      <w:proofErr w:type="gramStart"/>
      <w:r w:rsidRPr="00817B6F">
        <w:rPr>
          <w:rFonts w:ascii="Times New Roman CYR" w:hAnsi="Times New Roman CYR"/>
          <w:sz w:val="28"/>
          <w:szCs w:val="28"/>
          <w:lang w:val="ru-RU"/>
        </w:rPr>
        <w:t>.П</w:t>
      </w:r>
      <w:proofErr w:type="gramEnd"/>
      <w:r w:rsidRPr="00817B6F">
        <w:rPr>
          <w:rFonts w:ascii="Times New Roman CYR" w:hAnsi="Times New Roman CYR"/>
          <w:sz w:val="28"/>
          <w:szCs w:val="28"/>
          <w:lang w:val="ru-RU"/>
        </w:rPr>
        <w:t>етра Лаврова д.2 и д.3, здания Дома быта осуществляет ООО «Охранное предприятие «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Фортис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».  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В июне и декабре 2021 года  силам</w:t>
      </w:r>
      <w:proofErr w:type="gramStart"/>
      <w:r w:rsidRPr="00817B6F">
        <w:rPr>
          <w:rFonts w:ascii="Times New Roman CYR" w:hAnsi="Times New Roman CYR"/>
          <w:sz w:val="28"/>
          <w:szCs w:val="28"/>
          <w:lang w:val="ru-RU"/>
        </w:rPr>
        <w:t>и ООО</w:t>
      </w:r>
      <w:proofErr w:type="gram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«Защита» было  проведено о</w:t>
      </w:r>
      <w:r w:rsidRPr="00817B6F">
        <w:rPr>
          <w:rFonts w:ascii="Times New Roman CYR" w:hAnsi="Times New Roman CYR"/>
          <w:sz w:val="28"/>
          <w:szCs w:val="28"/>
          <w:lang w:val="ru-RU"/>
        </w:rPr>
        <w:t>б</w:t>
      </w:r>
      <w:r w:rsidRPr="00817B6F">
        <w:rPr>
          <w:rFonts w:ascii="Times New Roman CYR" w:hAnsi="Times New Roman CYR"/>
          <w:sz w:val="28"/>
          <w:szCs w:val="28"/>
          <w:lang w:val="ru-RU"/>
        </w:rPr>
        <w:t xml:space="preserve">служивание пожарного водопровода в здании администрации и в здании Дома быта на ул. Петрозаводская д.35А.   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2021 год был отмечен снижением   количества пожаров на территории п</w:t>
      </w:r>
      <w:r w:rsidRPr="00817B6F">
        <w:rPr>
          <w:rFonts w:ascii="Times New Roman CYR" w:hAnsi="Times New Roman CYR"/>
          <w:sz w:val="28"/>
          <w:szCs w:val="28"/>
          <w:lang w:val="ru-RU"/>
        </w:rPr>
        <w:t>о</w:t>
      </w:r>
      <w:r w:rsidRPr="00817B6F">
        <w:rPr>
          <w:rFonts w:ascii="Times New Roman CYR" w:hAnsi="Times New Roman CYR"/>
          <w:sz w:val="28"/>
          <w:szCs w:val="28"/>
          <w:lang w:val="ru-RU"/>
        </w:rPr>
        <w:t xml:space="preserve">селения.  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Благодаря мягкой зиме 2020/2021 годов весенний паводковый период прошел спокойно.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>Для восстановления дорожной разметки вблизи детских и школьных  у</w:t>
      </w:r>
      <w:r w:rsidRPr="00817B6F">
        <w:rPr>
          <w:rFonts w:ascii="Times New Roman CYR" w:hAnsi="Times New Roman CYR"/>
          <w:sz w:val="28"/>
          <w:szCs w:val="28"/>
          <w:lang w:val="ru-RU"/>
        </w:rPr>
        <w:t>ч</w:t>
      </w:r>
      <w:r w:rsidRPr="00817B6F">
        <w:rPr>
          <w:rFonts w:ascii="Times New Roman CYR" w:hAnsi="Times New Roman CYR"/>
          <w:sz w:val="28"/>
          <w:szCs w:val="28"/>
          <w:lang w:val="ru-RU"/>
        </w:rPr>
        <w:t>реждений после осенне-зимнего периода и в преддверии начала нового учебн</w:t>
      </w:r>
      <w:r w:rsidRPr="00817B6F">
        <w:rPr>
          <w:rFonts w:ascii="Times New Roman CYR" w:hAnsi="Times New Roman CYR"/>
          <w:sz w:val="28"/>
          <w:szCs w:val="28"/>
          <w:lang w:val="ru-RU"/>
        </w:rPr>
        <w:t>о</w:t>
      </w:r>
      <w:r w:rsidRPr="00817B6F">
        <w:rPr>
          <w:rFonts w:ascii="Times New Roman CYR" w:hAnsi="Times New Roman CYR"/>
          <w:sz w:val="28"/>
          <w:szCs w:val="28"/>
          <w:lang w:val="ru-RU"/>
        </w:rPr>
        <w:t>го года  приобретена краска для разметки дорог.  Силами МБУ «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ГСБ-Парк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» проведены работы по обновлению разметки. 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По отдельному графику проводится опробование системы оповещения населения. Работу системы оповещения, расположенной на территории города, жители слышали регулярно в виде сообщений о необходимости соблюдать м</w:t>
      </w:r>
      <w:r w:rsidRPr="00817B6F">
        <w:rPr>
          <w:rFonts w:ascii="Times New Roman CYR" w:hAnsi="Times New Roman CYR"/>
          <w:sz w:val="28"/>
          <w:szCs w:val="28"/>
          <w:lang w:val="ru-RU"/>
        </w:rPr>
        <w:t>е</w:t>
      </w:r>
      <w:r w:rsidRPr="00817B6F">
        <w:rPr>
          <w:rFonts w:ascii="Times New Roman CYR" w:hAnsi="Times New Roman CYR"/>
          <w:sz w:val="28"/>
          <w:szCs w:val="28"/>
          <w:lang w:val="ru-RU"/>
        </w:rPr>
        <w:t xml:space="preserve">ры безопасности в связи с распространением новой </w:t>
      </w:r>
      <w:proofErr w:type="spellStart"/>
      <w:r w:rsidRPr="00817B6F">
        <w:rPr>
          <w:rFonts w:ascii="Times New Roman CYR" w:hAnsi="Times New Roman CYR"/>
          <w:sz w:val="28"/>
          <w:szCs w:val="28"/>
          <w:lang w:val="ru-RU"/>
        </w:rPr>
        <w:t>коронавирусной</w:t>
      </w:r>
      <w:proofErr w:type="spellEnd"/>
      <w:r w:rsidRPr="00817B6F">
        <w:rPr>
          <w:rFonts w:ascii="Times New Roman CYR" w:hAnsi="Times New Roman CYR"/>
          <w:sz w:val="28"/>
          <w:szCs w:val="28"/>
          <w:lang w:val="ru-RU"/>
        </w:rPr>
        <w:t xml:space="preserve"> инфекции.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817B6F">
        <w:rPr>
          <w:rFonts w:ascii="Times New Roman CYR" w:hAnsi="Times New Roman CYR"/>
          <w:sz w:val="28"/>
          <w:szCs w:val="28"/>
          <w:lang w:val="ru-RU"/>
        </w:rPr>
        <w:t xml:space="preserve"> Работает автоматизированная информационная система «Безопасный г</w:t>
      </w:r>
      <w:r w:rsidRPr="00817B6F">
        <w:rPr>
          <w:rFonts w:ascii="Times New Roman CYR" w:hAnsi="Times New Roman CYR"/>
          <w:sz w:val="28"/>
          <w:szCs w:val="28"/>
          <w:lang w:val="ru-RU"/>
        </w:rPr>
        <w:t>о</w:t>
      </w:r>
      <w:r w:rsidRPr="00817B6F">
        <w:rPr>
          <w:rFonts w:ascii="Times New Roman CYR" w:hAnsi="Times New Roman CYR"/>
          <w:sz w:val="28"/>
          <w:szCs w:val="28"/>
          <w:lang w:val="ru-RU"/>
        </w:rPr>
        <w:t xml:space="preserve">род»  -  система видеонаблюдения на территории </w:t>
      </w:r>
      <w:proofErr w:type="gramStart"/>
      <w:r w:rsidRPr="00817B6F">
        <w:rPr>
          <w:rFonts w:ascii="Times New Roman CYR" w:hAnsi="Times New Roman CYR"/>
          <w:sz w:val="28"/>
          <w:szCs w:val="28"/>
          <w:lang w:val="ru-RU"/>
        </w:rPr>
        <w:t>г</w:t>
      </w:r>
      <w:proofErr w:type="gramEnd"/>
      <w:r w:rsidRPr="00817B6F">
        <w:rPr>
          <w:rFonts w:ascii="Times New Roman CYR" w:hAnsi="Times New Roman CYR"/>
          <w:sz w:val="28"/>
          <w:szCs w:val="28"/>
          <w:lang w:val="ru-RU"/>
        </w:rPr>
        <w:t>. Сясьстрой, которая оказыв</w:t>
      </w:r>
      <w:r w:rsidRPr="00817B6F">
        <w:rPr>
          <w:rFonts w:ascii="Times New Roman CYR" w:hAnsi="Times New Roman CYR"/>
          <w:sz w:val="28"/>
          <w:szCs w:val="28"/>
          <w:lang w:val="ru-RU"/>
        </w:rPr>
        <w:t>а</w:t>
      </w:r>
      <w:r w:rsidRPr="00817B6F">
        <w:rPr>
          <w:rFonts w:ascii="Times New Roman CYR" w:hAnsi="Times New Roman CYR"/>
          <w:sz w:val="28"/>
          <w:szCs w:val="28"/>
          <w:lang w:val="ru-RU"/>
        </w:rPr>
        <w:t>ет большую помощь в поддержании порядка на городской территории. Колич</w:t>
      </w:r>
      <w:r w:rsidRPr="00817B6F">
        <w:rPr>
          <w:rFonts w:ascii="Times New Roman CYR" w:hAnsi="Times New Roman CYR"/>
          <w:sz w:val="28"/>
          <w:szCs w:val="28"/>
          <w:lang w:val="ru-RU"/>
        </w:rPr>
        <w:t>е</w:t>
      </w:r>
      <w:r w:rsidRPr="00817B6F">
        <w:rPr>
          <w:rFonts w:ascii="Times New Roman CYR" w:hAnsi="Times New Roman CYR"/>
          <w:sz w:val="28"/>
          <w:szCs w:val="28"/>
          <w:lang w:val="ru-RU"/>
        </w:rPr>
        <w:t>ство камер видеонаблюдения за прошлый год увеличено на 6 единиц</w:t>
      </w:r>
    </w:p>
    <w:p w:rsidR="00883FA0" w:rsidRPr="00817B6F" w:rsidRDefault="00883FA0" w:rsidP="00F46D92">
      <w:pPr>
        <w:pStyle w:val="Standard"/>
        <w:suppressAutoHyphens w:val="0"/>
        <w:ind w:firstLine="709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883FA0" w:rsidRPr="00817B6F" w:rsidRDefault="00883FA0" w:rsidP="00F46D92">
      <w:pPr>
        <w:ind w:firstLine="709"/>
        <w:jc w:val="center"/>
        <w:rPr>
          <w:rFonts w:ascii="Times New Roman CYR" w:hAnsi="Times New Roman CYR"/>
          <w:b/>
          <w:i w:val="0"/>
          <w:sz w:val="28"/>
          <w:szCs w:val="28"/>
        </w:rPr>
      </w:pPr>
      <w:r w:rsidRPr="00817B6F">
        <w:rPr>
          <w:rFonts w:ascii="Times New Roman CYR" w:hAnsi="Times New Roman CYR"/>
          <w:b/>
          <w:i w:val="0"/>
          <w:sz w:val="28"/>
          <w:szCs w:val="28"/>
        </w:rPr>
        <w:t>АРХИТЕКТУРА</w:t>
      </w:r>
    </w:p>
    <w:p w:rsidR="00883FA0" w:rsidRPr="00817B6F" w:rsidRDefault="00883FA0" w:rsidP="00F46D92">
      <w:pPr>
        <w:ind w:left="57" w:right="57" w:firstLine="652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2021 году: </w:t>
      </w:r>
    </w:p>
    <w:p w:rsidR="00883FA0" w:rsidRPr="00817B6F" w:rsidRDefault="00883FA0" w:rsidP="00F46D92">
      <w:pPr>
        <w:ind w:left="57" w:right="57" w:firstLine="652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выдано 5 градостроительных планов земельных участков;</w:t>
      </w:r>
    </w:p>
    <w:p w:rsidR="00883FA0" w:rsidRPr="00817B6F" w:rsidRDefault="00883FA0" w:rsidP="00F46D92">
      <w:pPr>
        <w:pStyle w:val="ConsPlusNonformat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 xml:space="preserve">- выдано 12 уведомлений </w:t>
      </w:r>
      <w:r w:rsidRPr="00817B6F">
        <w:rPr>
          <w:rFonts w:ascii="Times New Roman CYR" w:eastAsia="Calibri" w:hAnsi="Times New Roman CYR" w:cs="Times New Roman"/>
          <w:b/>
          <w:sz w:val="24"/>
          <w:szCs w:val="24"/>
          <w:lang w:eastAsia="ru-RU"/>
        </w:rPr>
        <w:t xml:space="preserve"> </w:t>
      </w:r>
      <w:r w:rsidRPr="00817B6F">
        <w:rPr>
          <w:rFonts w:ascii="Times New Roman CYR" w:hAnsi="Times New Roman CYR" w:cs="Times New Roman"/>
          <w:sz w:val="28"/>
          <w:szCs w:val="28"/>
        </w:rPr>
        <w:t>о планируемом  строительстве или</w:t>
      </w:r>
      <w:r w:rsidR="00F46D92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sz w:val="28"/>
          <w:szCs w:val="28"/>
        </w:rPr>
        <w:t>реконстру</w:t>
      </w:r>
      <w:r w:rsidRPr="00817B6F">
        <w:rPr>
          <w:rFonts w:ascii="Times New Roman CYR" w:hAnsi="Times New Roman CYR" w:cs="Times New Roman"/>
          <w:sz w:val="28"/>
          <w:szCs w:val="28"/>
        </w:rPr>
        <w:t>к</w:t>
      </w:r>
      <w:r w:rsidRPr="00817B6F">
        <w:rPr>
          <w:rFonts w:ascii="Times New Roman CYR" w:hAnsi="Times New Roman CYR" w:cs="Times New Roman"/>
          <w:sz w:val="28"/>
          <w:szCs w:val="28"/>
        </w:rPr>
        <w:t>ции объектов  индивидуального жилищного строительства;</w:t>
      </w:r>
    </w:p>
    <w:p w:rsidR="00883FA0" w:rsidRPr="00817B6F" w:rsidRDefault="00883FA0" w:rsidP="00F46D92">
      <w:pPr>
        <w:pStyle w:val="ConsPlusNonformat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- выдано 1 уведомление об</w:t>
      </w:r>
      <w:r w:rsidRPr="00817B6F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817B6F">
        <w:rPr>
          <w:rFonts w:ascii="Times New Roman CYR" w:hAnsi="Times New Roman CYR" w:cs="Times New Roman"/>
          <w:sz w:val="28"/>
          <w:szCs w:val="28"/>
        </w:rPr>
        <w:t>окончании строительства или реконструкции объектов индивидуального жилищного строительства;</w:t>
      </w:r>
    </w:p>
    <w:p w:rsidR="00883FA0" w:rsidRPr="00817B6F" w:rsidRDefault="00883FA0" w:rsidP="00F46D92">
      <w:pPr>
        <w:ind w:left="-9" w:firstLine="709"/>
        <w:contextualSpacing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выдано 2 разрешения на строительство объектов капитального стро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тельства  (здание магазина смешанной группы  товаров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34а;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раж-стоянка Петрозаводская 34б</w:t>
      </w:r>
      <w:r w:rsidR="00F46D92">
        <w:rPr>
          <w:rFonts w:ascii="Times New Roman CYR" w:hAnsi="Times New Roman CYR" w:cs="Times New Roman"/>
          <w:i w:val="0"/>
          <w:sz w:val="28"/>
          <w:szCs w:val="28"/>
        </w:rPr>
        <w:t>)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;</w:t>
      </w:r>
    </w:p>
    <w:p w:rsidR="00883FA0" w:rsidRPr="00817B6F" w:rsidRDefault="00883FA0" w:rsidP="00F46D92">
      <w:pPr>
        <w:ind w:left="-9" w:firstLine="709"/>
        <w:contextualSpacing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выдано 2 разрешения на ввод в эксплуатацию объектов капитального строительства  (здание магазина смешанных товаров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Петрозаводская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33а;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раж-стоянка Петрозаводская 34б;</w:t>
      </w:r>
    </w:p>
    <w:p w:rsidR="00883FA0" w:rsidRPr="00817B6F" w:rsidRDefault="00883FA0" w:rsidP="00F46D92">
      <w:pPr>
        <w:tabs>
          <w:tab w:val="left" w:pos="709"/>
        </w:tabs>
        <w:ind w:firstLine="709"/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lastRenderedPageBreak/>
        <w:t>- выдан 1 акт освидетельствования проведения основных работ по стро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 xml:space="preserve">тельству объекта ИЖС.  </w:t>
      </w:r>
    </w:p>
    <w:p w:rsidR="00883FA0" w:rsidRPr="00817B6F" w:rsidRDefault="00883FA0" w:rsidP="00F46D92">
      <w:pPr>
        <w:snapToGrid w:val="0"/>
        <w:ind w:firstLine="709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="00F46D9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выдано  13 разрешений (ордеров) на осуществление (проведение) зе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м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ляных работ </w:t>
      </w: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 поселения.</w:t>
      </w:r>
    </w:p>
    <w:p w:rsidR="00883FA0" w:rsidRPr="00817B6F" w:rsidRDefault="00883FA0" w:rsidP="00F46D92">
      <w:pPr>
        <w:snapToGrid w:val="0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Проводилась работа по упорядочению нумерации зданий и участков на территории </w:t>
      </w:r>
      <w:r w:rsidRPr="00817B6F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 xml:space="preserve">населенных пунктов 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МО </w:t>
      </w:r>
      <w:r w:rsidRPr="00817B6F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>«</w:t>
      </w:r>
      <w:proofErr w:type="spellStart"/>
      <w:r w:rsidRPr="00817B6F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>Сясьстройское</w:t>
      </w:r>
      <w:proofErr w:type="spellEnd"/>
      <w:r w:rsidRPr="00817B6F">
        <w:rPr>
          <w:rFonts w:ascii="Times New Roman CYR" w:eastAsia="Courier New" w:hAnsi="Times New Roman CYR" w:cs="Times New Roman"/>
          <w:i w:val="0"/>
          <w:sz w:val="28"/>
          <w:szCs w:val="28"/>
          <w:shd w:val="clear" w:color="auto" w:fill="FFFFFF"/>
        </w:rPr>
        <w:t xml:space="preserve"> городское поселение».</w:t>
      </w: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 Присвоены адреса 121 объектам недвижимости.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Проведена работа по внесению информации по адресам в Федеральную информационно-адресную систему.</w:t>
      </w:r>
    </w:p>
    <w:p w:rsidR="00883FA0" w:rsidRPr="00817B6F" w:rsidRDefault="00883FA0" w:rsidP="00F46D92">
      <w:pPr>
        <w:snapToGrid w:val="0"/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Ведется работа по согласованию схем расположения земельных участков на кадастровом плане территории. Утверждены 78 схем участков,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расположе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ных </w:t>
      </w: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>на территории поселения.</w:t>
      </w:r>
    </w:p>
    <w:p w:rsidR="00883FA0" w:rsidRPr="00817B6F" w:rsidRDefault="00883FA0" w:rsidP="00F46D92">
      <w:pPr>
        <w:tabs>
          <w:tab w:val="left" w:pos="709"/>
        </w:tabs>
        <w:ind w:firstLine="709"/>
        <w:jc w:val="both"/>
        <w:rPr>
          <w:rFonts w:ascii="Times New Roman CYR" w:eastAsia="Calibri" w:hAnsi="Times New Roman CYR" w:cs="Times New Roman"/>
          <w:i w:val="0"/>
          <w:sz w:val="28"/>
          <w:szCs w:val="28"/>
        </w:rPr>
      </w:pP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>П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оставлены на кадастровый учет и внесены сведения в ЕГРН на 8 дорог и земельных участков под ними; на участки под  многоквартирными жилыми д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мами для участия в программе «Комфортная городская среда». Сформирован и предоставлен Комитету правопорядка и безопасности Ленинградской области участок с видом разрешенного использования для размещения судебного уч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eastAsia="Calibri" w:hAnsi="Times New Roman CYR" w:cs="Times New Roman"/>
          <w:i w:val="0"/>
          <w:sz w:val="28"/>
          <w:szCs w:val="28"/>
        </w:rPr>
        <w:t>стка.</w:t>
      </w:r>
    </w:p>
    <w:p w:rsidR="00883FA0" w:rsidRPr="00817B6F" w:rsidRDefault="00883FA0" w:rsidP="00F46D92">
      <w:pPr>
        <w:snapToGrid w:val="0"/>
        <w:ind w:firstLine="709"/>
        <w:jc w:val="both"/>
        <w:rPr>
          <w:rFonts w:ascii="Times New Roman CYR" w:eastAsia="Courier New" w:hAnsi="Times New Roman CYR" w:cs="Times New Roman"/>
          <w:i w:val="0"/>
          <w:sz w:val="28"/>
          <w:szCs w:val="28"/>
        </w:rPr>
      </w:pPr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>Ведется  работа по сбору информации для внесения изменения изменений в Генеральный план МО «</w:t>
      </w:r>
      <w:proofErr w:type="spellStart"/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eastAsia="Courier New" w:hAnsi="Times New Roman CYR" w:cs="Times New Roman"/>
          <w:i w:val="0"/>
          <w:sz w:val="28"/>
          <w:szCs w:val="28"/>
        </w:rPr>
        <w:t xml:space="preserve"> городское поселение».</w:t>
      </w:r>
    </w:p>
    <w:p w:rsidR="00883FA0" w:rsidRPr="00817B6F" w:rsidRDefault="00883FA0" w:rsidP="00F46D92">
      <w:pPr>
        <w:ind w:firstLine="709"/>
        <w:rPr>
          <w:rFonts w:ascii="Times New Roman CYR" w:hAnsi="Times New Roman CYR"/>
          <w:b/>
          <w:i w:val="0"/>
          <w:sz w:val="28"/>
          <w:szCs w:val="34"/>
        </w:rPr>
      </w:pPr>
    </w:p>
    <w:p w:rsidR="00F46D92" w:rsidRDefault="00883FA0" w:rsidP="00F46D92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817B6F">
        <w:rPr>
          <w:rFonts w:ascii="Times New Roman CYR" w:hAnsi="Times New Roman CYR"/>
          <w:b/>
          <w:i w:val="0"/>
          <w:sz w:val="28"/>
          <w:szCs w:val="34"/>
        </w:rPr>
        <w:t xml:space="preserve">КУЛЬТУРА, ФИЗИЧЕСКОЕ ВОСПИТАНИЕ И СПОРТ,    </w:t>
      </w:r>
    </w:p>
    <w:p w:rsidR="00883FA0" w:rsidRPr="00817B6F" w:rsidRDefault="00883FA0" w:rsidP="00F46D92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817B6F">
        <w:rPr>
          <w:rFonts w:ascii="Times New Roman CYR" w:hAnsi="Times New Roman CYR"/>
          <w:b/>
          <w:i w:val="0"/>
          <w:sz w:val="28"/>
          <w:szCs w:val="34"/>
        </w:rPr>
        <w:t xml:space="preserve">МОЛОДЕЖНАЯ ПОЛИТИКА, ОБЩЕСТВЕННЫЕ ОРГАНИЗАЦИИ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34"/>
        </w:rPr>
        <w:t>В 2021 году произошла реорганизация двух подведомственных админ</w:t>
      </w:r>
      <w:r w:rsidRPr="00817B6F">
        <w:rPr>
          <w:rFonts w:ascii="Times New Roman CYR" w:hAnsi="Times New Roman CYR"/>
          <w:i w:val="0"/>
          <w:sz w:val="28"/>
          <w:szCs w:val="34"/>
        </w:rPr>
        <w:t>и</w:t>
      </w:r>
      <w:r w:rsidRPr="00817B6F">
        <w:rPr>
          <w:rFonts w:ascii="Times New Roman CYR" w:hAnsi="Times New Roman CYR"/>
          <w:i w:val="0"/>
          <w:sz w:val="28"/>
          <w:szCs w:val="34"/>
        </w:rPr>
        <w:t>страции МО «</w:t>
      </w:r>
      <w:proofErr w:type="spellStart"/>
      <w:r w:rsidRPr="00817B6F">
        <w:rPr>
          <w:rFonts w:ascii="Times New Roman CYR" w:hAnsi="Times New Roman CYR"/>
          <w:i w:val="0"/>
          <w:sz w:val="28"/>
          <w:szCs w:val="34"/>
        </w:rPr>
        <w:t>Сясьстройское</w:t>
      </w:r>
      <w:proofErr w:type="spellEnd"/>
      <w:r w:rsidRPr="00817B6F">
        <w:rPr>
          <w:rFonts w:ascii="Times New Roman CYR" w:hAnsi="Times New Roman CYR"/>
          <w:i w:val="0"/>
          <w:sz w:val="28"/>
          <w:szCs w:val="34"/>
        </w:rPr>
        <w:t xml:space="preserve"> городское поселение» </w:t>
      </w:r>
      <w:r w:rsidRPr="00817B6F">
        <w:rPr>
          <w:rFonts w:ascii="Times New Roman CYR" w:hAnsi="Times New Roman CYR"/>
          <w:i w:val="0"/>
          <w:sz w:val="28"/>
          <w:szCs w:val="28"/>
        </w:rPr>
        <w:t>муниципальных бюдже</w:t>
      </w:r>
      <w:r w:rsidRPr="00817B6F">
        <w:rPr>
          <w:rFonts w:ascii="Times New Roman CYR" w:hAnsi="Times New Roman CYR"/>
          <w:i w:val="0"/>
          <w:sz w:val="28"/>
          <w:szCs w:val="28"/>
        </w:rPr>
        <w:t>т</w:t>
      </w:r>
      <w:r w:rsidRPr="00817B6F">
        <w:rPr>
          <w:rFonts w:ascii="Times New Roman CYR" w:hAnsi="Times New Roman CYR"/>
          <w:i w:val="0"/>
          <w:sz w:val="28"/>
          <w:szCs w:val="28"/>
        </w:rPr>
        <w:t>ных учреждений «Спортивный комплекс» и «</w:t>
      </w:r>
      <w:proofErr w:type="spellStart"/>
      <w:r w:rsidRPr="00817B6F">
        <w:rPr>
          <w:rFonts w:ascii="Times New Roman CYR" w:hAnsi="Times New Roman CYR"/>
          <w:i w:val="0"/>
          <w:sz w:val="28"/>
          <w:szCs w:val="28"/>
        </w:rPr>
        <w:t>Сясьстройский</w:t>
      </w:r>
      <w:proofErr w:type="spellEnd"/>
      <w:r w:rsidRPr="00817B6F">
        <w:rPr>
          <w:rFonts w:ascii="Times New Roman CYR" w:hAnsi="Times New Roman CYR"/>
          <w:i w:val="0"/>
          <w:sz w:val="28"/>
          <w:szCs w:val="28"/>
        </w:rPr>
        <w:t xml:space="preserve"> городской Дом культуры» в форме присоединения.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 xml:space="preserve">На базе ДК действуют 28 коллективов художественной самодеятельности  и любительских объединений, в которых занимаются 728 человек.   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 xml:space="preserve">Хор ветеранов имени </w:t>
      </w:r>
      <w:proofErr w:type="spellStart"/>
      <w:r w:rsidRPr="00817B6F">
        <w:rPr>
          <w:rFonts w:ascii="Times New Roman CYR" w:hAnsi="Times New Roman CYR" w:cs="Times New Roman"/>
          <w:sz w:val="28"/>
          <w:szCs w:val="28"/>
        </w:rPr>
        <w:t>Плутикова</w:t>
      </w:r>
      <w:proofErr w:type="spellEnd"/>
      <w:r w:rsidRPr="00817B6F">
        <w:rPr>
          <w:rFonts w:ascii="Times New Roman CYR" w:hAnsi="Times New Roman CYR" w:cs="Times New Roman"/>
          <w:sz w:val="28"/>
          <w:szCs w:val="28"/>
        </w:rPr>
        <w:t xml:space="preserve"> имеет звание «Народный», Театральный коллектив «Персонаж» - звание «Образцовый».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Нормы наполняемости коллективов самодеятельного творчества соста</w:t>
      </w:r>
      <w:r w:rsidRPr="00817B6F">
        <w:rPr>
          <w:rFonts w:ascii="Times New Roman CYR" w:hAnsi="Times New Roman CYR" w:cs="Times New Roman"/>
          <w:sz w:val="28"/>
          <w:szCs w:val="28"/>
        </w:rPr>
        <w:t>в</w:t>
      </w:r>
      <w:r w:rsidRPr="00817B6F">
        <w:rPr>
          <w:rFonts w:ascii="Times New Roman CYR" w:hAnsi="Times New Roman CYR" w:cs="Times New Roman"/>
          <w:sz w:val="28"/>
          <w:szCs w:val="28"/>
        </w:rPr>
        <w:t xml:space="preserve">ляют 100%. 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В 2021 году проведено 748  культурно-массовых и информационно-просветительских мероприятий, которые посетили 44 825 человек.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В состав Дома культуры входят 3 библиотеки:  детская в здании ДК, би</w:t>
      </w:r>
      <w:r w:rsidRPr="00817B6F">
        <w:rPr>
          <w:rFonts w:ascii="Times New Roman CYR" w:hAnsi="Times New Roman CYR" w:cs="Times New Roman"/>
          <w:sz w:val="28"/>
          <w:szCs w:val="28"/>
        </w:rPr>
        <w:t>б</w:t>
      </w:r>
      <w:r w:rsidRPr="00817B6F">
        <w:rPr>
          <w:rFonts w:ascii="Times New Roman CYR" w:hAnsi="Times New Roman CYR" w:cs="Times New Roman"/>
          <w:sz w:val="28"/>
          <w:szCs w:val="28"/>
        </w:rPr>
        <w:t xml:space="preserve">лиотека семейного чтения в здании Детского дома творчества и библиотека в д. </w:t>
      </w:r>
      <w:proofErr w:type="spellStart"/>
      <w:r w:rsidRPr="00817B6F">
        <w:rPr>
          <w:rFonts w:ascii="Times New Roman CYR" w:hAnsi="Times New Roman CYR" w:cs="Times New Roman"/>
          <w:sz w:val="28"/>
          <w:szCs w:val="28"/>
        </w:rPr>
        <w:t>Пульница</w:t>
      </w:r>
      <w:proofErr w:type="spellEnd"/>
      <w:r w:rsidRPr="00817B6F">
        <w:rPr>
          <w:rFonts w:ascii="Times New Roman CYR" w:hAnsi="Times New Roman CYR" w:cs="Times New Roman"/>
          <w:sz w:val="28"/>
          <w:szCs w:val="28"/>
        </w:rPr>
        <w:t>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По-прежнему остается острой проблема в отсутствии пополнения би</w:t>
      </w:r>
      <w:r w:rsidRPr="00817B6F">
        <w:rPr>
          <w:rFonts w:ascii="Times New Roman CYR" w:hAnsi="Times New Roman CYR" w:cs="Times New Roman"/>
          <w:sz w:val="28"/>
          <w:szCs w:val="28"/>
        </w:rPr>
        <w:t>б</w:t>
      </w:r>
      <w:r w:rsidRPr="00817B6F">
        <w:rPr>
          <w:rFonts w:ascii="Times New Roman CYR" w:hAnsi="Times New Roman CYR" w:cs="Times New Roman"/>
          <w:sz w:val="28"/>
          <w:szCs w:val="28"/>
        </w:rPr>
        <w:t>лиотечного книжного фонда.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817B6F">
        <w:rPr>
          <w:rFonts w:ascii="Times New Roman CYR" w:hAnsi="Times New Roman CYR" w:cs="Times New Roman"/>
          <w:sz w:val="28"/>
          <w:szCs w:val="28"/>
        </w:rPr>
        <w:t>В 2021 году творческие коллективы Дома культуры принимали участие в международных, всероссийских и областных конкурсах и фестивалях, где з</w:t>
      </w:r>
      <w:r w:rsidRPr="00817B6F">
        <w:rPr>
          <w:rFonts w:ascii="Times New Roman CYR" w:hAnsi="Times New Roman CYR" w:cs="Times New Roman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sz w:val="28"/>
          <w:szCs w:val="28"/>
        </w:rPr>
        <w:t xml:space="preserve">нимали призовые места, а также активно участвовали </w:t>
      </w:r>
      <w:r w:rsidRPr="00817B6F">
        <w:rPr>
          <w:rFonts w:ascii="Times New Roman CYR" w:hAnsi="Times New Roman CYR" w:cs="Times New Roman"/>
          <w:sz w:val="28"/>
        </w:rPr>
        <w:t xml:space="preserve">в районных  и городских мероприятиях.  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>Традиционно на территории  муниципального образования проводились  новогодние мероприятия для детей и взрослых, День Победы, Праздник День города, Масленица,  мероприятия, приуроченные к открытию площадок по пр</w:t>
      </w:r>
      <w:r w:rsidRPr="00817B6F">
        <w:rPr>
          <w:rFonts w:ascii="Times New Roman CYR" w:hAnsi="Times New Roman CYR" w:cs="Times New Roman"/>
          <w:i w:val="0"/>
          <w:sz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</w:rPr>
        <w:t xml:space="preserve">грамме «Комфортная городская среда», спектакли образцового театрального </w:t>
      </w:r>
      <w:r w:rsidRPr="00817B6F">
        <w:rPr>
          <w:rFonts w:ascii="Times New Roman CYR" w:hAnsi="Times New Roman CYR" w:cs="Times New Roman"/>
          <w:i w:val="0"/>
          <w:sz w:val="28"/>
        </w:rPr>
        <w:lastRenderedPageBreak/>
        <w:t>коллектива «Персонаж», фестивали и конкурсы, вечера отдыха, празднование календарных праздников.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>Праздничные городские мероприятия проводились на высоком профе</w:t>
      </w:r>
      <w:r w:rsidRPr="00817B6F">
        <w:rPr>
          <w:rFonts w:ascii="Times New Roman CYR" w:hAnsi="Times New Roman CYR" w:cs="Times New Roman"/>
          <w:i w:val="0"/>
          <w:sz w:val="28"/>
        </w:rPr>
        <w:t>с</w:t>
      </w:r>
      <w:r w:rsidRPr="00817B6F">
        <w:rPr>
          <w:rFonts w:ascii="Times New Roman CYR" w:hAnsi="Times New Roman CYR" w:cs="Times New Roman"/>
          <w:i w:val="0"/>
          <w:sz w:val="28"/>
        </w:rPr>
        <w:t>сиональном уровне.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2021 году завершен третий этап капитального ремонта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Дома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культуры: отремонтирован фасад здания, приобретены театральные кресла, экран, видео аппаратура, а также световая и звуковая аппаратура.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Стоимость работ из средств областного и местного бюджетов составила 31,6 млн.</w:t>
      </w:r>
      <w:r w:rsidR="00F46D9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руб. (областной бюджет – 28,5 млн.</w:t>
      </w:r>
      <w:r w:rsidR="00F46D9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руб., местный бюджет  - 3,2 млн.</w:t>
      </w:r>
      <w:r w:rsidR="00F46D92">
        <w:rPr>
          <w:rFonts w:ascii="Times New Roman CYR" w:hAnsi="Times New Roman CYR" w:cs="Times New Roman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руб.).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>На базе спортивного комплекса продолжают свою деятельность по здор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вому образу жизни 11 отделений по видам спорта: баскетбол, волейбол, фу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бол, лечебная оздоровительная гимнастика (группа здоровья),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калланетика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4"/>
        </w:rPr>
        <w:t>, н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стольный теннис, фитнесс, танцевальная аэробика,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флорбол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4"/>
        </w:rPr>
        <w:t>, парусный спорт, хоккей с шайбой на льду.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bCs/>
          <w:i w:val="0"/>
          <w:sz w:val="28"/>
          <w:szCs w:val="34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В отчетном году </w:t>
      </w:r>
      <w:r w:rsidRPr="00817B6F">
        <w:rPr>
          <w:rFonts w:ascii="Times New Roman CYR" w:hAnsi="Times New Roman CYR"/>
          <w:bCs/>
          <w:i w:val="0"/>
          <w:sz w:val="28"/>
          <w:szCs w:val="34"/>
        </w:rPr>
        <w:t xml:space="preserve">спортсмены города принимали участие в различных районных, областных и всероссийских соревнованиях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по футболу, мини-футболу, баскетболу, волейболу, настольному теннису, парусному спорту, 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тх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э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квондо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, боксу, хоккею с шайбой на льду, лыжным гонкам</w:t>
      </w:r>
      <w:r w:rsidRPr="00817B6F">
        <w:rPr>
          <w:rFonts w:ascii="Times New Roman CYR" w:hAnsi="Times New Roman CYR"/>
          <w:bCs/>
          <w:i w:val="0"/>
          <w:sz w:val="28"/>
          <w:szCs w:val="34"/>
        </w:rPr>
        <w:t xml:space="preserve">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И надо отметить, что во многих соревнованиях были заняты призовые места.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Кроме соревнований проводились и физкультурно-массовые спортивные мероприятия, такие как: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 xml:space="preserve">- легкоатлетическая эстафета, посвященная празднованию Дня Победы в ВОВ;                                     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>- физкультурно-массовое мероприятие, посвященное празднованию Дня       физкультурника;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</w:rPr>
      </w:pPr>
      <w:r w:rsidRPr="00817B6F">
        <w:rPr>
          <w:rFonts w:ascii="Times New Roman CYR" w:hAnsi="Times New Roman CYR" w:cs="Times New Roman"/>
          <w:i w:val="0"/>
          <w:sz w:val="28"/>
        </w:rPr>
        <w:t>- физкультурно-массовое спортивное мероприятие, посвященное Дню о</w:t>
      </w:r>
      <w:r w:rsidRPr="00817B6F">
        <w:rPr>
          <w:rFonts w:ascii="Times New Roman CYR" w:hAnsi="Times New Roman CYR" w:cs="Times New Roman"/>
          <w:i w:val="0"/>
          <w:sz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</w:rPr>
        <w:t>ца;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- сборная команда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. Сясьстрой впервые приняла участие в </w:t>
      </w:r>
      <w:r w:rsidRPr="00817B6F">
        <w:rPr>
          <w:rFonts w:ascii="Times New Roman CYR" w:hAnsi="Times New Roman CYR" w:cs="Times New Roman"/>
          <w:i w:val="0"/>
          <w:sz w:val="28"/>
          <w:szCs w:val="24"/>
          <w:lang w:val="en-US"/>
        </w:rPr>
        <w:t>III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 областной Спартакиаде ветеранов Ленинградской области «За активное долголетие»;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>- проведена районная Спартакиада, посвященная декаде инвалидов «В здоровом теле – здоровый дух».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F46D92">
        <w:rPr>
          <w:rFonts w:ascii="Times New Roman CYR" w:hAnsi="Times New Roman CYR"/>
          <w:i w:val="0"/>
          <w:sz w:val="28"/>
          <w:szCs w:val="28"/>
        </w:rPr>
        <w:t xml:space="preserve">Кроме спортивного комплекса в городе работает детская юношеская спортивная школа.                                                          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F46D92">
        <w:rPr>
          <w:rFonts w:ascii="Times New Roman CYR" w:hAnsi="Times New Roman CYR"/>
          <w:i w:val="0"/>
          <w:sz w:val="28"/>
          <w:szCs w:val="28"/>
        </w:rPr>
        <w:t>В образовательных   школах № 1 и № 2  учащиеся посещают спортивные секции,  для занятий спортом, в школах имеются многофункциональные спо</w:t>
      </w:r>
      <w:r w:rsidRPr="00F46D92">
        <w:rPr>
          <w:rFonts w:ascii="Times New Roman CYR" w:hAnsi="Times New Roman CYR"/>
          <w:i w:val="0"/>
          <w:sz w:val="28"/>
          <w:szCs w:val="28"/>
        </w:rPr>
        <w:t>р</w:t>
      </w:r>
      <w:r w:rsidRPr="00F46D92">
        <w:rPr>
          <w:rFonts w:ascii="Times New Roman CYR" w:hAnsi="Times New Roman CYR"/>
          <w:i w:val="0"/>
          <w:sz w:val="28"/>
          <w:szCs w:val="28"/>
        </w:rPr>
        <w:t xml:space="preserve">тивные площадки. 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F46D92">
        <w:rPr>
          <w:rFonts w:ascii="Times New Roman CYR" w:hAnsi="Times New Roman CYR"/>
          <w:i w:val="0"/>
          <w:sz w:val="28"/>
          <w:szCs w:val="28"/>
        </w:rPr>
        <w:t>Зимой на городском стадионе функционирует каток, установлена хокке</w:t>
      </w:r>
      <w:r w:rsidRPr="00F46D92">
        <w:rPr>
          <w:rFonts w:ascii="Times New Roman CYR" w:hAnsi="Times New Roman CYR"/>
          <w:i w:val="0"/>
          <w:sz w:val="28"/>
          <w:szCs w:val="28"/>
        </w:rPr>
        <w:t>й</w:t>
      </w:r>
      <w:r w:rsidRPr="00F46D92">
        <w:rPr>
          <w:rFonts w:ascii="Times New Roman CYR" w:hAnsi="Times New Roman CYR"/>
          <w:i w:val="0"/>
          <w:sz w:val="28"/>
          <w:szCs w:val="28"/>
        </w:rPr>
        <w:t>ная коробка для игры в хоккей.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 w:cstheme="minorBidi"/>
          <w:i w:val="0"/>
          <w:sz w:val="28"/>
          <w:szCs w:val="28"/>
        </w:rPr>
      </w:pPr>
      <w:r w:rsidRPr="00F46D92">
        <w:rPr>
          <w:rFonts w:ascii="Times New Roman CYR" w:hAnsi="Times New Roman CYR"/>
          <w:i w:val="0"/>
          <w:sz w:val="28"/>
          <w:szCs w:val="28"/>
        </w:rPr>
        <w:t>Х</w:t>
      </w:r>
      <w:r w:rsidRPr="00F46D92">
        <w:rPr>
          <w:rFonts w:ascii="Times New Roman CYR" w:hAnsi="Times New Roman CYR" w:cstheme="minorBidi"/>
          <w:i w:val="0"/>
          <w:sz w:val="28"/>
          <w:szCs w:val="28"/>
        </w:rPr>
        <w:t>очется сказать, что спорт и физическая культура среди жителей посел</w:t>
      </w:r>
      <w:r w:rsidRPr="00F46D92">
        <w:rPr>
          <w:rFonts w:ascii="Times New Roman CYR" w:hAnsi="Times New Roman CYR" w:cstheme="minorBidi"/>
          <w:i w:val="0"/>
          <w:sz w:val="28"/>
          <w:szCs w:val="28"/>
        </w:rPr>
        <w:t>е</w:t>
      </w:r>
      <w:r w:rsidRPr="00F46D92">
        <w:rPr>
          <w:rFonts w:ascii="Times New Roman CYR" w:hAnsi="Times New Roman CYR" w:cstheme="minorBidi"/>
          <w:i w:val="0"/>
          <w:sz w:val="28"/>
          <w:szCs w:val="28"/>
        </w:rPr>
        <w:t>ния пользуются большой популярностью. Здоровый образ жизни становится приоритетным в плане организации досуга среди всех категорий населения м</w:t>
      </w:r>
      <w:r w:rsidRPr="00F46D92">
        <w:rPr>
          <w:rFonts w:ascii="Times New Roman CYR" w:hAnsi="Times New Roman CYR" w:cstheme="minorBidi"/>
          <w:i w:val="0"/>
          <w:sz w:val="28"/>
          <w:szCs w:val="28"/>
        </w:rPr>
        <w:t>у</w:t>
      </w:r>
      <w:r w:rsidRPr="00F46D92">
        <w:rPr>
          <w:rFonts w:ascii="Times New Roman CYR" w:hAnsi="Times New Roman CYR" w:cstheme="minorBidi"/>
          <w:i w:val="0"/>
          <w:sz w:val="28"/>
          <w:szCs w:val="28"/>
        </w:rPr>
        <w:t>ниципального образования.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 w:cstheme="minorBidi"/>
          <w:i w:val="0"/>
          <w:sz w:val="28"/>
          <w:szCs w:val="28"/>
        </w:rPr>
      </w:pPr>
      <w:r w:rsidRPr="00F46D92">
        <w:rPr>
          <w:rFonts w:ascii="Times New Roman CYR" w:hAnsi="Times New Roman CYR"/>
          <w:i w:val="0"/>
          <w:sz w:val="28"/>
          <w:szCs w:val="28"/>
        </w:rPr>
        <w:t xml:space="preserve">В 2021 году </w:t>
      </w:r>
      <w:r w:rsidRPr="00F46D92">
        <w:rPr>
          <w:rFonts w:ascii="Times New Roman CYR" w:hAnsi="Times New Roman CYR"/>
          <w:i w:val="0"/>
          <w:sz w:val="28"/>
          <w:szCs w:val="28"/>
          <w:lang w:eastAsia="zh-CN"/>
        </w:rPr>
        <w:t>выделенные из средств областного, районного и местного бюджетов субсидии на выполнение муниципального задания Домом культуры и подразделением Спортивный комплекс  составили 22,0 млн</w:t>
      </w:r>
      <w:proofErr w:type="gramStart"/>
      <w:r w:rsidRPr="00F46D92">
        <w:rPr>
          <w:rFonts w:ascii="Times New Roman CYR" w:hAnsi="Times New Roman CYR"/>
          <w:i w:val="0"/>
          <w:sz w:val="28"/>
          <w:szCs w:val="28"/>
          <w:lang w:eastAsia="zh-CN"/>
        </w:rPr>
        <w:t>.р</w:t>
      </w:r>
      <w:proofErr w:type="gramEnd"/>
      <w:r w:rsidRPr="00F46D92">
        <w:rPr>
          <w:rFonts w:ascii="Times New Roman CYR" w:hAnsi="Times New Roman CYR"/>
          <w:i w:val="0"/>
          <w:sz w:val="28"/>
          <w:szCs w:val="28"/>
          <w:lang w:eastAsia="zh-CN"/>
        </w:rPr>
        <w:t xml:space="preserve">уб. </w:t>
      </w:r>
    </w:p>
    <w:p w:rsidR="00883FA0" w:rsidRPr="00F46D92" w:rsidRDefault="00883FA0" w:rsidP="00F46D92">
      <w:pPr>
        <w:pStyle w:val="a5"/>
        <w:spacing w:after="0"/>
        <w:ind w:firstLine="709"/>
        <w:jc w:val="both"/>
        <w:rPr>
          <w:rFonts w:ascii="Times New Roman CYR" w:hAnsi="Times New Roman CYR"/>
          <w:b/>
          <w:i w:val="0"/>
          <w:sz w:val="28"/>
          <w:szCs w:val="28"/>
        </w:rPr>
      </w:pPr>
      <w:r w:rsidRPr="00F46D92">
        <w:rPr>
          <w:rFonts w:ascii="Times New Roman CYR" w:hAnsi="Times New Roman CYR"/>
          <w:b/>
          <w:i w:val="0"/>
          <w:sz w:val="28"/>
          <w:szCs w:val="28"/>
        </w:rPr>
        <w:lastRenderedPageBreak/>
        <w:t>Не первый год подряд успешно реализуется программа «Молодёжь МО «</w:t>
      </w:r>
      <w:proofErr w:type="spellStart"/>
      <w:r w:rsidRPr="00F46D92">
        <w:rPr>
          <w:rFonts w:ascii="Times New Roman CYR" w:hAnsi="Times New Roman CYR"/>
          <w:b/>
          <w:i w:val="0"/>
          <w:sz w:val="28"/>
          <w:szCs w:val="28"/>
        </w:rPr>
        <w:t>Сясьстройское</w:t>
      </w:r>
      <w:proofErr w:type="spellEnd"/>
      <w:r w:rsidRPr="00F46D92">
        <w:rPr>
          <w:rFonts w:ascii="Times New Roman CYR" w:hAnsi="Times New Roman CYR"/>
          <w:b/>
          <w:i w:val="0"/>
          <w:sz w:val="28"/>
          <w:szCs w:val="28"/>
        </w:rPr>
        <w:t xml:space="preserve"> городское поселение» </w:t>
      </w:r>
      <w:r w:rsidRPr="00F46D92">
        <w:rPr>
          <w:rFonts w:ascii="Times New Roman CYR" w:hAnsi="Times New Roman CYR"/>
          <w:i w:val="0"/>
          <w:sz w:val="28"/>
          <w:szCs w:val="28"/>
        </w:rPr>
        <w:t>с целью сохранения исторической памяти, гражданско-патриотического и духовно-нравственного воспитания м</w:t>
      </w:r>
      <w:r w:rsidRPr="00F46D92">
        <w:rPr>
          <w:rFonts w:ascii="Times New Roman CYR" w:hAnsi="Times New Roman CYR"/>
          <w:i w:val="0"/>
          <w:sz w:val="28"/>
          <w:szCs w:val="28"/>
        </w:rPr>
        <w:t>о</w:t>
      </w:r>
      <w:r w:rsidRPr="00F46D92">
        <w:rPr>
          <w:rFonts w:ascii="Times New Roman CYR" w:hAnsi="Times New Roman CYR"/>
          <w:i w:val="0"/>
          <w:sz w:val="28"/>
          <w:szCs w:val="28"/>
        </w:rPr>
        <w:t>лодёжи из средств областного, районного и местного бюджетов было выделено</w:t>
      </w:r>
      <w:r w:rsidRPr="00F46D92">
        <w:rPr>
          <w:rFonts w:ascii="Times New Roman CYR" w:hAnsi="Times New Roman CYR"/>
          <w:b/>
          <w:i w:val="0"/>
          <w:sz w:val="28"/>
          <w:szCs w:val="28"/>
        </w:rPr>
        <w:t xml:space="preserve"> 937,9 тыс. рублей, </w:t>
      </w:r>
      <w:r w:rsidRPr="00F46D92">
        <w:rPr>
          <w:rFonts w:ascii="Times New Roman CYR" w:hAnsi="Times New Roman CYR"/>
          <w:i w:val="0"/>
          <w:sz w:val="28"/>
          <w:szCs w:val="28"/>
        </w:rPr>
        <w:t>в том числе:</w:t>
      </w:r>
      <w:r w:rsidRPr="00F46D92">
        <w:rPr>
          <w:rFonts w:ascii="Times New Roman CYR" w:hAnsi="Times New Roman CYR"/>
          <w:b/>
          <w:i w:val="0"/>
          <w:sz w:val="28"/>
          <w:szCs w:val="28"/>
        </w:rPr>
        <w:t xml:space="preserve"> </w:t>
      </w:r>
    </w:p>
    <w:p w:rsidR="00883FA0" w:rsidRPr="00817B6F" w:rsidRDefault="00883FA0" w:rsidP="00F46D92">
      <w:pPr>
        <w:tabs>
          <w:tab w:val="left" w:pos="930"/>
        </w:tabs>
        <w:ind w:firstLine="709"/>
        <w:jc w:val="both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1. На мероприятия по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«Поддержке деятельности молодежных орган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заций и объединений, молодежных инициатив и развитие волонтерского движения»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323,6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уб. за счет средств районного бюджета. На эти средства Домом культуры были проведены праздники «День молодежи»  и «Сосновый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фреш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». Также были организованы и проведены патриотические праздники и акции, такие как День Победы, День государственного флага, эк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логический образовательный проект «Чистые игры», организованы патриот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ческие экскурсии для активной молодежи и волонтеров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. Сясьстрой.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2. На мероприятия по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«Содействию молодежи в трудоустройстве и адаптации к рынку труда»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израсходовано 614,3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>уб. Данные средства выделены МБУ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ГСБ-Парк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» на организацию работы Губернаторского мол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дежного трудового отряда.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30 подростков в возрасте от 14 до 18 лет оформились на работу по сро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ному трудовому договору в МБУ «Городская служба благоустройства – Парк» по профессии «рабочий зеленого строительства». В течение 20 дней подростки занимались уборкой общегородских территорий: городских парков, пляжа, де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ских оздоровительных и спортивных площадок, поливом и прополкой цвето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ных клумб, уборкой скошенной травы. Кроме работы ребята занимались спо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тивными и культурно-массовыми мероприятиями. Базировался отряд в отдел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нии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. Сясьстрой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многопрофильного техникума. Увлекательно и с пользой молодежь провела время в летний период.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Кроме того, МБУ «Городская служба благоустройства - Парк» принял участие в конкурсном отборе Центра занятости на получение гранта в форме субсидий в рамках государственной программы Ленинградской области «С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действие занятости населения в Ленинградской области» на организацию вр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менного трудоустройства несовершеннолетних граждан в возрасте от  14 до 18 лет в свободное от учебы время.  По результатам конкурсного отбора 45 подр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стков занимались уборкой территории  нашего города.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>Средства, выделенные в 2021 году на реализацию молодежной политики в нашем городе, оказали большую помощь в активизации молодежного движ</w:t>
      </w:r>
      <w:r w:rsidRPr="00817B6F">
        <w:rPr>
          <w:rFonts w:ascii="Times New Roman CYR" w:hAnsi="Times New Roman CYR"/>
          <w:i w:val="0"/>
          <w:sz w:val="28"/>
          <w:szCs w:val="28"/>
        </w:rPr>
        <w:t>е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ния, в гражданско-патриотическом 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 духовно-нравственном воспитании мол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дёжи.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Также администрация, коллектив Дома Культуры, Молодежный совет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рода и  волонтеры  организовывали и участвовали в таких мероприятиях  как: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Акция «Добрый сосед»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- в связи с неблагоприятной эпидемиологич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ской ситуацией и комплексом мероприятий, проводимых по противодействию распространения новой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коронавирусной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инфекции на территории поселения,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волонтеры оказывали помощь в доставке продуктов питания, медикаме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тов на дом самым уязвимым жителям -  пожилым гражданам, инвалидам.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-  Стала традиционной акция «Прибираем Землю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»: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рамках проекта «Чистый город» молодежь  города Сясьстрой кроме субботников по уборке города проводит уборку территории лесного массива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 xml:space="preserve">города. Инициативу члена молодежного Совета города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Прошковой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Екатерины поддержали и учащиеся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Волховского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многопрофильного техникума.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 В рамках проекта благоустройства дворовых и общественных террит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рий молодежь города активно участвует в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акции «Посади дерево».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В этой 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к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ции хочется отметить учащихся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школы – интерната.</w:t>
      </w:r>
    </w:p>
    <w:p w:rsidR="00883FA0" w:rsidRPr="00817B6F" w:rsidRDefault="00883FA0" w:rsidP="00F46D92">
      <w:pPr>
        <w:pStyle w:val="8"/>
        <w:widowControl w:val="0"/>
        <w:ind w:firstLine="709"/>
        <w:rPr>
          <w:rFonts w:ascii="Times New Roman CYR" w:hAnsi="Times New Roman CYR"/>
          <w:color w:val="auto"/>
          <w:sz w:val="28"/>
          <w:szCs w:val="28"/>
        </w:rPr>
      </w:pPr>
      <w:r w:rsidRPr="00817B6F">
        <w:rPr>
          <w:rFonts w:ascii="Times New Roman CYR" w:hAnsi="Times New Roman CYR" w:cs="Times New Roman"/>
          <w:color w:val="auto"/>
          <w:sz w:val="28"/>
          <w:szCs w:val="28"/>
        </w:rPr>
        <w:t>-</w:t>
      </w:r>
      <w:r w:rsidR="00F46D92">
        <w:rPr>
          <w:rFonts w:ascii="Times New Roman CYR" w:hAnsi="Times New Roman CYR" w:cs="Times New Roman"/>
          <w:color w:val="auto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b/>
          <w:color w:val="auto"/>
          <w:sz w:val="28"/>
          <w:szCs w:val="28"/>
        </w:rPr>
        <w:t>День</w:t>
      </w:r>
      <w:r w:rsidRPr="00817B6F">
        <w:rPr>
          <w:rFonts w:ascii="Times New Roman CYR" w:hAnsi="Times New Roman CYR"/>
          <w:b/>
          <w:color w:val="auto"/>
          <w:sz w:val="28"/>
          <w:szCs w:val="28"/>
        </w:rPr>
        <w:t xml:space="preserve"> физкультурника</w:t>
      </w:r>
      <w:r w:rsidRPr="00817B6F">
        <w:rPr>
          <w:rFonts w:ascii="Times New Roman CYR" w:hAnsi="Times New Roman CYR"/>
          <w:color w:val="auto"/>
          <w:sz w:val="28"/>
          <w:szCs w:val="28"/>
        </w:rPr>
        <w:t xml:space="preserve">   (14 августа 2021 г.) - праздник тех, кто стр</w:t>
      </w:r>
      <w:r w:rsidRPr="00817B6F">
        <w:rPr>
          <w:rFonts w:ascii="Times New Roman CYR" w:hAnsi="Times New Roman CYR"/>
          <w:color w:val="auto"/>
          <w:sz w:val="28"/>
          <w:szCs w:val="28"/>
        </w:rPr>
        <w:t>е</w:t>
      </w:r>
      <w:r w:rsidRPr="00817B6F">
        <w:rPr>
          <w:rFonts w:ascii="Times New Roman CYR" w:hAnsi="Times New Roman CYR"/>
          <w:color w:val="auto"/>
          <w:sz w:val="28"/>
          <w:szCs w:val="28"/>
        </w:rPr>
        <w:t>мится  всегда быть молодым и здоровым вне зависимости от возраста, кому д</w:t>
      </w:r>
      <w:r w:rsidRPr="00817B6F">
        <w:rPr>
          <w:rFonts w:ascii="Times New Roman CYR" w:hAnsi="Times New Roman CYR"/>
          <w:color w:val="auto"/>
          <w:sz w:val="28"/>
          <w:szCs w:val="28"/>
        </w:rPr>
        <w:t>о</w:t>
      </w:r>
      <w:r w:rsidRPr="00817B6F">
        <w:rPr>
          <w:rFonts w:ascii="Times New Roman CYR" w:hAnsi="Times New Roman CYR"/>
          <w:color w:val="auto"/>
          <w:sz w:val="28"/>
          <w:szCs w:val="28"/>
        </w:rPr>
        <w:t>роги ценности здорового образа жизни и кто настойчиво занимается укрепл</w:t>
      </w:r>
      <w:r w:rsidRPr="00817B6F">
        <w:rPr>
          <w:rFonts w:ascii="Times New Roman CYR" w:hAnsi="Times New Roman CYR"/>
          <w:color w:val="auto"/>
          <w:sz w:val="28"/>
          <w:szCs w:val="28"/>
        </w:rPr>
        <w:t>е</w:t>
      </w:r>
      <w:r w:rsidRPr="00817B6F">
        <w:rPr>
          <w:rFonts w:ascii="Times New Roman CYR" w:hAnsi="Times New Roman CYR"/>
          <w:color w:val="auto"/>
          <w:sz w:val="28"/>
          <w:szCs w:val="28"/>
        </w:rPr>
        <w:t>нием  своего тела и духа.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-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Международный День молодежи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. Этот праздник прошёл в нашем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роде 26 июня. Заслуженные награды были вручены самой активной молодёжи нашего города: волонтерам, спортсменам, выпускникам, с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отличием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закончи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в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шим школу, творческой молодежи.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-</w:t>
      </w:r>
      <w:r w:rsidRPr="00817B6F">
        <w:rPr>
          <w:rFonts w:ascii="Times New Roman CYR" w:hAnsi="Times New Roman CYR"/>
          <w:i w:val="0"/>
        </w:rPr>
        <w:t xml:space="preserve"> </w:t>
      </w:r>
      <w:r w:rsidRPr="00817B6F">
        <w:rPr>
          <w:rFonts w:ascii="Times New Roman CYR" w:hAnsi="Times New Roman CYR" w:cs="Times New Roman"/>
          <w:b/>
          <w:i w:val="0"/>
          <w:sz w:val="28"/>
          <w:szCs w:val="24"/>
        </w:rPr>
        <w:t xml:space="preserve">Декада инвалидов 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(1-10 декабря 2021 г.), посвящённая Междунаро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д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ному Дню инвалида. День инвалида - это напоминание всем о необходимости внимания, милосердия, заботы и помощи людям. Это возможность оказать де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й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ствительное человеческое участие конкретными делами. В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Сясьстройской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 пе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вичной организации инвалидов были подготовлены подарочные наборы для людей с ограниченными возможностями. 228 человек, состоящих на учёте в 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ганизации, получили подарки. Спасибо всем, кто принял участие в этой акции. В наших силах сделать всё возможное, чтобы помочь людям с ограниченными возможностями - поступком, словом, доброй улыбкой, сохранить радость жи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з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ни.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>- Не остаются без внимания и взрослые, и дети. Новогодние подарки п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лучили пожилые люди,  подшефные ветеранской организации города Сясьс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рой. Также стала традиционной а</w:t>
      </w:r>
      <w:r w:rsidRPr="00817B6F">
        <w:rPr>
          <w:rFonts w:ascii="Times New Roman CYR" w:hAnsi="Times New Roman CYR" w:cs="Times New Roman"/>
          <w:b/>
          <w:i w:val="0"/>
          <w:sz w:val="28"/>
          <w:szCs w:val="24"/>
        </w:rPr>
        <w:t>кция «Дед Мороз приходит в гости»: м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ол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дежный Совет совместно с волонтерами приходят в дом к детям с ограниче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ными возможностями и вручают им новогодние подарки.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 Хочется отметить, что третий год подряд к нам в город приезжает Отряд Невского Десанта «Белая Медведица», сформированный из числа студентов Санкт-Петербургских ВУЗов.  Бойцы данного Отряда занимаются волонте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р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ской деятельностью, а именно: оказывают помощь ветеранам Великой Отечес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венной Войны и ветеранам труда, пожилым людям. В мае - месяце отчетного года студенты кроме помощи пожилым людям и инвалидам помогали навести порядок на Рогожском кладбище и на воинском захоронении городского кла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д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бища. Студенты провели с учащимися  школ №1 и №2 мастер-классы по про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ф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ориентации и здоровому образу жизни. Очень приятно, что приезд к нам в г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род Отряда «Белая Медведица» становится традицией и в настоящее время этот отряд работает в нашем городе 4-й раз.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4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преддверии Дня Победы в Великой Отечественной войне ветеранам вручались памятные 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подарки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 от губернатора Ленинградской области, от адм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нистрации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Волховского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муниципального района, администрации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городское поселение» и ОАО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Сясьский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ЦБК». Кроме того,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 учащиеся городских школ N1 и N2 сделали своими руками очень красивые открытки с поздравлениями. 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Также школьники приняли активное участи в впервые орг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низованном в нашем города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4"/>
        </w:rPr>
        <w:t>флешмобе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4"/>
        </w:rPr>
        <w:t xml:space="preserve"> «ПОБЕДА».  </w:t>
      </w:r>
      <w:proofErr w:type="gramEnd"/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Стало ежегодной традицией два раза в год (в День семьи, любви и верн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lastRenderedPageBreak/>
        <w:t>сти и в канун Нового года) чествовать супружеские пары, которые 50 и 60 лет идут рука об руку по жизненному пути - юбиляров золотых и бриллиантовых свадеб. Памятные подарки, цветы и поздравления от администрации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городское поселение» были вручены  20-ти  семьям.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 городе на протяжении многих лет ведут свою деятельность и общес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венные организации – это общественная организация инвалидов и обществе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ная организация ветеранов войны и труда. Организации активно участвуют во многих культурных и спортивных мероприятиях нашего поселения.   Субсидии, выделенные из бюджета поселения, на оказание финансовой помощи этим о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б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ществам в 2021 году составили </w:t>
      </w:r>
      <w:r w:rsidRPr="00817B6F">
        <w:rPr>
          <w:rFonts w:ascii="Times New Roman CYR" w:hAnsi="Times New Roman CYR" w:cs="Times New Roman"/>
          <w:b/>
          <w:i w:val="0"/>
          <w:sz w:val="28"/>
          <w:szCs w:val="28"/>
          <w:shd w:val="clear" w:color="auto" w:fill="FFFFFF"/>
        </w:rPr>
        <w:t>80,0</w:t>
      </w:r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 xml:space="preserve"> тыс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.р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  <w:shd w:val="clear" w:color="auto" w:fill="FFFFFF"/>
        </w:rPr>
        <w:t>уб.</w:t>
      </w:r>
    </w:p>
    <w:p w:rsidR="00883FA0" w:rsidRPr="00817B6F" w:rsidRDefault="00883FA0" w:rsidP="00F46D92">
      <w:pPr>
        <w:ind w:firstLine="709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817B6F" w:rsidRDefault="00883FA0" w:rsidP="00F46D92">
      <w:pPr>
        <w:jc w:val="center"/>
        <w:rPr>
          <w:rFonts w:ascii="Times New Roman CYR" w:hAnsi="Times New Roman CYR"/>
          <w:b/>
          <w:i w:val="0"/>
          <w:sz w:val="28"/>
          <w:szCs w:val="34"/>
        </w:rPr>
      </w:pPr>
      <w:r w:rsidRPr="00817B6F">
        <w:rPr>
          <w:rFonts w:ascii="Times New Roman CYR" w:hAnsi="Times New Roman CYR"/>
          <w:b/>
          <w:i w:val="0"/>
          <w:sz w:val="28"/>
          <w:szCs w:val="34"/>
        </w:rPr>
        <w:t>ПРОЧИЕ ВОПРОСЫ</w:t>
      </w:r>
    </w:p>
    <w:p w:rsidR="00883FA0" w:rsidRPr="00817B6F" w:rsidRDefault="00883FA0" w:rsidP="00F46D92">
      <w:pPr>
        <w:pStyle w:val="a4"/>
        <w:suppressAutoHyphens w:val="0"/>
        <w:spacing w:before="0" w:after="0"/>
        <w:ind w:firstLine="709"/>
        <w:jc w:val="both"/>
        <w:rPr>
          <w:rFonts w:ascii="Times New Roman CYR" w:eastAsiaTheme="minorEastAsia" w:hAnsi="Times New Roman CYR"/>
          <w:sz w:val="28"/>
          <w:szCs w:val="28"/>
          <w:shd w:val="clear" w:color="auto" w:fill="FFFFFF"/>
        </w:rPr>
      </w:pPr>
      <w:r w:rsidRPr="00817B6F">
        <w:rPr>
          <w:rFonts w:ascii="Times New Roman CYR" w:hAnsi="Times New Roman CYR"/>
          <w:sz w:val="28"/>
          <w:szCs w:val="28"/>
        </w:rPr>
        <w:t xml:space="preserve">В марте 2021 года состоялось торжественное открытие  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Сясьстройской</w:t>
      </w:r>
      <w:proofErr w:type="spellEnd"/>
      <w:r w:rsidRPr="00817B6F">
        <w:rPr>
          <w:rFonts w:ascii="Times New Roman CYR" w:hAnsi="Times New Roman CYR"/>
          <w:sz w:val="28"/>
          <w:szCs w:val="28"/>
        </w:rPr>
        <w:t xml:space="preserve"> средней общеобразовательной школы № 1 после реновации. В настоящее время продолжают 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оснащаться учебные кабинеты, библиотека, физкультурные залы.</w:t>
      </w:r>
    </w:p>
    <w:p w:rsidR="00883FA0" w:rsidRPr="00817B6F" w:rsidRDefault="00883FA0" w:rsidP="00F46D92">
      <w:pPr>
        <w:pStyle w:val="a4"/>
        <w:suppressAutoHyphens w:val="0"/>
        <w:spacing w:before="0" w:after="0"/>
        <w:ind w:firstLine="709"/>
        <w:jc w:val="both"/>
        <w:rPr>
          <w:rFonts w:ascii="Times New Roman CYR" w:eastAsiaTheme="minorEastAsia" w:hAnsi="Times New Roman CYR"/>
          <w:sz w:val="28"/>
          <w:szCs w:val="28"/>
          <w:shd w:val="clear" w:color="auto" w:fill="FFFFFF"/>
        </w:rPr>
      </w:pP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 xml:space="preserve">В связи с ростом заболеваемости </w:t>
      </w:r>
      <w:proofErr w:type="spellStart"/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коронавирусной</w:t>
      </w:r>
      <w:proofErr w:type="spellEnd"/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 xml:space="preserve"> инфекцией</w:t>
      </w:r>
      <w:r w:rsidR="00F46D92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 xml:space="preserve"> 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поликлин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и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кой активно проводилась работа по вакцинации населения.</w:t>
      </w:r>
    </w:p>
    <w:p w:rsidR="00883FA0" w:rsidRPr="00817B6F" w:rsidRDefault="00883FA0" w:rsidP="00F46D92">
      <w:pPr>
        <w:pStyle w:val="a4"/>
        <w:suppressAutoHyphens w:val="0"/>
        <w:spacing w:before="0"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 xml:space="preserve">63 организации, функционирующие на территории </w:t>
      </w:r>
      <w:proofErr w:type="spellStart"/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Сясьстройского</w:t>
      </w:r>
      <w:proofErr w:type="spellEnd"/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 xml:space="preserve"> горо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д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ского поселения, получили </w:t>
      </w:r>
      <w:r w:rsidRPr="00817B6F">
        <w:rPr>
          <w:rFonts w:ascii="Times New Roman CYR" w:eastAsiaTheme="minorEastAsia" w:hAnsi="Times New Roman CYR"/>
          <w:sz w:val="28"/>
          <w:szCs w:val="28"/>
        </w:rPr>
        <w:t>паспорт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а </w:t>
      </w:r>
      <w:r w:rsidRPr="00817B6F">
        <w:rPr>
          <w:rFonts w:ascii="Times New Roman CYR" w:eastAsiaTheme="minorEastAsia" w:hAnsi="Times New Roman CYR"/>
          <w:sz w:val="28"/>
          <w:szCs w:val="28"/>
        </w:rPr>
        <w:t>коллективного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 </w:t>
      </w:r>
      <w:r w:rsidRPr="00817B6F">
        <w:rPr>
          <w:rFonts w:ascii="Times New Roman CYR" w:eastAsiaTheme="minorEastAsia" w:hAnsi="Times New Roman CYR"/>
          <w:sz w:val="28"/>
          <w:szCs w:val="28"/>
        </w:rPr>
        <w:t>иммунитета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 к COVID-19. На данный момент сфера торговли остается лидирующей по оформл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е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нию </w:t>
      </w:r>
      <w:r w:rsidRPr="00817B6F">
        <w:rPr>
          <w:rFonts w:ascii="Times New Roman CYR" w:eastAsiaTheme="minorEastAsia" w:hAnsi="Times New Roman CYR"/>
          <w:sz w:val="28"/>
          <w:szCs w:val="28"/>
        </w:rPr>
        <w:t>паспорт</w:t>
      </w:r>
      <w:r w:rsidRPr="00817B6F">
        <w:rPr>
          <w:rFonts w:ascii="Times New Roman CYR" w:eastAsiaTheme="minorEastAsia" w:hAnsi="Times New Roman CYR"/>
          <w:sz w:val="28"/>
          <w:szCs w:val="28"/>
          <w:shd w:val="clear" w:color="auto" w:fill="FFFFFF"/>
        </w:rPr>
        <w:t>ов (34). Далее идет сфера бытовых услуг и общественного питания.</w:t>
      </w:r>
    </w:p>
    <w:p w:rsidR="00883FA0" w:rsidRPr="00817B6F" w:rsidRDefault="00883FA0" w:rsidP="00F46D92">
      <w:pPr>
        <w:pStyle w:val="a4"/>
        <w:suppressAutoHyphens w:val="0"/>
        <w:spacing w:before="0" w:after="0"/>
        <w:ind w:firstLine="709"/>
        <w:jc w:val="both"/>
        <w:rPr>
          <w:rStyle w:val="FontStyle13"/>
          <w:rFonts w:ascii="Times New Roman CYR" w:hAnsi="Times New Roman CYR"/>
          <w:b w:val="0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Прозрачность работы администрации в соответствии с требованиями з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 xml:space="preserve">конодательства отражается на официальном сайте 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муниципального образования (</w:t>
      </w:r>
      <w:hyperlink r:id="rId12" w:history="1">
        <w:r w:rsidRPr="00817B6F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  <w:lang w:val="en-US"/>
          </w:rPr>
          <w:t>www</w:t>
        </w:r>
        <w:r w:rsidRPr="00817B6F">
          <w:rPr>
            <w:rStyle w:val="ab"/>
            <w:rFonts w:ascii="Times New Roman CYR" w:hAnsi="Times New Roman CYR"/>
            <w:color w:val="auto"/>
            <w:sz w:val="28"/>
            <w:szCs w:val="28"/>
            <w:u w:val="none"/>
          </w:rPr>
          <w:t>.администрация-сясьстрой.рф</w:t>
        </w:r>
      </w:hyperlink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), официальной группе «В контакте», на к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о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торых любой гражданин может ознакомиться с режимом работы нашей адм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нистрации, узнать городские новости, получить другую полезную информацию. Также администрация сотрудничает с такими средствами массовой информ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а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ции, как ООО «</w:t>
      </w:r>
      <w:proofErr w:type="spellStart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Сясь-ТВ</w:t>
      </w:r>
      <w:proofErr w:type="spellEnd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», газетами «</w:t>
      </w:r>
      <w:proofErr w:type="spellStart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Сясьский</w:t>
      </w:r>
      <w:proofErr w:type="spellEnd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рабочий», «</w:t>
      </w:r>
      <w:proofErr w:type="spellStart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Волховские</w:t>
      </w:r>
      <w:proofErr w:type="spellEnd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 xml:space="preserve"> огни», «Провинция», а также сайтом «</w:t>
      </w:r>
      <w:proofErr w:type="spellStart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СясьНьюс</w:t>
      </w:r>
      <w:proofErr w:type="spellEnd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»  в сети Интернет и сетевым издан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и</w:t>
      </w:r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ем «</w:t>
      </w:r>
      <w:proofErr w:type="spellStart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Леноблинформ</w:t>
      </w:r>
      <w:proofErr w:type="spellEnd"/>
      <w:r w:rsidRPr="00817B6F">
        <w:rPr>
          <w:rStyle w:val="FontStyle13"/>
          <w:rFonts w:ascii="Times New Roman CYR" w:hAnsi="Times New Roman CYR"/>
          <w:b w:val="0"/>
          <w:sz w:val="28"/>
          <w:szCs w:val="28"/>
        </w:rPr>
        <w:t>».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За прошедший 2021 год администрацией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было разработано и принято  88 нормативно-правовых актов, н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правленных на решение общественно значимых вопросов.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 xml:space="preserve">     Работа по рассмотрению обращений граждан в администрации МО «</w:t>
      </w:r>
      <w:proofErr w:type="spellStart"/>
      <w:r w:rsidRPr="00817B6F">
        <w:rPr>
          <w:rFonts w:ascii="Times New Roman CYR" w:hAnsi="Times New Roman CYR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/>
          <w:i w:val="0"/>
          <w:sz w:val="28"/>
          <w:szCs w:val="28"/>
        </w:rPr>
        <w:t xml:space="preserve"> городское поселение» ведется в соответствии с Федеральным законом № 59-ФЗ от 2 мая 2006 года «О порядке рассмотрения обращений гр</w:t>
      </w:r>
      <w:r w:rsidRPr="00817B6F">
        <w:rPr>
          <w:rFonts w:ascii="Times New Roman CYR" w:hAnsi="Times New Roman CYR"/>
          <w:i w:val="0"/>
          <w:sz w:val="28"/>
          <w:szCs w:val="28"/>
        </w:rPr>
        <w:t>а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ждан Российской Федерации» и согласно Административному регламенту.                           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>Статистика обращений граждан за 2021 следующая: всего обращений - 1026 (в 2020 году - 1050).</w:t>
      </w:r>
    </w:p>
    <w:p w:rsidR="00883FA0" w:rsidRPr="00817B6F" w:rsidRDefault="00883FA0" w:rsidP="00F46D92">
      <w:pPr>
        <w:pStyle w:val="a8"/>
        <w:widowControl w:val="0"/>
        <w:suppressAutoHyphens w:val="0"/>
        <w:jc w:val="center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Формы обращения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268"/>
        <w:gridCol w:w="2233"/>
      </w:tblGrid>
      <w:tr w:rsidR="00883FA0" w:rsidRPr="00817B6F" w:rsidTr="00883FA0">
        <w:tc>
          <w:tcPr>
            <w:tcW w:w="4820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Личный прием</w:t>
            </w:r>
          </w:p>
        </w:tc>
        <w:tc>
          <w:tcPr>
            <w:tcW w:w="2268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3,02%</w:t>
            </w:r>
          </w:p>
        </w:tc>
      </w:tr>
      <w:tr w:rsidR="00883FA0" w:rsidRPr="00817B6F" w:rsidTr="00883FA0">
        <w:tc>
          <w:tcPr>
            <w:tcW w:w="4820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Письма</w:t>
            </w:r>
          </w:p>
        </w:tc>
        <w:tc>
          <w:tcPr>
            <w:tcW w:w="2268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903</w:t>
            </w:r>
          </w:p>
        </w:tc>
        <w:tc>
          <w:tcPr>
            <w:tcW w:w="2233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88,01%</w:t>
            </w:r>
          </w:p>
        </w:tc>
      </w:tr>
      <w:tr w:rsidR="00883FA0" w:rsidRPr="00817B6F" w:rsidTr="00883FA0">
        <w:tc>
          <w:tcPr>
            <w:tcW w:w="4820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Электронные обращения</w:t>
            </w:r>
          </w:p>
          <w:p w:rsidR="00883FA0" w:rsidRPr="00817B6F" w:rsidRDefault="00883FA0" w:rsidP="00F46D92">
            <w:pPr>
              <w:pStyle w:val="a8"/>
              <w:widowControl w:val="0"/>
              <w:suppressAutoHyphens w:val="0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(электронная почта)</w:t>
            </w:r>
          </w:p>
        </w:tc>
        <w:tc>
          <w:tcPr>
            <w:tcW w:w="2268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92</w:t>
            </w:r>
          </w:p>
        </w:tc>
        <w:tc>
          <w:tcPr>
            <w:tcW w:w="2233" w:type="dxa"/>
          </w:tcPr>
          <w:p w:rsidR="00883FA0" w:rsidRPr="00817B6F" w:rsidRDefault="00883FA0" w:rsidP="00F46D92">
            <w:pPr>
              <w:pStyle w:val="a8"/>
              <w:widowControl w:val="0"/>
              <w:suppressAutoHyphens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17B6F">
              <w:rPr>
                <w:rFonts w:ascii="Times New Roman CYR" w:hAnsi="Times New Roman CYR"/>
                <w:sz w:val="28"/>
                <w:szCs w:val="28"/>
              </w:rPr>
              <w:t>8,97%</w:t>
            </w:r>
          </w:p>
        </w:tc>
      </w:tr>
    </w:tbl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В основном тематика обращений направлена на решение вопросов в сф</w:t>
      </w:r>
      <w:r w:rsidRPr="00817B6F">
        <w:rPr>
          <w:rFonts w:ascii="Times New Roman CYR" w:hAnsi="Times New Roman CYR"/>
          <w:sz w:val="28"/>
          <w:szCs w:val="28"/>
        </w:rPr>
        <w:t>е</w:t>
      </w:r>
      <w:r w:rsidRPr="00817B6F">
        <w:rPr>
          <w:rFonts w:ascii="Times New Roman CYR" w:hAnsi="Times New Roman CYR"/>
          <w:sz w:val="28"/>
          <w:szCs w:val="28"/>
        </w:rPr>
        <w:t>рах жилищной политики (40,4%) и градостроительство, землепользование, и</w:t>
      </w:r>
      <w:r w:rsidRPr="00817B6F">
        <w:rPr>
          <w:rFonts w:ascii="Times New Roman CYR" w:hAnsi="Times New Roman CYR"/>
          <w:sz w:val="28"/>
          <w:szCs w:val="28"/>
        </w:rPr>
        <w:t>н</w:t>
      </w:r>
      <w:r w:rsidRPr="00817B6F">
        <w:rPr>
          <w:rFonts w:ascii="Times New Roman CYR" w:hAnsi="Times New Roman CYR"/>
          <w:sz w:val="28"/>
          <w:szCs w:val="28"/>
        </w:rPr>
        <w:lastRenderedPageBreak/>
        <w:t>дивидуальное жилищное строительство (36,7%).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В отчетном     периоде     заявителям     даны      ответы   на  </w:t>
      </w:r>
      <w:r w:rsidRPr="00817B6F">
        <w:rPr>
          <w:rFonts w:ascii="Times New Roman CYR" w:hAnsi="Times New Roman CYR"/>
          <w:b/>
          <w:sz w:val="28"/>
          <w:szCs w:val="28"/>
        </w:rPr>
        <w:t>990</w:t>
      </w:r>
      <w:r w:rsidR="00F46D92">
        <w:rPr>
          <w:rFonts w:ascii="Times New Roman CYR" w:hAnsi="Times New Roman CYR"/>
          <w:b/>
          <w:sz w:val="28"/>
          <w:szCs w:val="28"/>
        </w:rPr>
        <w:t xml:space="preserve"> </w:t>
      </w:r>
      <w:r w:rsidRPr="00817B6F">
        <w:rPr>
          <w:rFonts w:ascii="Times New Roman CYR" w:hAnsi="Times New Roman CYR"/>
          <w:sz w:val="28"/>
          <w:szCs w:val="28"/>
        </w:rPr>
        <w:t>обращ</w:t>
      </w:r>
      <w:r w:rsidRPr="00817B6F">
        <w:rPr>
          <w:rFonts w:ascii="Times New Roman CYR" w:hAnsi="Times New Roman CYR"/>
          <w:sz w:val="28"/>
          <w:szCs w:val="28"/>
        </w:rPr>
        <w:t>е</w:t>
      </w:r>
      <w:r w:rsidRPr="00817B6F">
        <w:rPr>
          <w:rFonts w:ascii="Times New Roman CYR" w:hAnsi="Times New Roman CYR"/>
          <w:sz w:val="28"/>
          <w:szCs w:val="28"/>
        </w:rPr>
        <w:t>ний, основанные на нормах законодательства с соблюдением сроков, устано</w:t>
      </w:r>
      <w:r w:rsidRPr="00817B6F">
        <w:rPr>
          <w:rFonts w:ascii="Times New Roman CYR" w:hAnsi="Times New Roman CYR"/>
          <w:sz w:val="28"/>
          <w:szCs w:val="28"/>
        </w:rPr>
        <w:t>в</w:t>
      </w:r>
      <w:r w:rsidRPr="00817B6F">
        <w:rPr>
          <w:rFonts w:ascii="Times New Roman CYR" w:hAnsi="Times New Roman CYR"/>
          <w:sz w:val="28"/>
          <w:szCs w:val="28"/>
        </w:rPr>
        <w:t xml:space="preserve">ленных действующим Федеральным законодательством.  </w:t>
      </w:r>
      <w:r w:rsidRPr="00817B6F">
        <w:rPr>
          <w:rFonts w:ascii="Times New Roman CYR" w:hAnsi="Times New Roman CYR"/>
          <w:b/>
          <w:sz w:val="28"/>
          <w:szCs w:val="28"/>
        </w:rPr>
        <w:t xml:space="preserve">36 </w:t>
      </w:r>
      <w:r w:rsidRPr="00817B6F">
        <w:rPr>
          <w:rFonts w:ascii="Times New Roman CYR" w:hAnsi="Times New Roman CYR"/>
          <w:sz w:val="28"/>
          <w:szCs w:val="28"/>
        </w:rPr>
        <w:t>обращений  взято  на контроль.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Также проведен мониторинг поступивших в администрацию жалоб и о</w:t>
      </w:r>
      <w:r w:rsidRPr="00817B6F">
        <w:rPr>
          <w:rFonts w:ascii="Times New Roman CYR" w:hAnsi="Times New Roman CYR"/>
          <w:sz w:val="28"/>
          <w:szCs w:val="28"/>
        </w:rPr>
        <w:t>б</w:t>
      </w:r>
      <w:r w:rsidRPr="00817B6F">
        <w:rPr>
          <w:rFonts w:ascii="Times New Roman CYR" w:hAnsi="Times New Roman CYR"/>
          <w:sz w:val="28"/>
          <w:szCs w:val="28"/>
        </w:rPr>
        <w:t>ращений граждан на коррупционное поведение со стороны должностных лиц администрации муниципального образования. Фактов коррупции, выявление фактов правонарушений, в том числе  коррупционных при рассмотрении обр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>щений граждан в администрации за текущий отчетный период не зафиксиров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 xml:space="preserve">но. </w:t>
      </w:r>
    </w:p>
    <w:p w:rsidR="00883FA0" w:rsidRPr="00817B6F" w:rsidRDefault="00883FA0" w:rsidP="00F46D92">
      <w:pPr>
        <w:pStyle w:val="a8"/>
        <w:widowControl w:val="0"/>
        <w:suppressAutoHyphens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Для снижения количества поступающих обращений граждан админис</w:t>
      </w:r>
      <w:r w:rsidRPr="00817B6F">
        <w:rPr>
          <w:rFonts w:ascii="Times New Roman CYR" w:hAnsi="Times New Roman CYR"/>
          <w:sz w:val="28"/>
          <w:szCs w:val="28"/>
        </w:rPr>
        <w:t>т</w:t>
      </w:r>
      <w:r w:rsidRPr="00817B6F">
        <w:rPr>
          <w:rFonts w:ascii="Times New Roman CYR" w:hAnsi="Times New Roman CYR"/>
          <w:sz w:val="28"/>
          <w:szCs w:val="28"/>
        </w:rPr>
        <w:t>рацией постоянно проводится необходимая работа по обеспечению информ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>ционной открытости деятельности администрации, муниципальных учрежд</w:t>
      </w:r>
      <w:r w:rsidRPr="00817B6F">
        <w:rPr>
          <w:rFonts w:ascii="Times New Roman CYR" w:hAnsi="Times New Roman CYR"/>
          <w:sz w:val="28"/>
          <w:szCs w:val="28"/>
        </w:rPr>
        <w:t>е</w:t>
      </w:r>
      <w:r w:rsidRPr="00817B6F">
        <w:rPr>
          <w:rFonts w:ascii="Times New Roman CYR" w:hAnsi="Times New Roman CYR"/>
          <w:sz w:val="28"/>
          <w:szCs w:val="28"/>
        </w:rPr>
        <w:t>ний через средства массовой информации и сайт администрации  МО «</w:t>
      </w:r>
      <w:proofErr w:type="spellStart"/>
      <w:r w:rsidRPr="00817B6F">
        <w:rPr>
          <w:rFonts w:ascii="Times New Roman CYR" w:hAnsi="Times New Roman CYR"/>
          <w:sz w:val="28"/>
          <w:szCs w:val="28"/>
        </w:rPr>
        <w:t>Сясьс</w:t>
      </w:r>
      <w:r w:rsidRPr="00817B6F">
        <w:rPr>
          <w:rFonts w:ascii="Times New Roman CYR" w:hAnsi="Times New Roman CYR"/>
          <w:sz w:val="28"/>
          <w:szCs w:val="28"/>
        </w:rPr>
        <w:t>т</w:t>
      </w:r>
      <w:r w:rsidRPr="00817B6F">
        <w:rPr>
          <w:rFonts w:ascii="Times New Roman CYR" w:hAnsi="Times New Roman CYR"/>
          <w:sz w:val="28"/>
          <w:szCs w:val="28"/>
        </w:rPr>
        <w:t>ройское</w:t>
      </w:r>
      <w:proofErr w:type="spellEnd"/>
      <w:r w:rsidRPr="00817B6F">
        <w:rPr>
          <w:rFonts w:ascii="Times New Roman CYR" w:hAnsi="Times New Roman CYR"/>
          <w:sz w:val="28"/>
          <w:szCs w:val="28"/>
        </w:rPr>
        <w:t xml:space="preserve"> городское поселение» в сети Интернет, где размещаются  сведения о контактных телефонах для справок и консультаций, а также перечни необход</w:t>
      </w:r>
      <w:r w:rsidRPr="00817B6F">
        <w:rPr>
          <w:rFonts w:ascii="Times New Roman CYR" w:hAnsi="Times New Roman CYR"/>
          <w:sz w:val="28"/>
          <w:szCs w:val="28"/>
        </w:rPr>
        <w:t>и</w:t>
      </w:r>
      <w:r w:rsidRPr="00817B6F">
        <w:rPr>
          <w:rFonts w:ascii="Times New Roman CYR" w:hAnsi="Times New Roman CYR"/>
          <w:sz w:val="28"/>
          <w:szCs w:val="28"/>
        </w:rPr>
        <w:t>мых документов.</w:t>
      </w:r>
    </w:p>
    <w:p w:rsidR="00883FA0" w:rsidRPr="00817B6F" w:rsidRDefault="00883FA0" w:rsidP="00F46D92">
      <w:pPr>
        <w:tabs>
          <w:tab w:val="left" w:pos="709"/>
        </w:tabs>
        <w:ind w:firstLine="709"/>
        <w:rPr>
          <w:rFonts w:ascii="Times New Roman CYR" w:eastAsia="Calibri" w:hAnsi="Times New Roman CYR" w:cs="Times New Roman"/>
          <w:b/>
          <w:i w:val="0"/>
          <w:sz w:val="28"/>
          <w:szCs w:val="28"/>
        </w:rPr>
      </w:pP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Подводя итоги, можно сказать, что 2021 год был стабильным, проделана большая работа по созданию и улучшению условий для проживания граждан, но остаются и нерешенные проблемы.  В</w:t>
      </w:r>
      <w:r w:rsidRPr="00817B6F">
        <w:rPr>
          <w:rFonts w:ascii="Times New Roman CYR" w:hAnsi="Times New Roman CYR"/>
          <w:i w:val="0"/>
          <w:sz w:val="23"/>
          <w:szCs w:val="23"/>
        </w:rPr>
        <w:t xml:space="preserve"> 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их решении надеемся на сотруднич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ство и взаимопонимание со всеми органами власти, общественными организ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циями, трудовыми коллективами и жителями нашего города.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В заключение хотелось бы отметить, что у города есть и проблемные в</w:t>
      </w:r>
      <w:r w:rsidRPr="00817B6F">
        <w:rPr>
          <w:rFonts w:ascii="Times New Roman CYR" w:hAnsi="Times New Roman CYR"/>
          <w:sz w:val="28"/>
          <w:szCs w:val="28"/>
        </w:rPr>
        <w:t>о</w:t>
      </w:r>
      <w:r w:rsidRPr="00817B6F">
        <w:rPr>
          <w:rFonts w:ascii="Times New Roman CYR" w:hAnsi="Times New Roman CYR"/>
          <w:sz w:val="28"/>
          <w:szCs w:val="28"/>
        </w:rPr>
        <w:t>просы, решение которые очень важно для жителей поселения, а именно: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реконструкция ГРС «Сясьстрой»</w:t>
      </w:r>
      <w:r w:rsidRPr="00817B6F">
        <w:rPr>
          <w:rFonts w:ascii="Times New Roman CYR" w:hAnsi="Times New Roman CYR"/>
          <w:iCs/>
          <w:sz w:val="28"/>
          <w:szCs w:val="28"/>
        </w:rPr>
        <w:t xml:space="preserve">, так как это является </w:t>
      </w:r>
      <w:r w:rsidR="00F46D92">
        <w:rPr>
          <w:rFonts w:ascii="Times New Roman CYR" w:hAnsi="Times New Roman CYR"/>
          <w:sz w:val="28"/>
          <w:szCs w:val="28"/>
        </w:rPr>
        <w:t xml:space="preserve">наиважнейшим и практически </w:t>
      </w:r>
      <w:r w:rsidRPr="00817B6F">
        <w:rPr>
          <w:rFonts w:ascii="Times New Roman CYR" w:hAnsi="Times New Roman CYR"/>
          <w:sz w:val="28"/>
          <w:szCs w:val="28"/>
        </w:rPr>
        <w:t>единственным фактором, сдерживающим процессы</w:t>
      </w:r>
      <w:r w:rsidR="00F46D92">
        <w:rPr>
          <w:rFonts w:ascii="Times New Roman CYR" w:hAnsi="Times New Roman CYR"/>
          <w:sz w:val="28"/>
          <w:szCs w:val="28"/>
        </w:rPr>
        <w:t xml:space="preserve"> </w:t>
      </w:r>
      <w:r w:rsidRPr="00817B6F">
        <w:rPr>
          <w:rFonts w:ascii="Times New Roman CYR" w:hAnsi="Times New Roman CYR"/>
          <w:sz w:val="28"/>
          <w:szCs w:val="28"/>
        </w:rPr>
        <w:t>диверсифик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>ции экономики города;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- строительство понизительной трансформаторной подстанции 110(35)/6кВ с двумя трансформаторами 10 МВА каждый;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 xml:space="preserve">- реконструкция канализационных очистных сооружений в </w:t>
      </w:r>
      <w:proofErr w:type="gramStart"/>
      <w:r w:rsidRPr="00817B6F">
        <w:rPr>
          <w:rFonts w:ascii="Times New Roman CYR" w:hAnsi="Times New Roman CYR"/>
          <w:sz w:val="28"/>
          <w:szCs w:val="28"/>
        </w:rPr>
        <w:t>г</w:t>
      </w:r>
      <w:proofErr w:type="gramEnd"/>
      <w:r w:rsidRPr="00817B6F">
        <w:rPr>
          <w:rFonts w:ascii="Times New Roman CYR" w:hAnsi="Times New Roman CYR"/>
          <w:sz w:val="28"/>
          <w:szCs w:val="28"/>
        </w:rPr>
        <w:t>. Сясьстрой.</w:t>
      </w:r>
    </w:p>
    <w:p w:rsidR="00883FA0" w:rsidRPr="00817B6F" w:rsidRDefault="00883FA0" w:rsidP="00F46D92">
      <w:pPr>
        <w:pStyle w:val="5"/>
        <w:shd w:val="clear" w:color="auto" w:fill="auto"/>
        <w:tabs>
          <w:tab w:val="left" w:pos="754"/>
          <w:tab w:val="left" w:leader="underscore" w:pos="3951"/>
        </w:tabs>
        <w:spacing w:line="240" w:lineRule="auto"/>
        <w:ind w:right="-1" w:firstLine="709"/>
        <w:rPr>
          <w:rFonts w:ascii="Times New Roman CYR" w:hAnsi="Times New Roman CYR"/>
          <w:i w:val="0"/>
          <w:sz w:val="28"/>
          <w:szCs w:val="28"/>
        </w:rPr>
      </w:pPr>
      <w:r w:rsidRPr="00817B6F">
        <w:rPr>
          <w:rFonts w:ascii="Times New Roman CYR" w:hAnsi="Times New Roman CYR"/>
          <w:i w:val="0"/>
          <w:sz w:val="28"/>
          <w:szCs w:val="28"/>
        </w:rPr>
        <w:t>Администрация поселения совместно с профильными комитетами, орг</w:t>
      </w:r>
      <w:r w:rsidRPr="00817B6F">
        <w:rPr>
          <w:rFonts w:ascii="Times New Roman CYR" w:hAnsi="Times New Roman CYR"/>
          <w:i w:val="0"/>
          <w:sz w:val="28"/>
          <w:szCs w:val="28"/>
        </w:rPr>
        <w:t>а</w:t>
      </w:r>
      <w:r w:rsidRPr="00817B6F">
        <w:rPr>
          <w:rFonts w:ascii="Times New Roman CYR" w:hAnsi="Times New Roman CYR"/>
          <w:i w:val="0"/>
          <w:sz w:val="28"/>
          <w:szCs w:val="28"/>
        </w:rPr>
        <w:t>низациями, в компетенции которых находится решение этих вопросов, на пр</w:t>
      </w:r>
      <w:r w:rsidRPr="00817B6F">
        <w:rPr>
          <w:rFonts w:ascii="Times New Roman CYR" w:hAnsi="Times New Roman CYR"/>
          <w:i w:val="0"/>
          <w:sz w:val="28"/>
          <w:szCs w:val="28"/>
        </w:rPr>
        <w:t>о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тяжении многих лет ведет активную работу в данных направлениях. </w:t>
      </w:r>
    </w:p>
    <w:p w:rsidR="00883FA0" w:rsidRPr="00817B6F" w:rsidRDefault="00883FA0" w:rsidP="00F46D92">
      <w:pPr>
        <w:pStyle w:val="a3"/>
        <w:widowControl w:val="0"/>
        <w:suppressAutoHyphens w:val="0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817B6F">
        <w:rPr>
          <w:rFonts w:ascii="Times New Roman CYR" w:hAnsi="Times New Roman CYR"/>
          <w:sz w:val="28"/>
          <w:szCs w:val="28"/>
        </w:rPr>
        <w:t>Предстоит сделать еще многое. Администрация активно взаимодействует как с региональными, так и с федеральными органами исполнительной власти по заданным вопросам и рассчитывает, что ключевые для нашего поселения з</w:t>
      </w:r>
      <w:r w:rsidRPr="00817B6F">
        <w:rPr>
          <w:rFonts w:ascii="Times New Roman CYR" w:hAnsi="Times New Roman CYR"/>
          <w:sz w:val="28"/>
          <w:szCs w:val="28"/>
        </w:rPr>
        <w:t>а</w:t>
      </w:r>
      <w:r w:rsidRPr="00817B6F">
        <w:rPr>
          <w:rFonts w:ascii="Times New Roman CYR" w:hAnsi="Times New Roman CYR"/>
          <w:sz w:val="28"/>
          <w:szCs w:val="28"/>
        </w:rPr>
        <w:t xml:space="preserve">дачи будут решены в скором времени. </w:t>
      </w:r>
    </w:p>
    <w:p w:rsidR="00883FA0" w:rsidRPr="00817B6F" w:rsidRDefault="00883FA0" w:rsidP="00F46D92">
      <w:pPr>
        <w:ind w:firstLine="709"/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</w:p>
    <w:p w:rsidR="00883FA0" w:rsidRPr="00817B6F" w:rsidRDefault="00883FA0" w:rsidP="00F46D92">
      <w:pPr>
        <w:jc w:val="center"/>
        <w:rPr>
          <w:rFonts w:ascii="Times New Roman CYR" w:hAnsi="Times New Roman CYR" w:cs="Times New Roman"/>
          <w:b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b/>
          <w:i w:val="0"/>
          <w:sz w:val="28"/>
          <w:szCs w:val="28"/>
        </w:rPr>
        <w:t>ОСНОВНЫЕ ЗАДАЧИ НА 2022 ГОД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1. Впереди предстоит серьезная, большая работа по продолжению реал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и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зации программы «Переселение граждан из аварийного жилищного фонда на территории Ленинградской области в 2019-2025 </w:t>
      </w:r>
      <w:proofErr w:type="spellStart"/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гг</w:t>
      </w:r>
      <w:proofErr w:type="spellEnd"/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».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2.  В рамках программы «Формирование комфортной городской среды на территории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городское поселение» запланированы работы по благоустройству общественной территории у Дома Быта по ул.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Петрозаво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д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lastRenderedPageBreak/>
        <w:t>ская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3. Ремонт автомобильных дорог общего пользования местного значения.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4. 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В рамках областного закона № 3-оз по решению Рабочей группы по рассмотрению и оценке инициативных предложений жителей г. Сясьстрой 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 xml:space="preserve"> з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а</w:t>
      </w:r>
      <w:r w:rsidRPr="00817B6F">
        <w:rPr>
          <w:rFonts w:ascii="Times New Roman CYR" w:hAnsi="Times New Roman CYR" w:cs="Times New Roman"/>
          <w:bCs/>
          <w:i w:val="0"/>
          <w:sz w:val="28"/>
          <w:szCs w:val="28"/>
        </w:rPr>
        <w:t>планировано проведение работ по у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стройству пешеходной дорожки в торце многоквартирного дома № 7 по ул. Петра Лаврова и обустройство пешеходной дорожки с торца дома по ул. Петра Лаврова д. 4 до территории ГБУЗ ЛО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Сясьстройская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районная больница» по ул. Бумажников, д. 37.</w:t>
      </w:r>
      <w:proofErr w:type="gramEnd"/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5. В рамках  областного закона от 28.12.2018 г. </w:t>
      </w:r>
      <w:r w:rsidRPr="00817B6F">
        <w:rPr>
          <w:rStyle w:val="af2"/>
          <w:rFonts w:ascii="Times New Roman CYR" w:hAnsi="Times New Roman CYR"/>
          <w:sz w:val="28"/>
          <w:szCs w:val="28"/>
        </w:rPr>
        <w:t>147-оз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«О старостах сел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ских населенных пунктов Ленинградской области и содействии участию нас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ления в осуществлении местного самоуправления в иных формах на частях территорий муниципальных образований Ленинградской области» по решению Рабочей группы по рассмотрению и оценке инициативных предложений жит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лей будут выполнены работы ремонту грунтовой дороги ул</w:t>
      </w:r>
      <w:proofErr w:type="gram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.Л</w:t>
      </w:r>
      <w:proofErr w:type="gram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есная в д.Рогожа до д.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Подрябинье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>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6. Запланировано открытие «Молодежного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коворкинг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- центра», целью которого является </w:t>
      </w:r>
      <w:r w:rsidRPr="00817B6F">
        <w:rPr>
          <w:rFonts w:ascii="Times New Roman CYR" w:hAnsi="Times New Roman CYR"/>
          <w:i w:val="0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улучшение досуга для молодежи нашего города.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7. Разрабатывается проектно-сметная документация по реконструкции городского стадиона в рамках государственной программы «Развитие физич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е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ской культуры и спорта Ленинградской области»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8. В рамках реализации основного мероприятия «Благоустройство сел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ь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ских территорий Ленинградской области» подпрограммы «Развитие транспор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ной инфраструктуры и благоустройства сельских территорий» государственной программы «Комплексное развитие сельских территорий» планируется обус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т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ройство спортивной площадки в пос. 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Аврово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. </w:t>
      </w:r>
    </w:p>
    <w:p w:rsidR="00883FA0" w:rsidRPr="00817B6F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9.</w:t>
      </w:r>
      <w:r w:rsidRPr="00817B6F">
        <w:rPr>
          <w:rFonts w:ascii="Times New Roman CYR" w:hAnsi="Times New Roman CYR"/>
          <w:i w:val="0"/>
          <w:sz w:val="28"/>
          <w:szCs w:val="28"/>
        </w:rPr>
        <w:t xml:space="preserve"> 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Работы по разборке и утилизации аварийных многоквартирных домов</w:t>
      </w:r>
    </w:p>
    <w:p w:rsidR="00883FA0" w:rsidRDefault="00883FA0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817B6F">
        <w:rPr>
          <w:rFonts w:ascii="Times New Roman CYR" w:hAnsi="Times New Roman CYR" w:cs="Times New Roman"/>
          <w:i w:val="0"/>
          <w:sz w:val="28"/>
          <w:szCs w:val="28"/>
        </w:rPr>
        <w:t>10. Работы по актуализации Генерального плана МО «</w:t>
      </w:r>
      <w:proofErr w:type="spellStart"/>
      <w:r w:rsidRPr="00817B6F">
        <w:rPr>
          <w:rFonts w:ascii="Times New Roman CYR" w:hAnsi="Times New Roman CYR" w:cs="Times New Roman"/>
          <w:i w:val="0"/>
          <w:sz w:val="28"/>
          <w:szCs w:val="28"/>
        </w:rPr>
        <w:t>Сясьстройское</w:t>
      </w:r>
      <w:proofErr w:type="spellEnd"/>
      <w:r w:rsidRPr="00817B6F">
        <w:rPr>
          <w:rFonts w:ascii="Times New Roman CYR" w:hAnsi="Times New Roman CYR" w:cs="Times New Roman"/>
          <w:i w:val="0"/>
          <w:sz w:val="28"/>
          <w:szCs w:val="28"/>
        </w:rPr>
        <w:t xml:space="preserve"> г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817B6F">
        <w:rPr>
          <w:rFonts w:ascii="Times New Roman CYR" w:hAnsi="Times New Roman CYR" w:cs="Times New Roman"/>
          <w:i w:val="0"/>
          <w:sz w:val="28"/>
          <w:szCs w:val="28"/>
        </w:rPr>
        <w:t>родское поселение», и многие другие задачи.</w:t>
      </w:r>
    </w:p>
    <w:p w:rsidR="00F46D92" w:rsidRDefault="00F46D92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</w:p>
    <w:p w:rsidR="00F46D92" w:rsidRPr="00817B6F" w:rsidRDefault="00F46D92" w:rsidP="00F46D9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>
        <w:rPr>
          <w:rFonts w:ascii="Times New Roman CYR" w:hAnsi="Times New Roman CYR" w:cs="Times New Roman"/>
          <w:i w:val="0"/>
          <w:sz w:val="28"/>
          <w:szCs w:val="28"/>
        </w:rPr>
        <w:t>СПАСИБО ЗА ВНИМАНИЕ!</w:t>
      </w:r>
    </w:p>
    <w:sectPr w:rsidR="00F46D92" w:rsidRPr="00817B6F" w:rsidSect="00883FA0">
      <w:pgSz w:w="11906" w:h="16838"/>
      <w:pgMar w:top="540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77" w:rsidRDefault="00EA6777" w:rsidP="001B7D01">
      <w:r>
        <w:separator/>
      </w:r>
    </w:p>
  </w:endnote>
  <w:endnote w:type="continuationSeparator" w:id="0">
    <w:p w:rsidR="00EA6777" w:rsidRDefault="00EA6777" w:rsidP="001B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A0" w:rsidRDefault="00883FA0" w:rsidP="00883F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77" w:rsidRDefault="00EA6777" w:rsidP="001B7D01">
      <w:r>
        <w:separator/>
      </w:r>
    </w:p>
  </w:footnote>
  <w:footnote w:type="continuationSeparator" w:id="0">
    <w:p w:rsidR="00EA6777" w:rsidRDefault="00EA6777" w:rsidP="001B7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C"/>
    <w:multiLevelType w:val="multilevel"/>
    <w:tmpl w:val="BF942D56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7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3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9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57" w:hanging="1800"/>
      </w:pPr>
      <w:rPr>
        <w:rFonts w:cs="Times New Roman"/>
      </w:rPr>
    </w:lvl>
  </w:abstractNum>
  <w:abstractNum w:abstractNumId="2">
    <w:nsid w:val="004B5BA4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64C"/>
    <w:multiLevelType w:val="hybridMultilevel"/>
    <w:tmpl w:val="ECD67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E19AB"/>
    <w:multiLevelType w:val="hybridMultilevel"/>
    <w:tmpl w:val="DFA2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A7A"/>
    <w:multiLevelType w:val="hybridMultilevel"/>
    <w:tmpl w:val="5456F404"/>
    <w:lvl w:ilvl="0" w:tplc="98D46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B252B"/>
    <w:multiLevelType w:val="hybridMultilevel"/>
    <w:tmpl w:val="8140EB2A"/>
    <w:lvl w:ilvl="0" w:tplc="3F76E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615FA"/>
    <w:multiLevelType w:val="hybridMultilevel"/>
    <w:tmpl w:val="C9A8BBFE"/>
    <w:lvl w:ilvl="0" w:tplc="50EE508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34969"/>
    <w:multiLevelType w:val="hybridMultilevel"/>
    <w:tmpl w:val="248C74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B6040B0"/>
    <w:multiLevelType w:val="hybridMultilevel"/>
    <w:tmpl w:val="C82CC4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F10390F"/>
    <w:multiLevelType w:val="hybridMultilevel"/>
    <w:tmpl w:val="442A6C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5D4DF8"/>
    <w:multiLevelType w:val="multilevel"/>
    <w:tmpl w:val="ACF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86B2B"/>
    <w:multiLevelType w:val="hybridMultilevel"/>
    <w:tmpl w:val="53C4FB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3312468"/>
    <w:multiLevelType w:val="hybridMultilevel"/>
    <w:tmpl w:val="B826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B7D08"/>
    <w:multiLevelType w:val="hybridMultilevel"/>
    <w:tmpl w:val="00726C60"/>
    <w:lvl w:ilvl="0" w:tplc="60C2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C93612"/>
    <w:multiLevelType w:val="hybridMultilevel"/>
    <w:tmpl w:val="C4465776"/>
    <w:lvl w:ilvl="0" w:tplc="C6D20A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F76D3"/>
    <w:multiLevelType w:val="hybridMultilevel"/>
    <w:tmpl w:val="90546DF0"/>
    <w:lvl w:ilvl="0" w:tplc="0374B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F35004"/>
    <w:multiLevelType w:val="multilevel"/>
    <w:tmpl w:val="04A237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A44616"/>
    <w:multiLevelType w:val="hybridMultilevel"/>
    <w:tmpl w:val="54420144"/>
    <w:lvl w:ilvl="0" w:tplc="0419000F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3E38B9"/>
    <w:multiLevelType w:val="multilevel"/>
    <w:tmpl w:val="C6AAEDB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AE458D"/>
    <w:multiLevelType w:val="hybridMultilevel"/>
    <w:tmpl w:val="75D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04E0E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5F08C5"/>
    <w:multiLevelType w:val="multilevel"/>
    <w:tmpl w:val="30E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006472E"/>
    <w:multiLevelType w:val="hybridMultilevel"/>
    <w:tmpl w:val="D6B6B3C4"/>
    <w:lvl w:ilvl="0" w:tplc="A246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525AD"/>
    <w:multiLevelType w:val="hybridMultilevel"/>
    <w:tmpl w:val="F438C8A8"/>
    <w:lvl w:ilvl="0" w:tplc="24A2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241C89"/>
    <w:multiLevelType w:val="multilevel"/>
    <w:tmpl w:val="F14C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262F8"/>
    <w:multiLevelType w:val="multilevel"/>
    <w:tmpl w:val="1714B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10E94"/>
    <w:multiLevelType w:val="hybridMultilevel"/>
    <w:tmpl w:val="4A38DC74"/>
    <w:lvl w:ilvl="0" w:tplc="A3FC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267F0"/>
    <w:multiLevelType w:val="hybridMultilevel"/>
    <w:tmpl w:val="E8C8E0BE"/>
    <w:lvl w:ilvl="0" w:tplc="82B02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35FD1"/>
    <w:multiLevelType w:val="hybridMultilevel"/>
    <w:tmpl w:val="6F20A6A0"/>
    <w:lvl w:ilvl="0" w:tplc="1D884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F6578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A91080C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C281BDD"/>
    <w:multiLevelType w:val="hybridMultilevel"/>
    <w:tmpl w:val="53D23812"/>
    <w:lvl w:ilvl="0" w:tplc="3B1885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661AD1"/>
    <w:multiLevelType w:val="hybridMultilevel"/>
    <w:tmpl w:val="C33A01D4"/>
    <w:lvl w:ilvl="0" w:tplc="8580F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779C0"/>
    <w:multiLevelType w:val="hybridMultilevel"/>
    <w:tmpl w:val="CCA676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3B709D1"/>
    <w:multiLevelType w:val="hybridMultilevel"/>
    <w:tmpl w:val="B2E806A4"/>
    <w:lvl w:ilvl="0" w:tplc="1D907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0B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5060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583B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A039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FCE4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3A86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802F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A438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C43D2"/>
    <w:multiLevelType w:val="multilevel"/>
    <w:tmpl w:val="33AEE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C22B22"/>
    <w:multiLevelType w:val="hybridMultilevel"/>
    <w:tmpl w:val="71AE9112"/>
    <w:lvl w:ilvl="0" w:tplc="BC0A4C3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007983"/>
    <w:multiLevelType w:val="hybridMultilevel"/>
    <w:tmpl w:val="E96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D272D"/>
    <w:multiLevelType w:val="hybridMultilevel"/>
    <w:tmpl w:val="AC7CBA9E"/>
    <w:lvl w:ilvl="0" w:tplc="B8563FDC">
      <w:start w:val="1"/>
      <w:numFmt w:val="decimal"/>
      <w:lvlText w:val="%1."/>
      <w:lvlJc w:val="left"/>
      <w:pPr>
        <w:ind w:left="502" w:hanging="360"/>
      </w:pPr>
      <w:rPr>
        <w:sz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1C5BD4"/>
    <w:multiLevelType w:val="hybridMultilevel"/>
    <w:tmpl w:val="458A4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513C48"/>
    <w:multiLevelType w:val="hybridMultilevel"/>
    <w:tmpl w:val="572A52B2"/>
    <w:lvl w:ilvl="0" w:tplc="8EF6FB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0"/>
  </w:num>
  <w:num w:numId="5">
    <w:abstractNumId w:val="19"/>
  </w:num>
  <w:num w:numId="6">
    <w:abstractNumId w:val="36"/>
  </w:num>
  <w:num w:numId="7">
    <w:abstractNumId w:val="26"/>
  </w:num>
  <w:num w:numId="8">
    <w:abstractNumId w:val="33"/>
  </w:num>
  <w:num w:numId="9">
    <w:abstractNumId w:val="38"/>
  </w:num>
  <w:num w:numId="10">
    <w:abstractNumId w:val="29"/>
  </w:num>
  <w:num w:numId="11">
    <w:abstractNumId w:val="8"/>
  </w:num>
  <w:num w:numId="12">
    <w:abstractNumId w:val="12"/>
  </w:num>
  <w:num w:numId="13">
    <w:abstractNumId w:val="9"/>
  </w:num>
  <w:num w:numId="14">
    <w:abstractNumId w:val="30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5"/>
  </w:num>
  <w:num w:numId="20">
    <w:abstractNumId w:val="16"/>
  </w:num>
  <w:num w:numId="21">
    <w:abstractNumId w:val="15"/>
  </w:num>
  <w:num w:numId="22">
    <w:abstractNumId w:val="25"/>
  </w:num>
  <w:num w:numId="23">
    <w:abstractNumId w:val="21"/>
  </w:num>
  <w:num w:numId="24">
    <w:abstractNumId w:val="41"/>
  </w:num>
  <w:num w:numId="25">
    <w:abstractNumId w:val="14"/>
  </w:num>
  <w:num w:numId="26">
    <w:abstractNumId w:val="3"/>
  </w:num>
  <w:num w:numId="27">
    <w:abstractNumId w:val="39"/>
  </w:num>
  <w:num w:numId="28">
    <w:abstractNumId w:val="32"/>
  </w:num>
  <w:num w:numId="29">
    <w:abstractNumId w:val="17"/>
  </w:num>
  <w:num w:numId="30">
    <w:abstractNumId w:val="20"/>
  </w:num>
  <w:num w:numId="31">
    <w:abstractNumId w:val="27"/>
  </w:num>
  <w:num w:numId="32">
    <w:abstractNumId w:val="40"/>
  </w:num>
  <w:num w:numId="33">
    <w:abstractNumId w:val="18"/>
  </w:num>
  <w:num w:numId="34">
    <w:abstractNumId w:val="4"/>
  </w:num>
  <w:num w:numId="35">
    <w:abstractNumId w:val="23"/>
  </w:num>
  <w:num w:numId="36">
    <w:abstractNumId w:val="24"/>
  </w:num>
  <w:num w:numId="37">
    <w:abstractNumId w:val="2"/>
  </w:num>
  <w:num w:numId="38">
    <w:abstractNumId w:val="7"/>
  </w:num>
  <w:num w:numId="39">
    <w:abstractNumId w:val="1"/>
    <w:lvlOverride w:ilvl="0">
      <w:startOverride w:val="3"/>
    </w:lvlOverride>
  </w:num>
  <w:num w:numId="40">
    <w:abstractNumId w:val="11"/>
  </w:num>
  <w:num w:numId="41">
    <w:abstractNumId w:val="37"/>
  </w:num>
  <w:num w:numId="42">
    <w:abstractNumId w:val="1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A0"/>
    <w:rsid w:val="001B6B93"/>
    <w:rsid w:val="001B7D01"/>
    <w:rsid w:val="003144B6"/>
    <w:rsid w:val="00316225"/>
    <w:rsid w:val="00590B41"/>
    <w:rsid w:val="007460EE"/>
    <w:rsid w:val="007811DD"/>
    <w:rsid w:val="007E1496"/>
    <w:rsid w:val="00817B6F"/>
    <w:rsid w:val="00883FA0"/>
    <w:rsid w:val="00901531"/>
    <w:rsid w:val="00933212"/>
    <w:rsid w:val="00940462"/>
    <w:rsid w:val="00A0420D"/>
    <w:rsid w:val="00AD3F39"/>
    <w:rsid w:val="00BE79BB"/>
    <w:rsid w:val="00CB3EB2"/>
    <w:rsid w:val="00DB33E0"/>
    <w:rsid w:val="00EA6777"/>
    <w:rsid w:val="00F46D92"/>
    <w:rsid w:val="00FA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A0"/>
    <w:pPr>
      <w:keepNext/>
      <w:widowControl/>
      <w:numPr>
        <w:numId w:val="2"/>
      </w:numPr>
      <w:suppressAutoHyphens/>
      <w:autoSpaceDE/>
      <w:autoSpaceDN/>
      <w:adjustRightInd/>
      <w:outlineLvl w:val="0"/>
    </w:pPr>
    <w:rPr>
      <w:rFonts w:ascii="Times New Roman" w:hAnsi="Times New Roman" w:cs="Times New Roman"/>
      <w:b/>
      <w:bCs/>
      <w:i w:val="0"/>
      <w:iCs w:val="0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A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1">
    <w:name w:val="Знак Знак1"/>
    <w:basedOn w:val="a"/>
    <w:rsid w:val="00883FA0"/>
    <w:pPr>
      <w:widowControl/>
      <w:autoSpaceDE/>
      <w:autoSpaceDN/>
      <w:adjustRightInd/>
    </w:pPr>
    <w:rPr>
      <w:rFonts w:ascii="Verdana" w:hAnsi="Verdana" w:cs="Verdana"/>
      <w:i w:val="0"/>
      <w:iCs w:val="0"/>
      <w:lang w:val="en-US" w:eastAsia="en-US"/>
    </w:rPr>
  </w:style>
  <w:style w:type="paragraph" w:customStyle="1" w:styleId="Style10">
    <w:name w:val="Style10"/>
    <w:basedOn w:val="a"/>
    <w:rsid w:val="00883FA0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883FA0"/>
    <w:rPr>
      <w:rFonts w:ascii="Times New Roman" w:hAnsi="Times New Roman" w:cs="Times New Roman"/>
      <w:sz w:val="22"/>
      <w:szCs w:val="22"/>
    </w:rPr>
  </w:style>
  <w:style w:type="paragraph" w:styleId="3">
    <w:name w:val="Body Text 3"/>
    <w:aliases w:val=" Знак1"/>
    <w:basedOn w:val="a"/>
    <w:link w:val="30"/>
    <w:uiPriority w:val="99"/>
    <w:rsid w:val="00883F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uiPriority w:val="99"/>
    <w:rsid w:val="00883FA0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List Paragraph"/>
    <w:basedOn w:val="a"/>
    <w:uiPriority w:val="1"/>
    <w:qFormat/>
    <w:rsid w:val="00883FA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i w:val="0"/>
      <w:iCs w:val="0"/>
      <w:sz w:val="24"/>
      <w:szCs w:val="24"/>
      <w:lang w:eastAsia="zh-CN"/>
    </w:rPr>
  </w:style>
  <w:style w:type="paragraph" w:styleId="a4">
    <w:name w:val="Normal (Web)"/>
    <w:basedOn w:val="a"/>
    <w:uiPriority w:val="99"/>
    <w:qFormat/>
    <w:rsid w:val="00883FA0"/>
    <w:pPr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883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Базовый"/>
    <w:rsid w:val="00883FA0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Nonformat">
    <w:name w:val="ConsPlusNonformat"/>
    <w:rsid w:val="00883F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3">
    <w:name w:val="Font Style13"/>
    <w:basedOn w:val="a0"/>
    <w:rsid w:val="00883F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83FA0"/>
    <w:pPr>
      <w:suppressAutoHyphens/>
      <w:autoSpaceDE/>
      <w:autoSpaceDN/>
      <w:adjustRightInd/>
      <w:spacing w:line="324" w:lineRule="exact"/>
      <w:ind w:firstLine="706"/>
    </w:pPr>
    <w:rPr>
      <w:rFonts w:ascii="Times New Roman" w:eastAsia="Calibri" w:hAnsi="Times New Roman" w:cs="Times New Roman"/>
      <w:i w:val="0"/>
      <w:iCs w:val="0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12"/>
    <w:uiPriority w:val="99"/>
    <w:rsid w:val="00883F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883FA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83FA0"/>
    <w:rPr>
      <w:b/>
      <w:bCs/>
    </w:rPr>
  </w:style>
  <w:style w:type="paragraph" w:styleId="a8">
    <w:name w:val="No Spacing"/>
    <w:uiPriority w:val="1"/>
    <w:qFormat/>
    <w:rsid w:val="00883F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1">
    <w:name w:val="Body Text Indent 2"/>
    <w:aliases w:val=" Знак"/>
    <w:basedOn w:val="a"/>
    <w:link w:val="22"/>
    <w:uiPriority w:val="99"/>
    <w:unhideWhenUsed/>
    <w:rsid w:val="00883FA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aliases w:val=" Знак Знак"/>
    <w:basedOn w:val="a0"/>
    <w:link w:val="21"/>
    <w:uiPriority w:val="99"/>
    <w:rsid w:val="00883FA0"/>
    <w:rPr>
      <w:rFonts w:ascii="Calibri" w:eastAsia="Times New Roman" w:hAnsi="Calibri" w:cs="Arial"/>
      <w:i/>
      <w:iCs/>
      <w:sz w:val="20"/>
      <w:szCs w:val="20"/>
      <w:lang w:eastAsia="ru-RU"/>
    </w:rPr>
  </w:style>
  <w:style w:type="paragraph" w:customStyle="1" w:styleId="Standard">
    <w:name w:val="Standard"/>
    <w:rsid w:val="00883FA0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83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A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14">
    <w:name w:val="Обычный +14"/>
    <w:basedOn w:val="a"/>
    <w:rsid w:val="00883FA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sz w:val="28"/>
    </w:rPr>
  </w:style>
  <w:style w:type="character" w:customStyle="1" w:styleId="articlefulltext">
    <w:name w:val="articlefulltext"/>
    <w:basedOn w:val="a0"/>
    <w:rsid w:val="00883FA0"/>
  </w:style>
  <w:style w:type="paragraph" w:customStyle="1" w:styleId="p4">
    <w:name w:val="p4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p3">
    <w:name w:val="p3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kmt-time">
    <w:name w:val="kmt-time"/>
    <w:basedOn w:val="a0"/>
    <w:rsid w:val="00883FA0"/>
  </w:style>
  <w:style w:type="character" w:customStyle="1" w:styleId="23">
    <w:name w:val="Основной текст (2)_"/>
    <w:basedOn w:val="a0"/>
    <w:link w:val="24"/>
    <w:rsid w:val="00883FA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3FA0"/>
    <w:pPr>
      <w:shd w:val="clear" w:color="auto" w:fill="FFFFFF"/>
      <w:autoSpaceDE/>
      <w:autoSpaceDN/>
      <w:adjustRightInd/>
      <w:spacing w:after="240" w:line="278" w:lineRule="exact"/>
      <w:ind w:hanging="380"/>
    </w:pPr>
    <w:rPr>
      <w:rFonts w:asciiTheme="minorHAnsi" w:eastAsiaTheme="minorHAnsi" w:hAnsiTheme="minorHAnsi" w:cstheme="minorBidi"/>
      <w:b/>
      <w:bCs/>
      <w:i w:val="0"/>
      <w:iCs w:val="0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883FA0"/>
    <w:rPr>
      <w:color w:val="0000FF"/>
      <w:u w:val="single"/>
    </w:rPr>
  </w:style>
  <w:style w:type="character" w:customStyle="1" w:styleId="6pt">
    <w:name w:val="Основной текст + 6 pt"/>
    <w:basedOn w:val="a0"/>
    <w:rsid w:val="00883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table" w:styleId="ac">
    <w:name w:val="Table Grid"/>
    <w:basedOn w:val="a1"/>
    <w:uiPriority w:val="59"/>
    <w:rsid w:val="00883F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3F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-">
    <w:name w:val="Интернет-ссылка"/>
    <w:rsid w:val="00883FA0"/>
    <w:rPr>
      <w:color w:val="000080"/>
      <w:u w:val="single"/>
    </w:rPr>
  </w:style>
  <w:style w:type="character" w:customStyle="1" w:styleId="ad">
    <w:name w:val="Основной текст_"/>
    <w:basedOn w:val="a0"/>
    <w:link w:val="5"/>
    <w:rsid w:val="00883FA0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883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d"/>
    <w:rsid w:val="00883FA0"/>
    <w:rPr>
      <w:b/>
      <w:bCs/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5">
    <w:name w:val="Основной текст5"/>
    <w:basedOn w:val="a"/>
    <w:link w:val="ad"/>
    <w:rsid w:val="00883FA0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883FA0"/>
    <w:pPr>
      <w:shd w:val="clear" w:color="auto" w:fill="FFFFFF"/>
      <w:autoSpaceDE/>
      <w:autoSpaceDN/>
      <w:adjustRightInd/>
      <w:spacing w:before="240" w:line="274" w:lineRule="exact"/>
      <w:ind w:hanging="360"/>
      <w:jc w:val="both"/>
    </w:pPr>
    <w:rPr>
      <w:rFonts w:ascii="Times New Roman" w:hAnsi="Times New Roman" w:cs="Times New Roman"/>
      <w:i w:val="0"/>
      <w:iCs w:val="0"/>
      <w:color w:val="000000"/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83FA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83FA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i w:val="0"/>
      <w:iCs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83FA0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Знак3"/>
    <w:basedOn w:val="a0"/>
    <w:uiPriority w:val="99"/>
    <w:semiHidden/>
    <w:rsid w:val="00883FA0"/>
    <w:rPr>
      <w:rFonts w:cs="Times New Roman"/>
      <w:color w:val="000000"/>
    </w:rPr>
  </w:style>
  <w:style w:type="paragraph" w:customStyle="1" w:styleId="ConsPlusCell">
    <w:name w:val="ConsPlusCell"/>
    <w:uiPriority w:val="99"/>
    <w:rsid w:val="00883FA0"/>
    <w:pPr>
      <w:widowControl w:val="0"/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color w:val="00000A"/>
      <w:sz w:val="28"/>
      <w:szCs w:val="28"/>
      <w:lang w:eastAsia="ru-RU"/>
    </w:rPr>
  </w:style>
  <w:style w:type="character" w:customStyle="1" w:styleId="s10">
    <w:name w:val="s_10"/>
    <w:basedOn w:val="a0"/>
    <w:rsid w:val="00883FA0"/>
  </w:style>
  <w:style w:type="character" w:customStyle="1" w:styleId="WW8Num6z1">
    <w:name w:val="WW8Num6z1"/>
    <w:rsid w:val="00883FA0"/>
    <w:rPr>
      <w:sz w:val="24"/>
      <w:szCs w:val="24"/>
    </w:rPr>
  </w:style>
  <w:style w:type="paragraph" w:customStyle="1" w:styleId="13">
    <w:name w:val="Стиль1"/>
    <w:rsid w:val="00883F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customStyle="1" w:styleId="Bodytext105ptBoldSpacing0pt">
    <w:name w:val="Body text + 10;5 pt;Bold;Spacing 0 pt"/>
    <w:basedOn w:val="a0"/>
    <w:rsid w:val="00883FA0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f2">
    <w:name w:val="Emphasis"/>
    <w:basedOn w:val="a0"/>
    <w:uiPriority w:val="20"/>
    <w:qFormat/>
    <w:rsid w:val="00883FA0"/>
    <w:rPr>
      <w:rFonts w:cs="Times New Roman"/>
      <w:b/>
      <w:i/>
      <w:spacing w:val="10"/>
      <w:shd w:val="clear" w:color="auto" w:fill="auto"/>
    </w:rPr>
  </w:style>
  <w:style w:type="character" w:customStyle="1" w:styleId="FontStyle18">
    <w:name w:val="Font Style18"/>
    <w:basedOn w:val="a0"/>
    <w:rsid w:val="00883FA0"/>
    <w:rPr>
      <w:rFonts w:ascii="Times New Roman" w:hAnsi="Times New Roman" w:cs="Times New Roman"/>
      <w:sz w:val="26"/>
      <w:szCs w:val="26"/>
    </w:rPr>
  </w:style>
  <w:style w:type="paragraph" w:customStyle="1" w:styleId="8">
    <w:name w:val="прагма8"/>
    <w:rsid w:val="00883FA0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Pragmatica" w:eastAsia="Calibri" w:hAnsi="Pragmatica" w:cs="Pragmatic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3F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883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D%D0%B4%D0%B5%D0%BC%D0%B8%D1%8F_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2022-02-04T07:38:00Z</cp:lastPrinted>
  <dcterms:created xsi:type="dcterms:W3CDTF">2022-02-04T06:57:00Z</dcterms:created>
  <dcterms:modified xsi:type="dcterms:W3CDTF">2022-02-10T15:16:00Z</dcterms:modified>
</cp:coreProperties>
</file>