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9" w:rsidRDefault="002E0F59" w:rsidP="002E0F59">
      <w:pPr>
        <w:pStyle w:val="Style1"/>
        <w:widowControl/>
        <w:ind w:right="-1"/>
        <w:jc w:val="right"/>
        <w:rPr>
          <w:b/>
          <w:bCs/>
          <w:color w:val="000000"/>
          <w:sz w:val="28"/>
          <w:szCs w:val="28"/>
          <w:cs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FE4A56" w:rsidRPr="00D834F7" w:rsidRDefault="00FE4A56" w:rsidP="00136782">
      <w:pPr>
        <w:pStyle w:val="Style1"/>
        <w:widowControl/>
        <w:ind w:right="-1"/>
        <w:rPr>
          <w:sz w:val="28"/>
          <w:szCs w:val="28"/>
        </w:rPr>
      </w:pPr>
      <w:r w:rsidRPr="00D834F7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FE4A56" w:rsidRPr="00D834F7" w:rsidRDefault="00FE4A56" w:rsidP="00920C62">
      <w:pPr>
        <w:pStyle w:val="Style1"/>
        <w:widowControl/>
        <w:ind w:right="-2"/>
        <w:rPr>
          <w:color w:val="000000"/>
          <w:sz w:val="28"/>
          <w:szCs w:val="28"/>
        </w:rPr>
      </w:pPr>
      <w:r w:rsidRPr="00D834F7">
        <w:rPr>
          <w:color w:val="000000"/>
          <w:sz w:val="28"/>
          <w:szCs w:val="28"/>
        </w:rPr>
        <w:t>Ленинградской области</w:t>
      </w:r>
    </w:p>
    <w:p w:rsidR="00FE4A56" w:rsidRDefault="00FE4A56" w:rsidP="0013678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D834F7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FE4A56" w:rsidRPr="006C3E6C" w:rsidRDefault="00FE4A56" w:rsidP="00136782">
      <w:pPr>
        <w:pStyle w:val="Style1"/>
        <w:widowControl/>
        <w:spacing w:before="280" w:after="280"/>
        <w:jc w:val="left"/>
        <w:rPr>
          <w:b/>
          <w:kern w:val="28"/>
          <w:sz w:val="28"/>
          <w:szCs w:val="28"/>
          <w:lang w:bidi="ar-SA"/>
        </w:rPr>
      </w:pPr>
      <w:r w:rsidRPr="006C3E6C">
        <w:rPr>
          <w:b/>
          <w:kern w:val="28"/>
          <w:sz w:val="28"/>
          <w:szCs w:val="28"/>
          <w:lang w:bidi="ar-SA"/>
        </w:rPr>
        <w:t xml:space="preserve">от </w:t>
      </w:r>
      <w:r w:rsidR="0007409F">
        <w:rPr>
          <w:b/>
          <w:kern w:val="28"/>
          <w:sz w:val="28"/>
          <w:szCs w:val="28"/>
          <w:lang w:bidi="ar-SA"/>
        </w:rPr>
        <w:t xml:space="preserve">00 </w:t>
      </w:r>
      <w:r w:rsidR="009774CA">
        <w:rPr>
          <w:b/>
          <w:kern w:val="28"/>
          <w:sz w:val="28"/>
          <w:szCs w:val="28"/>
          <w:lang w:bidi="ar-SA"/>
        </w:rPr>
        <w:t>февраля 2022</w:t>
      </w:r>
      <w:r w:rsidR="00BA44B8">
        <w:rPr>
          <w:b/>
          <w:kern w:val="28"/>
          <w:sz w:val="28"/>
          <w:szCs w:val="28"/>
          <w:lang w:bidi="ar-SA"/>
        </w:rPr>
        <w:t xml:space="preserve"> г</w:t>
      </w:r>
      <w:r w:rsidR="007A488A">
        <w:rPr>
          <w:b/>
          <w:kern w:val="28"/>
          <w:sz w:val="28"/>
          <w:szCs w:val="28"/>
          <w:lang w:bidi="ar-SA"/>
        </w:rPr>
        <w:t>.</w:t>
      </w:r>
      <w:r w:rsidR="00A14603">
        <w:rPr>
          <w:b/>
          <w:kern w:val="28"/>
          <w:sz w:val="28"/>
          <w:szCs w:val="28"/>
          <w:lang w:bidi="ar-SA"/>
        </w:rPr>
        <w:t xml:space="preserve">                                                     </w:t>
      </w:r>
      <w:r w:rsidR="00BA44B8">
        <w:rPr>
          <w:b/>
          <w:kern w:val="28"/>
          <w:sz w:val="28"/>
          <w:szCs w:val="28"/>
          <w:lang w:bidi="ar-SA"/>
        </w:rPr>
        <w:t xml:space="preserve">                      </w:t>
      </w:r>
      <w:r w:rsidR="00A14603">
        <w:rPr>
          <w:b/>
          <w:kern w:val="28"/>
          <w:sz w:val="28"/>
          <w:szCs w:val="28"/>
          <w:lang w:bidi="ar-SA"/>
        </w:rPr>
        <w:t xml:space="preserve"> </w:t>
      </w:r>
      <w:r w:rsidR="009D63E0">
        <w:rPr>
          <w:b/>
          <w:kern w:val="28"/>
          <w:sz w:val="28"/>
          <w:szCs w:val="28"/>
          <w:lang w:bidi="ar-SA"/>
        </w:rPr>
        <w:t xml:space="preserve">  </w:t>
      </w:r>
      <w:r w:rsidR="0007409F">
        <w:rPr>
          <w:b/>
          <w:kern w:val="28"/>
          <w:sz w:val="28"/>
          <w:szCs w:val="28"/>
          <w:lang w:bidi="ar-SA"/>
        </w:rPr>
        <w:t xml:space="preserve">  </w:t>
      </w:r>
      <w:r w:rsidR="009D63E0">
        <w:rPr>
          <w:b/>
          <w:kern w:val="28"/>
          <w:sz w:val="28"/>
          <w:szCs w:val="28"/>
          <w:lang w:bidi="ar-SA"/>
        </w:rPr>
        <w:t xml:space="preserve">    </w:t>
      </w:r>
      <w:r w:rsidR="004F2EB8">
        <w:rPr>
          <w:b/>
          <w:kern w:val="28"/>
          <w:sz w:val="28"/>
          <w:szCs w:val="28"/>
          <w:lang w:bidi="ar-SA"/>
        </w:rPr>
        <w:t xml:space="preserve"> </w:t>
      </w:r>
      <w:r w:rsidR="00985FB4">
        <w:rPr>
          <w:b/>
          <w:kern w:val="28"/>
          <w:sz w:val="28"/>
          <w:szCs w:val="28"/>
          <w:lang w:bidi="ar-SA"/>
        </w:rPr>
        <w:t xml:space="preserve"> </w:t>
      </w:r>
      <w:r w:rsidRPr="006C3E6C">
        <w:rPr>
          <w:b/>
          <w:kern w:val="28"/>
          <w:sz w:val="28"/>
          <w:szCs w:val="28"/>
          <w:lang w:bidi="ar-SA"/>
        </w:rPr>
        <w:t xml:space="preserve">№ </w:t>
      </w:r>
      <w:r w:rsidR="0007409F">
        <w:rPr>
          <w:b/>
          <w:kern w:val="28"/>
          <w:sz w:val="28"/>
          <w:szCs w:val="28"/>
          <w:lang w:bidi="ar-SA"/>
        </w:rPr>
        <w:t>00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D834F7" w:rsidTr="007A488A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D834F7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FE4A56" w:rsidRPr="00D834F7" w:rsidTr="007A488A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20C62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утверждении норматива стоимости одного квадратного метра </w:t>
      </w:r>
    </w:p>
    <w:p w:rsidR="00233D78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общей площади  жилья на </w:t>
      </w:r>
      <w:r w:rsidR="009774CA">
        <w:rPr>
          <w:b/>
          <w:sz w:val="28"/>
        </w:rPr>
        <w:t>первый</w:t>
      </w:r>
      <w:r w:rsidR="00B129E7">
        <w:rPr>
          <w:b/>
          <w:sz w:val="28"/>
        </w:rPr>
        <w:t xml:space="preserve"> </w:t>
      </w:r>
      <w:r>
        <w:rPr>
          <w:b/>
          <w:color w:val="000000"/>
          <w:sz w:val="28"/>
        </w:rPr>
        <w:t>квартал 20</w:t>
      </w:r>
      <w:r w:rsidR="009C25FD">
        <w:rPr>
          <w:b/>
          <w:color w:val="000000"/>
          <w:sz w:val="28"/>
        </w:rPr>
        <w:t>2</w:t>
      </w:r>
      <w:r w:rsidR="009774CA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года </w:t>
      </w:r>
      <w:r w:rsidR="005C73B9">
        <w:rPr>
          <w:b/>
          <w:color w:val="000000"/>
          <w:sz w:val="28"/>
        </w:rPr>
        <w:t xml:space="preserve"> </w:t>
      </w:r>
    </w:p>
    <w:p w:rsidR="00625A0E" w:rsidRDefault="00625A0E" w:rsidP="00136782">
      <w:pPr>
        <w:pStyle w:val="1130373e324b39"/>
        <w:shd w:val="clear" w:color="auto" w:fill="FFFFFF"/>
        <w:jc w:val="center"/>
      </w:pPr>
    </w:p>
    <w:p w:rsidR="00233D78" w:rsidRDefault="00233D78" w:rsidP="00136782">
      <w:pPr>
        <w:pStyle w:val="1130373e324b39"/>
        <w:shd w:val="clear" w:color="auto" w:fill="FFFFFF"/>
        <w:jc w:val="center"/>
        <w:rPr>
          <w:color w:val="000000"/>
          <w:sz w:val="16"/>
          <w:szCs w:val="16"/>
        </w:rPr>
      </w:pPr>
    </w:p>
    <w:p w:rsidR="00233D78" w:rsidRDefault="00C61319" w:rsidP="007A488A">
      <w:pPr>
        <w:pStyle w:val="1130373e324b39"/>
        <w:ind w:firstLine="709"/>
        <w:jc w:val="both"/>
        <w:rPr>
          <w:color w:val="000000"/>
          <w:sz w:val="28"/>
          <w:szCs w:val="27"/>
        </w:rPr>
      </w:pPr>
      <w:proofErr w:type="gramStart"/>
      <w:r w:rsidRPr="00E40F44">
        <w:rPr>
          <w:color w:val="000000"/>
          <w:sz w:val="28"/>
          <w:szCs w:val="27"/>
        </w:rPr>
        <w:t xml:space="preserve">В соответствии с Распоряжением Комитета по строительству Ленинградской области от </w:t>
      </w:r>
      <w:r>
        <w:rPr>
          <w:color w:val="000000"/>
          <w:sz w:val="28"/>
          <w:szCs w:val="27"/>
        </w:rPr>
        <w:t>13.03.2020</w:t>
      </w:r>
      <w:r w:rsidRPr="00E40F44">
        <w:rPr>
          <w:color w:val="000000"/>
          <w:sz w:val="28"/>
          <w:szCs w:val="27"/>
        </w:rPr>
        <w:t xml:space="preserve"> № </w:t>
      </w:r>
      <w:r>
        <w:rPr>
          <w:color w:val="000000"/>
          <w:sz w:val="28"/>
          <w:szCs w:val="27"/>
        </w:rPr>
        <w:t>79</w:t>
      </w:r>
      <w:r w:rsidRPr="00E40F4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 w:rsidRPr="00CB23CF">
        <w:rPr>
          <w:color w:val="000000"/>
          <w:sz w:val="28"/>
          <w:szCs w:val="27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Pr="00CB23CF">
        <w:rPr>
          <w:color w:val="000000"/>
          <w:sz w:val="28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Pr="00D77386">
        <w:rPr>
          <w:b/>
          <w:bCs/>
          <w:sz w:val="28"/>
          <w:szCs w:val="28"/>
        </w:rPr>
        <w:t>»</w:t>
      </w:r>
      <w:r w:rsidRPr="00E40F44">
        <w:rPr>
          <w:color w:val="000000"/>
          <w:sz w:val="28"/>
          <w:szCs w:val="27"/>
        </w:rPr>
        <w:t>,</w:t>
      </w:r>
    </w:p>
    <w:p w:rsidR="00C61319" w:rsidRDefault="00C61319" w:rsidP="00C61319">
      <w:pPr>
        <w:pStyle w:val="1130373e324b39"/>
        <w:ind w:firstLine="708"/>
        <w:jc w:val="both"/>
        <w:rPr>
          <w:b/>
          <w:color w:val="000000"/>
          <w:sz w:val="28"/>
        </w:rPr>
      </w:pPr>
    </w:p>
    <w:p w:rsidR="00233D78" w:rsidRPr="00136782" w:rsidRDefault="00136782" w:rsidP="00136782">
      <w:pPr>
        <w:pStyle w:val="1130373e324b39"/>
        <w:jc w:val="center"/>
        <w:rPr>
          <w:color w:val="000000"/>
          <w:spacing w:val="100"/>
          <w:sz w:val="28"/>
        </w:rPr>
      </w:pPr>
      <w:r w:rsidRPr="00136782">
        <w:rPr>
          <w:color w:val="000000"/>
          <w:spacing w:val="100"/>
          <w:sz w:val="28"/>
        </w:rPr>
        <w:t>постановля</w:t>
      </w:r>
      <w:r w:rsidR="00233D78" w:rsidRPr="00136782">
        <w:rPr>
          <w:color w:val="000000"/>
          <w:spacing w:val="100"/>
          <w:sz w:val="28"/>
        </w:rPr>
        <w:t>ю:</w:t>
      </w:r>
    </w:p>
    <w:p w:rsidR="00233D78" w:rsidRDefault="00233D78" w:rsidP="00136782">
      <w:pPr>
        <w:pStyle w:val="1130373e324b39"/>
        <w:jc w:val="center"/>
        <w:rPr>
          <w:color w:val="000000"/>
          <w:sz w:val="28"/>
        </w:rPr>
      </w:pPr>
    </w:p>
    <w:p w:rsidR="00C3579D" w:rsidRPr="00C3579D" w:rsidRDefault="00233D78" w:rsidP="00C3579D">
      <w:pPr>
        <w:pStyle w:val="1130373e324b39"/>
        <w:ind w:firstLine="708"/>
        <w:jc w:val="both"/>
        <w:rPr>
          <w:color w:val="000000"/>
          <w:sz w:val="28"/>
        </w:rPr>
      </w:pPr>
      <w:r w:rsidRPr="00D3537B">
        <w:rPr>
          <w:color w:val="000000"/>
          <w:sz w:val="28"/>
        </w:rPr>
        <w:t xml:space="preserve">1. </w:t>
      </w:r>
      <w:proofErr w:type="gramStart"/>
      <w:r w:rsidRPr="00D3537B">
        <w:rPr>
          <w:color w:val="000000"/>
          <w:sz w:val="28"/>
        </w:rPr>
        <w:t>Утвердить норматив стоимости одного квадратного метра общей п</w:t>
      </w:r>
      <w:r w:rsidR="00DE7E84" w:rsidRPr="00D3537B">
        <w:rPr>
          <w:color w:val="000000"/>
          <w:sz w:val="28"/>
        </w:rPr>
        <w:t>лощади жилья на территории МО «</w:t>
      </w:r>
      <w:r w:rsidRPr="00D3537B">
        <w:rPr>
          <w:color w:val="000000"/>
          <w:sz w:val="28"/>
        </w:rPr>
        <w:t xml:space="preserve">Сясьстройское городское поселение» </w:t>
      </w:r>
      <w:r w:rsidR="00D3537B" w:rsidRPr="00D3537B">
        <w:rPr>
          <w:color w:val="000000"/>
          <w:sz w:val="28"/>
        </w:rPr>
        <w:t xml:space="preserve">в рамках реализации </w:t>
      </w:r>
      <w:r w:rsidR="009C25FD">
        <w:rPr>
          <w:color w:val="000000"/>
          <w:sz w:val="28"/>
        </w:rPr>
        <w:t xml:space="preserve">мероприятия по обеспечению жильем молодых семей </w:t>
      </w:r>
      <w:r w:rsidR="00A27443">
        <w:rPr>
          <w:color w:val="000000"/>
          <w:sz w:val="28"/>
        </w:rPr>
        <w:t>в</w:t>
      </w:r>
      <w:r w:rsidR="00A27443" w:rsidRPr="00A27443">
        <w:rPr>
          <w:color w:val="000000"/>
          <w:sz w:val="28"/>
        </w:rPr>
        <w:t>едомственн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 целев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программ</w:t>
      </w:r>
      <w:r w:rsidR="00A27443">
        <w:rPr>
          <w:color w:val="000000"/>
          <w:sz w:val="28"/>
        </w:rPr>
        <w:t>ы</w:t>
      </w:r>
      <w:r w:rsidR="00A27443" w:rsidRPr="00A27443">
        <w:rPr>
          <w:color w:val="000000"/>
          <w:sz w:val="28"/>
        </w:rPr>
        <w:t xml:space="preserve"> "Оказание государственной   поддержки   гражданам в обеспечении жильем и оплате жилищно-коммунальных услуг" государственной </w:t>
      </w:r>
      <w:hyperlink r:id="rId7" w:tooltip="Постановление Правительства РФ от 30.12.2017 N 1710 (ред. от 09.02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A27443" w:rsidRPr="00A27443">
          <w:rPr>
            <w:color w:val="000000"/>
            <w:sz w:val="28"/>
          </w:rPr>
          <w:t>программы</w:t>
        </w:r>
      </w:hyperlink>
      <w:r w:rsidR="00A27443" w:rsidRPr="00A27443">
        <w:rPr>
          <w:color w:val="000000"/>
          <w:sz w:val="28"/>
        </w:rPr>
        <w:t xml:space="preserve"> Российской Федерации "Обеспечение доступным и комфортным жильем и коммунальными услугами граждан Российской </w:t>
      </w:r>
      <w:r w:rsidR="00A27443" w:rsidRPr="004F63F7">
        <w:rPr>
          <w:sz w:val="28"/>
        </w:rPr>
        <w:t>Федерации"</w:t>
      </w:r>
      <w:r w:rsidR="004F63F7" w:rsidRPr="004F63F7">
        <w:rPr>
          <w:sz w:val="28"/>
        </w:rPr>
        <w:t>,</w:t>
      </w:r>
      <w:r w:rsidR="001205A5" w:rsidRPr="004F63F7">
        <w:rPr>
          <w:sz w:val="28"/>
        </w:rPr>
        <w:t xml:space="preserve"> </w:t>
      </w:r>
      <w:r w:rsidR="009C25FD" w:rsidRPr="004F63F7">
        <w:rPr>
          <w:sz w:val="28"/>
        </w:rPr>
        <w:t>а также</w:t>
      </w:r>
      <w:r w:rsidR="009C25FD">
        <w:rPr>
          <w:color w:val="000000"/>
          <w:sz w:val="28"/>
        </w:rPr>
        <w:t xml:space="preserve"> основных мероприятий</w:t>
      </w:r>
      <w:r w:rsidR="001205A5">
        <w:rPr>
          <w:color w:val="000000"/>
          <w:sz w:val="28"/>
        </w:rPr>
        <w:t xml:space="preserve"> </w:t>
      </w:r>
      <w:r w:rsidR="00D47F96" w:rsidRPr="00D47F96">
        <w:rPr>
          <w:color w:val="000000"/>
          <w:sz w:val="28"/>
        </w:rPr>
        <w:t>"Улучшение жилищных  условий</w:t>
      </w:r>
      <w:proofErr w:type="gramEnd"/>
      <w:r w:rsidR="00D47F96" w:rsidRPr="00D47F96">
        <w:rPr>
          <w:color w:val="000000"/>
          <w:sz w:val="28"/>
        </w:rPr>
        <w:t xml:space="preserve"> </w:t>
      </w:r>
      <w:proofErr w:type="gramStart"/>
      <w:r w:rsidR="00D47F96" w:rsidRPr="00D47F96">
        <w:rPr>
          <w:color w:val="000000"/>
          <w:sz w:val="28"/>
        </w:rPr>
        <w:t>молодых граждан (молодых семей)"</w:t>
      </w:r>
      <w:r w:rsidR="00D3537B" w:rsidRPr="00E122CD">
        <w:rPr>
          <w:color w:val="000000"/>
          <w:sz w:val="28"/>
        </w:rPr>
        <w:t xml:space="preserve"> </w:t>
      </w:r>
      <w:r w:rsidR="009C25FD">
        <w:rPr>
          <w:color w:val="000000"/>
          <w:sz w:val="28"/>
        </w:rPr>
        <w:t xml:space="preserve">и </w:t>
      </w:r>
      <w:r w:rsidR="009C25FD" w:rsidRPr="00D47F96">
        <w:rPr>
          <w:color w:val="000000"/>
          <w:sz w:val="28"/>
        </w:rPr>
        <w:t>"Улучшение жилищных условий граждан с использованием сред</w:t>
      </w:r>
      <w:r w:rsidR="009C25FD">
        <w:rPr>
          <w:color w:val="000000"/>
          <w:sz w:val="28"/>
        </w:rPr>
        <w:t xml:space="preserve">ств ипотечного кредита (займа)" </w:t>
      </w:r>
      <w:r w:rsidR="009C25FD" w:rsidRPr="00D47F96">
        <w:rPr>
          <w:color w:val="000000"/>
          <w:sz w:val="28"/>
        </w:rPr>
        <w:t>подпрограммы "Содействие</w:t>
      </w:r>
      <w:r w:rsidR="009C25FD">
        <w:rPr>
          <w:color w:val="000000"/>
          <w:sz w:val="28"/>
        </w:rPr>
        <w:t xml:space="preserve"> в </w:t>
      </w:r>
      <w:r w:rsidR="009C25FD" w:rsidRPr="00D47F96">
        <w:rPr>
          <w:color w:val="000000"/>
          <w:sz w:val="28"/>
        </w:rPr>
        <w:t>обеспечении жильем гр</w:t>
      </w:r>
      <w:r w:rsidR="009C25FD">
        <w:rPr>
          <w:color w:val="000000"/>
          <w:sz w:val="28"/>
        </w:rPr>
        <w:t xml:space="preserve">аждан  Ленинградской области" </w:t>
      </w:r>
      <w:r w:rsidR="009C25FD" w:rsidRPr="00D47F96">
        <w:rPr>
          <w:color w:val="000000"/>
          <w:sz w:val="28"/>
        </w:rPr>
        <w:t>государственной программы Ленинградской области "Формирование городской среды и обеспечение качественным жильем   граждан   на   территории  Ленинградской  области"</w:t>
      </w:r>
      <w:r w:rsidR="009C25FD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на </w:t>
      </w:r>
      <w:r w:rsidR="009774CA">
        <w:rPr>
          <w:color w:val="000000"/>
          <w:sz w:val="28"/>
        </w:rPr>
        <w:t>первый</w:t>
      </w:r>
      <w:r w:rsidR="00D15811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квартал </w:t>
      </w:r>
      <w:r w:rsidR="00C3579D">
        <w:rPr>
          <w:color w:val="000000"/>
          <w:sz w:val="27"/>
          <w:szCs w:val="27"/>
        </w:rPr>
        <w:t xml:space="preserve">2022 </w:t>
      </w:r>
      <w:r w:rsidR="00C3579D" w:rsidRPr="00C3579D">
        <w:rPr>
          <w:color w:val="000000"/>
          <w:sz w:val="28"/>
        </w:rPr>
        <w:lastRenderedPageBreak/>
        <w:t xml:space="preserve">года в размере 56 161,66 (пятьдесят шесть тысяч сто шестьдесят один) рубль 66 копеек (Приложение). </w:t>
      </w:r>
      <w:proofErr w:type="gramEnd"/>
    </w:p>
    <w:p w:rsidR="00254077" w:rsidRDefault="009C25FD" w:rsidP="00254077">
      <w:pPr>
        <w:pStyle w:val="1130373e324b39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54077">
        <w:rPr>
          <w:color w:val="000000"/>
          <w:sz w:val="28"/>
        </w:rPr>
        <w:t>2</w:t>
      </w:r>
      <w:r w:rsidR="00254077" w:rsidRPr="00254077">
        <w:rPr>
          <w:color w:val="000000"/>
          <w:sz w:val="28"/>
        </w:rPr>
        <w:t xml:space="preserve">. Опубликовать настоящее постановление в </w:t>
      </w:r>
      <w:r w:rsidR="003E4750">
        <w:rPr>
          <w:color w:val="000000"/>
          <w:sz w:val="28"/>
        </w:rPr>
        <w:t xml:space="preserve">средствах массовой информации </w:t>
      </w:r>
      <w:r w:rsidR="00254077" w:rsidRPr="00254077">
        <w:rPr>
          <w:color w:val="000000"/>
          <w:sz w:val="28"/>
        </w:rPr>
        <w:t xml:space="preserve">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F30BB6" w:rsidRPr="0007409F">
          <w:rPr>
            <w:rStyle w:val="aa"/>
            <w:color w:val="auto"/>
            <w:sz w:val="28"/>
          </w:rPr>
          <w:t>http://www.администрация-сясьстрой.рф</w:t>
        </w:r>
      </w:hyperlink>
      <w:r w:rsidR="00254077" w:rsidRPr="0007409F">
        <w:rPr>
          <w:sz w:val="28"/>
        </w:rPr>
        <w:t>.</w:t>
      </w:r>
    </w:p>
    <w:p w:rsidR="00781BBD" w:rsidRPr="00CD20A1" w:rsidRDefault="00781BBD" w:rsidP="00781BBD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0A1">
        <w:rPr>
          <w:sz w:val="28"/>
          <w:szCs w:val="28"/>
        </w:rPr>
        <w:t xml:space="preserve">3. Постановление  вступает </w:t>
      </w:r>
      <w:r w:rsidR="00EC5187">
        <w:rPr>
          <w:sz w:val="28"/>
          <w:szCs w:val="28"/>
        </w:rPr>
        <w:t>в силу</w:t>
      </w:r>
      <w:r w:rsidRPr="00CD20A1">
        <w:rPr>
          <w:sz w:val="28"/>
          <w:szCs w:val="28"/>
        </w:rPr>
        <w:t xml:space="preserve"> </w:t>
      </w:r>
      <w:r w:rsidR="00EC5187">
        <w:rPr>
          <w:sz w:val="28"/>
          <w:szCs w:val="28"/>
        </w:rPr>
        <w:t>после его официального опубликования.</w:t>
      </w:r>
    </w:p>
    <w:p w:rsidR="002A055D" w:rsidRDefault="004716E4" w:rsidP="0007409F">
      <w:pPr>
        <w:spacing w:after="560" w:line="240" w:lineRule="auto"/>
        <w:ind w:firstLine="709"/>
        <w:jc w:val="both"/>
      </w:pPr>
      <w:r w:rsidRPr="004716E4">
        <w:rPr>
          <w:rFonts w:ascii="Times New Roman" w:hAnsi="Times New Roman" w:cs="Times New Roman"/>
          <w:sz w:val="28"/>
          <w:szCs w:val="28"/>
        </w:rPr>
        <w:t>4</w:t>
      </w:r>
      <w:r w:rsidRPr="004716E4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Контроль за исполнением данного постановления возложить </w:t>
      </w:r>
      <w:proofErr w:type="gram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на</w:t>
      </w:r>
      <w:proofErr w:type="gram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</w:t>
      </w:r>
      <w:proofErr w:type="spell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Сясьстройское</w:t>
      </w:r>
      <w:proofErr w:type="spell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городское поселение».</w:t>
      </w:r>
    </w:p>
    <w:p w:rsidR="00961C6A" w:rsidRDefault="00961C6A" w:rsidP="00961C6A">
      <w:pPr>
        <w:pStyle w:val="1130373e324b39"/>
        <w:jc w:val="both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>Глава  администрации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  <w:lang w:bidi="ar-SA"/>
        </w:rPr>
        <w:t xml:space="preserve">        </w:t>
      </w:r>
      <w:r>
        <w:rPr>
          <w:color w:val="000000"/>
          <w:sz w:val="28"/>
          <w:lang w:bidi="ar-SA"/>
        </w:rPr>
        <w:tab/>
        <w:t xml:space="preserve">               Ю.В. Столярова</w:t>
      </w: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A27443" w:rsidRDefault="00A27443" w:rsidP="008565E1">
      <w:pPr>
        <w:pStyle w:val="1130373e324b39"/>
        <w:shd w:val="clear" w:color="auto" w:fill="FFFFFF"/>
        <w:ind w:left="4962"/>
        <w:rPr>
          <w:color w:val="000000"/>
          <w:sz w:val="16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  <w:r>
        <w:rPr>
          <w:color w:val="000000"/>
          <w:sz w:val="20"/>
        </w:rPr>
        <w:t>Ю.В. Шустова</w:t>
      </w:r>
    </w:p>
    <w:p w:rsidR="003B07C8" w:rsidRDefault="00764D44" w:rsidP="003B07C8">
      <w:pPr>
        <w:pStyle w:val="1130373e324b39"/>
        <w:jc w:val="both"/>
        <w:rPr>
          <w:color w:val="000000"/>
          <w:sz w:val="20"/>
        </w:rPr>
        <w:sectPr w:rsidR="003B07C8" w:rsidSect="00F30BB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</w:rPr>
        <w:t>(881363)520-32</w:t>
      </w:r>
    </w:p>
    <w:p w:rsidR="003B07C8" w:rsidRPr="003B4270" w:rsidRDefault="00920C62" w:rsidP="003B4270">
      <w:pPr>
        <w:pStyle w:val="1130373e324b39"/>
        <w:ind w:left="4395" w:hanging="426"/>
        <w:jc w:val="both"/>
        <w:rPr>
          <w:caps/>
          <w:color w:val="000000"/>
          <w:sz w:val="27"/>
          <w:szCs w:val="27"/>
        </w:rPr>
      </w:pPr>
      <w:r w:rsidRPr="003B4270">
        <w:rPr>
          <w:color w:val="000000"/>
          <w:sz w:val="27"/>
          <w:szCs w:val="27"/>
        </w:rPr>
        <w:lastRenderedPageBreak/>
        <w:t>Приложение</w:t>
      </w:r>
      <w:r w:rsidR="003A1E3C" w:rsidRPr="003B4270">
        <w:rPr>
          <w:caps/>
          <w:color w:val="000000"/>
          <w:sz w:val="27"/>
          <w:szCs w:val="27"/>
        </w:rPr>
        <w:t xml:space="preserve"> </w:t>
      </w:r>
    </w:p>
    <w:p w:rsidR="003A1E3C" w:rsidRPr="003B4270" w:rsidRDefault="003A1E3C" w:rsidP="003B4270">
      <w:pPr>
        <w:pStyle w:val="1130373e324b39"/>
        <w:ind w:left="4395" w:hanging="426"/>
        <w:jc w:val="both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к постановлению главы администрации</w:t>
      </w:r>
    </w:p>
    <w:p w:rsidR="003A1E3C" w:rsidRPr="003B4270" w:rsidRDefault="003A1E3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МО «Сясьстройское городское поселение»</w:t>
      </w:r>
    </w:p>
    <w:p w:rsidR="003A1E3C" w:rsidRPr="009D63E0" w:rsidRDefault="006C3E6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9D63E0">
        <w:rPr>
          <w:sz w:val="27"/>
          <w:szCs w:val="27"/>
        </w:rPr>
        <w:t xml:space="preserve">от </w:t>
      </w:r>
      <w:r w:rsidR="0007409F">
        <w:rPr>
          <w:sz w:val="27"/>
          <w:szCs w:val="27"/>
        </w:rPr>
        <w:t>00.</w:t>
      </w:r>
      <w:r w:rsidR="009774CA">
        <w:rPr>
          <w:sz w:val="27"/>
          <w:szCs w:val="27"/>
        </w:rPr>
        <w:t>02.2022</w:t>
      </w:r>
      <w:r w:rsidR="009817C9">
        <w:rPr>
          <w:sz w:val="27"/>
          <w:szCs w:val="27"/>
        </w:rPr>
        <w:t xml:space="preserve"> </w:t>
      </w:r>
      <w:r w:rsidRPr="009D63E0">
        <w:rPr>
          <w:sz w:val="27"/>
          <w:szCs w:val="27"/>
        </w:rPr>
        <w:t>№</w:t>
      </w:r>
      <w:r w:rsidR="00985FB4" w:rsidRPr="009D63E0">
        <w:rPr>
          <w:sz w:val="27"/>
          <w:szCs w:val="27"/>
        </w:rPr>
        <w:t xml:space="preserve"> </w:t>
      </w:r>
      <w:r w:rsidR="0007409F">
        <w:rPr>
          <w:sz w:val="27"/>
          <w:szCs w:val="27"/>
        </w:rPr>
        <w:t>00</w:t>
      </w:r>
    </w:p>
    <w:p w:rsidR="0007409F" w:rsidRDefault="0007409F" w:rsidP="007A488A">
      <w:pPr>
        <w:pStyle w:val="1130373e324b39"/>
        <w:shd w:val="clear" w:color="auto" w:fill="FFFFFF"/>
        <w:jc w:val="center"/>
        <w:rPr>
          <w:b/>
          <w:color w:val="000000"/>
          <w:spacing w:val="100"/>
          <w:sz w:val="28"/>
          <w:szCs w:val="28"/>
        </w:rPr>
      </w:pPr>
    </w:p>
    <w:p w:rsidR="003A1E3C" w:rsidRPr="003B07C8" w:rsidRDefault="00920C62" w:rsidP="007A488A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3B07C8">
        <w:rPr>
          <w:b/>
          <w:color w:val="000000"/>
          <w:spacing w:val="100"/>
          <w:sz w:val="28"/>
          <w:szCs w:val="28"/>
        </w:rPr>
        <w:t>МЕТОДИКА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07C8">
        <w:rPr>
          <w:b/>
          <w:color w:val="000000"/>
          <w:sz w:val="28"/>
          <w:szCs w:val="28"/>
        </w:rPr>
        <w:t xml:space="preserve"> </w:t>
      </w:r>
      <w:r w:rsidRPr="003B4270">
        <w:rPr>
          <w:b/>
          <w:color w:val="000000"/>
          <w:sz w:val="27"/>
          <w:szCs w:val="27"/>
        </w:rPr>
        <w:t xml:space="preserve">расчета норматива  стоимости  </w:t>
      </w:r>
    </w:p>
    <w:p w:rsidR="008565E1" w:rsidRPr="003B4270" w:rsidRDefault="003A1E3C" w:rsidP="007A488A">
      <w:pPr>
        <w:pStyle w:val="1130373e324b39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одного квадратного метра общей площади жилья 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на </w:t>
      </w:r>
      <w:r w:rsidR="009774CA">
        <w:rPr>
          <w:b/>
          <w:color w:val="000000"/>
          <w:sz w:val="27"/>
          <w:szCs w:val="27"/>
        </w:rPr>
        <w:t>первый</w:t>
      </w:r>
      <w:r w:rsidR="00A14603" w:rsidRPr="003B4270">
        <w:rPr>
          <w:b/>
          <w:color w:val="000000"/>
          <w:sz w:val="27"/>
          <w:szCs w:val="27"/>
        </w:rPr>
        <w:t xml:space="preserve"> </w:t>
      </w:r>
      <w:r w:rsidRPr="003B4270">
        <w:rPr>
          <w:b/>
          <w:color w:val="000000"/>
          <w:sz w:val="27"/>
          <w:szCs w:val="27"/>
        </w:rPr>
        <w:t>квартал 20</w:t>
      </w:r>
      <w:r w:rsidR="00BF1DD2" w:rsidRPr="003B4270">
        <w:rPr>
          <w:b/>
          <w:color w:val="000000"/>
          <w:sz w:val="27"/>
          <w:szCs w:val="27"/>
        </w:rPr>
        <w:t>2</w:t>
      </w:r>
      <w:r w:rsidR="009774CA">
        <w:rPr>
          <w:b/>
          <w:color w:val="000000"/>
          <w:sz w:val="27"/>
          <w:szCs w:val="27"/>
        </w:rPr>
        <w:t>2</w:t>
      </w:r>
      <w:r w:rsidR="007B6685" w:rsidRPr="003B4270">
        <w:rPr>
          <w:b/>
          <w:color w:val="000000"/>
          <w:sz w:val="27"/>
          <w:szCs w:val="27"/>
        </w:rPr>
        <w:t xml:space="preserve"> </w:t>
      </w:r>
      <w:r w:rsidR="00FE7CF5" w:rsidRPr="003B4270">
        <w:rPr>
          <w:b/>
          <w:color w:val="000000"/>
          <w:sz w:val="27"/>
          <w:szCs w:val="27"/>
        </w:rPr>
        <w:t>года</w:t>
      </w:r>
      <w:r w:rsidRPr="003B4270">
        <w:rPr>
          <w:b/>
          <w:color w:val="000000"/>
          <w:sz w:val="27"/>
          <w:szCs w:val="27"/>
        </w:rPr>
        <w:t xml:space="preserve"> </w:t>
      </w:r>
    </w:p>
    <w:p w:rsidR="00705B60" w:rsidRDefault="00705B6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В соответствии с  методическими рекомендациями по определению  </w:t>
      </w:r>
      <w:proofErr w:type="gramStart"/>
      <w:r w:rsidRPr="003B4270">
        <w:rPr>
          <w:rFonts w:ascii="Times New Roman" w:hAnsi="Times New Roman" w:cs="Times New Roman"/>
          <w:sz w:val="27"/>
          <w:szCs w:val="27"/>
        </w:rPr>
        <w:t>норматива  стоимости  одного квадратного метра общей площади жилья</w:t>
      </w:r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с Распоряжением Комитета по строительству Ленинградской области от 13.03.2020 № 79 произведен  сбор исходных данных:</w:t>
      </w:r>
    </w:p>
    <w:p w:rsidR="00DE264B" w:rsidRPr="00394FDA" w:rsidRDefault="00DE264B" w:rsidP="00DA60CC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DE264B" w:rsidRDefault="00F94340" w:rsidP="00DA60CC">
      <w:pPr>
        <w:autoSpaceDE w:val="0"/>
        <w:autoSpaceDN w:val="0"/>
        <w:adjustRightInd w:val="0"/>
        <w:spacing w:beforeLines="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50 458,71</w:t>
      </w:r>
      <w:r w:rsidR="00DE264B" w:rsidRPr="006E6266">
        <w:rPr>
          <w:rFonts w:ascii="Times New Roman" w:hAnsi="Times New Roman" w:cs="Times New Roman"/>
          <w:sz w:val="27"/>
          <w:szCs w:val="27"/>
        </w:rPr>
        <w:t xml:space="preserve"> </w:t>
      </w:r>
      <w:r w:rsidR="00DE264B"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DE264B" w:rsidRPr="003B4270" w:rsidRDefault="00DE264B" w:rsidP="00DA60CC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 w:rsidR="002C2D55">
        <w:rPr>
          <w:rFonts w:ascii="Times New Roman" w:hAnsi="Times New Roman" w:cs="Times New Roman"/>
          <w:b/>
          <w:sz w:val="27"/>
          <w:szCs w:val="27"/>
        </w:rPr>
        <w:t>6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DA60CC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3B4270">
        <w:rPr>
          <w:rFonts w:ascii="Times New Roman" w:hAnsi="Times New Roman" w:cs="Times New Roman"/>
          <w:sz w:val="27"/>
          <w:szCs w:val="27"/>
        </w:rPr>
        <w:t xml:space="preserve">ость 1 кв.м., общей площади жилья на территории </w:t>
      </w:r>
      <w:r w:rsidR="00293359" w:rsidRPr="003B4270">
        <w:rPr>
          <w:rFonts w:ascii="Times New Roman" w:hAnsi="Times New Roman" w:cs="Times New Roman"/>
          <w:sz w:val="27"/>
          <w:szCs w:val="27"/>
        </w:rPr>
        <w:t>МО «Сяс</w:t>
      </w:r>
      <w:r w:rsidR="00293359">
        <w:rPr>
          <w:rFonts w:ascii="Times New Roman" w:hAnsi="Times New Roman" w:cs="Times New Roman"/>
          <w:sz w:val="27"/>
          <w:szCs w:val="27"/>
        </w:rPr>
        <w:t xml:space="preserve">ьстройское городское поселение» </w:t>
      </w:r>
      <w:r w:rsidRPr="003B4270">
        <w:rPr>
          <w:rFonts w:ascii="Times New Roman" w:hAnsi="Times New Roman" w:cs="Times New Roman"/>
          <w:sz w:val="27"/>
          <w:szCs w:val="27"/>
        </w:rPr>
        <w:t>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Default="00DE264B" w:rsidP="00DA60CC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="00293359">
        <w:rPr>
          <w:rFonts w:ascii="Times New Roman" w:hAnsi="Times New Roman" w:cs="Times New Roman"/>
          <w:b/>
          <w:sz w:val="27"/>
          <w:szCs w:val="27"/>
        </w:rPr>
        <w:t>64</w:t>
      </w:r>
      <w:r w:rsidR="009F38B5">
        <w:rPr>
          <w:rFonts w:ascii="Times New Roman" w:hAnsi="Times New Roman" w:cs="Times New Roman"/>
          <w:b/>
          <w:sz w:val="27"/>
          <w:szCs w:val="27"/>
        </w:rPr>
        <w:t> 700,78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DE264B" w:rsidRPr="003B4270" w:rsidRDefault="00DE264B" w:rsidP="00DA60CC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DE264B" w:rsidRPr="00D72B98" w:rsidRDefault="00DE264B" w:rsidP="00DA60CC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</w:t>
      </w:r>
      <w:r>
        <w:rPr>
          <w:rFonts w:ascii="Times New Roman" w:hAnsi="Times New Roman" w:cs="Times New Roman"/>
          <w:sz w:val="27"/>
          <w:szCs w:val="27"/>
        </w:rPr>
        <w:t xml:space="preserve">ндекс потребительских цен) </w:t>
      </w:r>
      <w:r w:rsidRPr="00D72B98">
        <w:rPr>
          <w:rFonts w:ascii="Times New Roman" w:hAnsi="Times New Roman" w:cs="Times New Roman"/>
          <w:sz w:val="27"/>
          <w:szCs w:val="27"/>
        </w:rPr>
        <w:t>– 10</w:t>
      </w:r>
      <w:r w:rsidR="002C2D55">
        <w:rPr>
          <w:rFonts w:ascii="Times New Roman" w:hAnsi="Times New Roman" w:cs="Times New Roman"/>
          <w:sz w:val="27"/>
          <w:szCs w:val="27"/>
        </w:rPr>
        <w:t>1</w:t>
      </w:r>
      <w:r w:rsidRPr="00D72B98">
        <w:rPr>
          <w:rFonts w:ascii="Times New Roman" w:hAnsi="Times New Roman" w:cs="Times New Roman"/>
          <w:sz w:val="27"/>
          <w:szCs w:val="27"/>
        </w:rPr>
        <w:t>,</w:t>
      </w:r>
      <w:r w:rsidR="002C2D55">
        <w:rPr>
          <w:rFonts w:ascii="Times New Roman" w:hAnsi="Times New Roman" w:cs="Times New Roman"/>
          <w:sz w:val="27"/>
          <w:szCs w:val="27"/>
        </w:rPr>
        <w:t>3</w:t>
      </w:r>
      <w:r w:rsidRPr="00D72B98">
        <w:rPr>
          <w:rFonts w:ascii="Times New Roman" w:hAnsi="Times New Roman" w:cs="Times New Roman"/>
          <w:sz w:val="27"/>
          <w:szCs w:val="27"/>
        </w:rPr>
        <w:t>;</w:t>
      </w:r>
    </w:p>
    <w:p w:rsidR="00DE264B" w:rsidRPr="00D72B98" w:rsidRDefault="00DE264B" w:rsidP="00DA60CC">
      <w:pPr>
        <w:autoSpaceDE w:val="0"/>
        <w:autoSpaceDN w:val="0"/>
        <w:adjustRightInd w:val="0"/>
        <w:spacing w:beforeLines="40" w:after="100" w:afterAutospacing="1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2B98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DE264B" w:rsidRPr="00394FDA" w:rsidRDefault="00DE264B" w:rsidP="00DA60CC">
      <w:pPr>
        <w:autoSpaceDE w:val="0"/>
        <w:autoSpaceDN w:val="0"/>
        <w:adjustRightInd w:val="0"/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E264B" w:rsidRPr="00DA60CC" w:rsidRDefault="00DE264B" w:rsidP="00DE264B">
      <w:pPr>
        <w:pStyle w:val="1130373e324b39"/>
        <w:shd w:val="clear" w:color="auto" w:fill="FFFFFF"/>
        <w:rPr>
          <w:sz w:val="6"/>
          <w:szCs w:val="6"/>
        </w:rPr>
      </w:pPr>
    </w:p>
    <w:p w:rsidR="00DE264B" w:rsidRDefault="00DE264B" w:rsidP="00DE264B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DE264B" w:rsidRDefault="00DE264B" w:rsidP="00DE264B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="00F94340">
        <w:rPr>
          <w:u w:val="single"/>
        </w:rPr>
        <w:t>50 458,71</w:t>
      </w:r>
      <w:r w:rsidRPr="00D72B98">
        <w:rPr>
          <w:sz w:val="28"/>
          <w:szCs w:val="28"/>
          <w:u w:val="single"/>
        </w:rPr>
        <w:t xml:space="preserve"> </w:t>
      </w:r>
      <w:proofErr w:type="spellStart"/>
      <w:r w:rsidRPr="00D72B98">
        <w:rPr>
          <w:u w:val="single"/>
        </w:rPr>
        <w:t>х</w:t>
      </w:r>
      <w:proofErr w:type="spellEnd"/>
      <w:r w:rsidRPr="00D72B98">
        <w:rPr>
          <w:u w:val="single"/>
        </w:rPr>
        <w:t xml:space="preserve"> 0,92 + </w:t>
      </w:r>
      <w:r w:rsidR="002C2D55">
        <w:rPr>
          <w:u w:val="single"/>
        </w:rPr>
        <w:t>6</w:t>
      </w:r>
      <w:r w:rsidRPr="00D72B98">
        <w:rPr>
          <w:u w:val="single"/>
        </w:rPr>
        <w:t>0 000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</w:t>
      </w:r>
      <w:r w:rsidR="002C2D55">
        <w:rPr>
          <w:u w:val="single"/>
        </w:rPr>
        <w:t>64 700,78</w:t>
      </w:r>
      <w:r>
        <w:rPr>
          <w:u w:val="single"/>
        </w:rPr>
        <w:t xml:space="preserve"> </w:t>
      </w:r>
      <w:r>
        <w:t xml:space="preserve">= </w:t>
      </w:r>
      <w:r w:rsidR="00F94340">
        <w:t>55 440, 93</w:t>
      </w:r>
      <w:r>
        <w:t xml:space="preserve"> руб.</w:t>
      </w:r>
    </w:p>
    <w:p w:rsidR="00DE264B" w:rsidRDefault="00DE264B" w:rsidP="00DE264B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DE264B" w:rsidRPr="001A5108" w:rsidRDefault="00DE264B" w:rsidP="00DE264B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="00F94340">
        <w:t>55 440,93</w:t>
      </w:r>
      <w:r w:rsidR="005C2BFC">
        <w:t xml:space="preserve">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</w:t>
      </w:r>
      <w:r w:rsidRPr="00D72B98">
        <w:rPr>
          <w:u w:val="single"/>
        </w:rPr>
        <w:t>10</w:t>
      </w:r>
      <w:r w:rsidR="002C2D55">
        <w:rPr>
          <w:u w:val="single"/>
        </w:rPr>
        <w:t>1</w:t>
      </w:r>
      <w:r w:rsidRPr="00D72B98">
        <w:rPr>
          <w:u w:val="single"/>
        </w:rPr>
        <w:t>,</w:t>
      </w:r>
      <w:r w:rsidR="002C2D55">
        <w:rPr>
          <w:u w:val="single"/>
        </w:rPr>
        <w:t>3</w:t>
      </w:r>
      <w:r w:rsidRPr="00D72B98">
        <w:rPr>
          <w:u w:val="single"/>
        </w:rPr>
        <w:t xml:space="preserve"> = </w:t>
      </w:r>
      <w:r w:rsidRPr="00D72B98">
        <w:rPr>
          <w:b/>
          <w:u w:val="single"/>
        </w:rPr>
        <w:t xml:space="preserve"> </w:t>
      </w:r>
      <w:r w:rsidR="00F94340">
        <w:rPr>
          <w:b/>
          <w:u w:val="single"/>
        </w:rPr>
        <w:t>56 161,66</w:t>
      </w:r>
      <w:r>
        <w:rPr>
          <w:u w:val="single"/>
        </w:rPr>
        <w:t xml:space="preserve"> руб. </w:t>
      </w:r>
    </w:p>
    <w:p w:rsidR="002A055D" w:rsidRPr="009817C9" w:rsidRDefault="002A055D" w:rsidP="00D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  <w:u w:val="single"/>
        </w:rPr>
      </w:pPr>
    </w:p>
    <w:sectPr w:rsidR="002A055D" w:rsidRPr="009817C9" w:rsidSect="0007409F">
      <w:pgSz w:w="11906" w:h="16838" w:code="9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40" w:rsidRDefault="00065840" w:rsidP="000D5D6A">
      <w:pPr>
        <w:spacing w:after="0" w:line="240" w:lineRule="auto"/>
      </w:pPr>
      <w:r>
        <w:separator/>
      </w:r>
    </w:p>
  </w:endnote>
  <w:endnote w:type="continuationSeparator" w:id="0">
    <w:p w:rsidR="00065840" w:rsidRDefault="00065840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40" w:rsidRDefault="00065840" w:rsidP="000D5D6A">
      <w:pPr>
        <w:spacing w:after="0" w:line="240" w:lineRule="auto"/>
      </w:pPr>
      <w:r>
        <w:separator/>
      </w:r>
    </w:p>
  </w:footnote>
  <w:footnote w:type="continuationSeparator" w:id="0">
    <w:p w:rsidR="00065840" w:rsidRDefault="00065840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969"/>
      <w:docPartObj>
        <w:docPartGallery w:val="Page Numbers (Top of Page)"/>
        <w:docPartUnique/>
      </w:docPartObj>
    </w:sdtPr>
    <w:sdtContent>
      <w:p w:rsidR="007A488A" w:rsidRDefault="00F67287">
        <w:pPr>
          <w:pStyle w:val="a4"/>
          <w:jc w:val="center"/>
        </w:pPr>
        <w:r w:rsidRPr="00C103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88A" w:rsidRPr="00C103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0F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88A" w:rsidRDefault="007A4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12B02"/>
    <w:rsid w:val="0001548A"/>
    <w:rsid w:val="00025006"/>
    <w:rsid w:val="00052110"/>
    <w:rsid w:val="00065840"/>
    <w:rsid w:val="0006724C"/>
    <w:rsid w:val="0007409F"/>
    <w:rsid w:val="0007783E"/>
    <w:rsid w:val="00094582"/>
    <w:rsid w:val="0009699E"/>
    <w:rsid w:val="000A204E"/>
    <w:rsid w:val="000A309E"/>
    <w:rsid w:val="000B6EDB"/>
    <w:rsid w:val="000C02BF"/>
    <w:rsid w:val="000C1F4F"/>
    <w:rsid w:val="000C7849"/>
    <w:rsid w:val="000C7E3D"/>
    <w:rsid w:val="000D3499"/>
    <w:rsid w:val="000D5D6A"/>
    <w:rsid w:val="000E028E"/>
    <w:rsid w:val="000E4788"/>
    <w:rsid w:val="000E7A53"/>
    <w:rsid w:val="00104740"/>
    <w:rsid w:val="00106EB3"/>
    <w:rsid w:val="00111192"/>
    <w:rsid w:val="00112CB7"/>
    <w:rsid w:val="00112CEE"/>
    <w:rsid w:val="001205A5"/>
    <w:rsid w:val="00124ABE"/>
    <w:rsid w:val="00125FEA"/>
    <w:rsid w:val="00130CC2"/>
    <w:rsid w:val="00133A09"/>
    <w:rsid w:val="00133E34"/>
    <w:rsid w:val="00136782"/>
    <w:rsid w:val="0013695C"/>
    <w:rsid w:val="00157701"/>
    <w:rsid w:val="0016166B"/>
    <w:rsid w:val="00163167"/>
    <w:rsid w:val="00166E51"/>
    <w:rsid w:val="00167859"/>
    <w:rsid w:val="00171613"/>
    <w:rsid w:val="0017561D"/>
    <w:rsid w:val="00176970"/>
    <w:rsid w:val="00176E88"/>
    <w:rsid w:val="00177329"/>
    <w:rsid w:val="001843D9"/>
    <w:rsid w:val="00185736"/>
    <w:rsid w:val="001912C7"/>
    <w:rsid w:val="00194139"/>
    <w:rsid w:val="00194E23"/>
    <w:rsid w:val="001A3822"/>
    <w:rsid w:val="001D6384"/>
    <w:rsid w:val="001D66E0"/>
    <w:rsid w:val="001E0BB0"/>
    <w:rsid w:val="001E382B"/>
    <w:rsid w:val="001F0494"/>
    <w:rsid w:val="001F0E1C"/>
    <w:rsid w:val="001F36B6"/>
    <w:rsid w:val="00206445"/>
    <w:rsid w:val="00206682"/>
    <w:rsid w:val="00206C65"/>
    <w:rsid w:val="00207594"/>
    <w:rsid w:val="00216AF7"/>
    <w:rsid w:val="00233646"/>
    <w:rsid w:val="002337B8"/>
    <w:rsid w:val="00233D78"/>
    <w:rsid w:val="00235F77"/>
    <w:rsid w:val="0024062A"/>
    <w:rsid w:val="00241955"/>
    <w:rsid w:val="00241C77"/>
    <w:rsid w:val="00241E2E"/>
    <w:rsid w:val="00242631"/>
    <w:rsid w:val="002448FD"/>
    <w:rsid w:val="00247CC7"/>
    <w:rsid w:val="002529D6"/>
    <w:rsid w:val="00254077"/>
    <w:rsid w:val="00270811"/>
    <w:rsid w:val="0027343B"/>
    <w:rsid w:val="0027593A"/>
    <w:rsid w:val="002766EB"/>
    <w:rsid w:val="0028484E"/>
    <w:rsid w:val="00293359"/>
    <w:rsid w:val="002A055D"/>
    <w:rsid w:val="002A0C18"/>
    <w:rsid w:val="002B0059"/>
    <w:rsid w:val="002B0D69"/>
    <w:rsid w:val="002B3D85"/>
    <w:rsid w:val="002B5C48"/>
    <w:rsid w:val="002B75C1"/>
    <w:rsid w:val="002B7B27"/>
    <w:rsid w:val="002C0DAA"/>
    <w:rsid w:val="002C2968"/>
    <w:rsid w:val="002C2D55"/>
    <w:rsid w:val="002C3032"/>
    <w:rsid w:val="002C4EE0"/>
    <w:rsid w:val="002C6676"/>
    <w:rsid w:val="002D2348"/>
    <w:rsid w:val="002E0F59"/>
    <w:rsid w:val="002E2DA2"/>
    <w:rsid w:val="002E463A"/>
    <w:rsid w:val="002F7A0D"/>
    <w:rsid w:val="0030045A"/>
    <w:rsid w:val="00300F5C"/>
    <w:rsid w:val="00315AF9"/>
    <w:rsid w:val="00315B81"/>
    <w:rsid w:val="003454A2"/>
    <w:rsid w:val="00346BD5"/>
    <w:rsid w:val="00350A9D"/>
    <w:rsid w:val="00351245"/>
    <w:rsid w:val="00352A9B"/>
    <w:rsid w:val="00353905"/>
    <w:rsid w:val="00360986"/>
    <w:rsid w:val="00367467"/>
    <w:rsid w:val="00367695"/>
    <w:rsid w:val="00374C54"/>
    <w:rsid w:val="0037519E"/>
    <w:rsid w:val="0037715F"/>
    <w:rsid w:val="003841A1"/>
    <w:rsid w:val="0038654F"/>
    <w:rsid w:val="00387228"/>
    <w:rsid w:val="00387901"/>
    <w:rsid w:val="0039053C"/>
    <w:rsid w:val="00393CA3"/>
    <w:rsid w:val="003A1E3C"/>
    <w:rsid w:val="003A2031"/>
    <w:rsid w:val="003A4E0E"/>
    <w:rsid w:val="003B07C8"/>
    <w:rsid w:val="003B39E0"/>
    <w:rsid w:val="003B4270"/>
    <w:rsid w:val="003C21F2"/>
    <w:rsid w:val="003D2999"/>
    <w:rsid w:val="003D2BBE"/>
    <w:rsid w:val="003D4E8F"/>
    <w:rsid w:val="003D5C6F"/>
    <w:rsid w:val="003E4034"/>
    <w:rsid w:val="003E4750"/>
    <w:rsid w:val="003F7719"/>
    <w:rsid w:val="004001E0"/>
    <w:rsid w:val="00405FBE"/>
    <w:rsid w:val="00407BF2"/>
    <w:rsid w:val="00413252"/>
    <w:rsid w:val="004148FE"/>
    <w:rsid w:val="0042583A"/>
    <w:rsid w:val="00426112"/>
    <w:rsid w:val="00426C55"/>
    <w:rsid w:val="004361CC"/>
    <w:rsid w:val="00441F62"/>
    <w:rsid w:val="00442994"/>
    <w:rsid w:val="00443251"/>
    <w:rsid w:val="00451AD1"/>
    <w:rsid w:val="0045220B"/>
    <w:rsid w:val="00461C86"/>
    <w:rsid w:val="00462203"/>
    <w:rsid w:val="004655C8"/>
    <w:rsid w:val="00467D35"/>
    <w:rsid w:val="004702D9"/>
    <w:rsid w:val="004716E4"/>
    <w:rsid w:val="004839BA"/>
    <w:rsid w:val="00486623"/>
    <w:rsid w:val="00487559"/>
    <w:rsid w:val="004902EF"/>
    <w:rsid w:val="00494C2F"/>
    <w:rsid w:val="004B1AE1"/>
    <w:rsid w:val="004B1B17"/>
    <w:rsid w:val="004B1BA8"/>
    <w:rsid w:val="004B27E3"/>
    <w:rsid w:val="004C2922"/>
    <w:rsid w:val="004C3592"/>
    <w:rsid w:val="004D25EF"/>
    <w:rsid w:val="004D3844"/>
    <w:rsid w:val="004D7359"/>
    <w:rsid w:val="004E14FC"/>
    <w:rsid w:val="004E390A"/>
    <w:rsid w:val="004E4B21"/>
    <w:rsid w:val="004F11AE"/>
    <w:rsid w:val="004F2EB8"/>
    <w:rsid w:val="004F63F7"/>
    <w:rsid w:val="00510BF6"/>
    <w:rsid w:val="00515A95"/>
    <w:rsid w:val="005174E3"/>
    <w:rsid w:val="005202DC"/>
    <w:rsid w:val="00525738"/>
    <w:rsid w:val="005355A0"/>
    <w:rsid w:val="005370FF"/>
    <w:rsid w:val="00545E4E"/>
    <w:rsid w:val="0055789B"/>
    <w:rsid w:val="005578B9"/>
    <w:rsid w:val="00562E0A"/>
    <w:rsid w:val="00565520"/>
    <w:rsid w:val="005703D7"/>
    <w:rsid w:val="00570E10"/>
    <w:rsid w:val="00572218"/>
    <w:rsid w:val="00581CA4"/>
    <w:rsid w:val="00590E78"/>
    <w:rsid w:val="00596761"/>
    <w:rsid w:val="005A1994"/>
    <w:rsid w:val="005A5759"/>
    <w:rsid w:val="005A71F4"/>
    <w:rsid w:val="005B5D1E"/>
    <w:rsid w:val="005C2BFC"/>
    <w:rsid w:val="005C43F0"/>
    <w:rsid w:val="005C73B9"/>
    <w:rsid w:val="005D419D"/>
    <w:rsid w:val="005D5A8B"/>
    <w:rsid w:val="005D6E84"/>
    <w:rsid w:val="005E1190"/>
    <w:rsid w:val="005E7D5B"/>
    <w:rsid w:val="005F2CA2"/>
    <w:rsid w:val="005F4260"/>
    <w:rsid w:val="005F76C7"/>
    <w:rsid w:val="006025CF"/>
    <w:rsid w:val="0060654A"/>
    <w:rsid w:val="00606D9B"/>
    <w:rsid w:val="006075CF"/>
    <w:rsid w:val="00612067"/>
    <w:rsid w:val="0061274A"/>
    <w:rsid w:val="006127B6"/>
    <w:rsid w:val="00625A0E"/>
    <w:rsid w:val="00634741"/>
    <w:rsid w:val="00635AAB"/>
    <w:rsid w:val="0063682F"/>
    <w:rsid w:val="00640731"/>
    <w:rsid w:val="00642E26"/>
    <w:rsid w:val="006432E7"/>
    <w:rsid w:val="00644936"/>
    <w:rsid w:val="006465B2"/>
    <w:rsid w:val="00650C26"/>
    <w:rsid w:val="00650EA4"/>
    <w:rsid w:val="00654B5B"/>
    <w:rsid w:val="00660724"/>
    <w:rsid w:val="00665F35"/>
    <w:rsid w:val="006731B6"/>
    <w:rsid w:val="00674EBA"/>
    <w:rsid w:val="006755D7"/>
    <w:rsid w:val="00680AA7"/>
    <w:rsid w:val="00680FC9"/>
    <w:rsid w:val="00681E24"/>
    <w:rsid w:val="00685C9A"/>
    <w:rsid w:val="006A1BFE"/>
    <w:rsid w:val="006A30D5"/>
    <w:rsid w:val="006A52F5"/>
    <w:rsid w:val="006A6A6F"/>
    <w:rsid w:val="006B13FD"/>
    <w:rsid w:val="006B2224"/>
    <w:rsid w:val="006B5EFE"/>
    <w:rsid w:val="006C3E6C"/>
    <w:rsid w:val="006C51A1"/>
    <w:rsid w:val="006C65D4"/>
    <w:rsid w:val="006C6D0E"/>
    <w:rsid w:val="006D5D9A"/>
    <w:rsid w:val="006E1052"/>
    <w:rsid w:val="006E49FC"/>
    <w:rsid w:val="006E6ED3"/>
    <w:rsid w:val="006E7668"/>
    <w:rsid w:val="006E79FF"/>
    <w:rsid w:val="006F40E7"/>
    <w:rsid w:val="006F5212"/>
    <w:rsid w:val="006F6BD4"/>
    <w:rsid w:val="006F70ED"/>
    <w:rsid w:val="007006FB"/>
    <w:rsid w:val="00703143"/>
    <w:rsid w:val="00705B60"/>
    <w:rsid w:val="0071194C"/>
    <w:rsid w:val="00717777"/>
    <w:rsid w:val="007221F2"/>
    <w:rsid w:val="00725038"/>
    <w:rsid w:val="00725889"/>
    <w:rsid w:val="007265D6"/>
    <w:rsid w:val="00741229"/>
    <w:rsid w:val="00744AA7"/>
    <w:rsid w:val="00745721"/>
    <w:rsid w:val="00745DB2"/>
    <w:rsid w:val="00750127"/>
    <w:rsid w:val="00761279"/>
    <w:rsid w:val="00762B97"/>
    <w:rsid w:val="00764D44"/>
    <w:rsid w:val="00764F6F"/>
    <w:rsid w:val="00781BBD"/>
    <w:rsid w:val="00785379"/>
    <w:rsid w:val="00794421"/>
    <w:rsid w:val="00797C00"/>
    <w:rsid w:val="007A488A"/>
    <w:rsid w:val="007B46A2"/>
    <w:rsid w:val="007B5840"/>
    <w:rsid w:val="007B5D03"/>
    <w:rsid w:val="007B6685"/>
    <w:rsid w:val="007D46C5"/>
    <w:rsid w:val="007D6735"/>
    <w:rsid w:val="007E04BE"/>
    <w:rsid w:val="007F38DC"/>
    <w:rsid w:val="00801451"/>
    <w:rsid w:val="008027F6"/>
    <w:rsid w:val="0081103C"/>
    <w:rsid w:val="00811B67"/>
    <w:rsid w:val="00816615"/>
    <w:rsid w:val="00817741"/>
    <w:rsid w:val="008202A1"/>
    <w:rsid w:val="008230DE"/>
    <w:rsid w:val="00835059"/>
    <w:rsid w:val="008420AD"/>
    <w:rsid w:val="00842C55"/>
    <w:rsid w:val="00852517"/>
    <w:rsid w:val="00854D4C"/>
    <w:rsid w:val="008565E1"/>
    <w:rsid w:val="008662EC"/>
    <w:rsid w:val="00870F52"/>
    <w:rsid w:val="0087315C"/>
    <w:rsid w:val="008757F3"/>
    <w:rsid w:val="00880ED3"/>
    <w:rsid w:val="008855C7"/>
    <w:rsid w:val="00891628"/>
    <w:rsid w:val="008A0925"/>
    <w:rsid w:val="008A0AE0"/>
    <w:rsid w:val="008A59FA"/>
    <w:rsid w:val="008A7600"/>
    <w:rsid w:val="008B1D35"/>
    <w:rsid w:val="008C19A2"/>
    <w:rsid w:val="008E5AFB"/>
    <w:rsid w:val="008F3A69"/>
    <w:rsid w:val="008F7530"/>
    <w:rsid w:val="00901AAB"/>
    <w:rsid w:val="0091610B"/>
    <w:rsid w:val="00916FB6"/>
    <w:rsid w:val="00920C62"/>
    <w:rsid w:val="00920CC8"/>
    <w:rsid w:val="00922093"/>
    <w:rsid w:val="00926C49"/>
    <w:rsid w:val="00930419"/>
    <w:rsid w:val="00934DB5"/>
    <w:rsid w:val="0093544D"/>
    <w:rsid w:val="00943FCD"/>
    <w:rsid w:val="00947120"/>
    <w:rsid w:val="00953757"/>
    <w:rsid w:val="009542EF"/>
    <w:rsid w:val="00961C6A"/>
    <w:rsid w:val="00965969"/>
    <w:rsid w:val="00966C18"/>
    <w:rsid w:val="009774CA"/>
    <w:rsid w:val="00977D8B"/>
    <w:rsid w:val="009817C9"/>
    <w:rsid w:val="00985FB4"/>
    <w:rsid w:val="00992A53"/>
    <w:rsid w:val="00993F3D"/>
    <w:rsid w:val="00996ECB"/>
    <w:rsid w:val="00997110"/>
    <w:rsid w:val="00997348"/>
    <w:rsid w:val="009A4708"/>
    <w:rsid w:val="009A50EF"/>
    <w:rsid w:val="009A5693"/>
    <w:rsid w:val="009C1921"/>
    <w:rsid w:val="009C25FD"/>
    <w:rsid w:val="009D0495"/>
    <w:rsid w:val="009D1088"/>
    <w:rsid w:val="009D423F"/>
    <w:rsid w:val="009D63E0"/>
    <w:rsid w:val="009D65B2"/>
    <w:rsid w:val="009E4E84"/>
    <w:rsid w:val="009F38B5"/>
    <w:rsid w:val="00A01147"/>
    <w:rsid w:val="00A04014"/>
    <w:rsid w:val="00A06A99"/>
    <w:rsid w:val="00A14603"/>
    <w:rsid w:val="00A2075D"/>
    <w:rsid w:val="00A222E8"/>
    <w:rsid w:val="00A23000"/>
    <w:rsid w:val="00A23329"/>
    <w:rsid w:val="00A27443"/>
    <w:rsid w:val="00A31694"/>
    <w:rsid w:val="00A34450"/>
    <w:rsid w:val="00A36C24"/>
    <w:rsid w:val="00A40311"/>
    <w:rsid w:val="00A524B1"/>
    <w:rsid w:val="00A5479C"/>
    <w:rsid w:val="00A63773"/>
    <w:rsid w:val="00A706AE"/>
    <w:rsid w:val="00A776A2"/>
    <w:rsid w:val="00A80714"/>
    <w:rsid w:val="00A84984"/>
    <w:rsid w:val="00A87ECF"/>
    <w:rsid w:val="00AA10EB"/>
    <w:rsid w:val="00AA29E2"/>
    <w:rsid w:val="00AA41EA"/>
    <w:rsid w:val="00AA4289"/>
    <w:rsid w:val="00AA497A"/>
    <w:rsid w:val="00AB1113"/>
    <w:rsid w:val="00AC0D17"/>
    <w:rsid w:val="00AD1188"/>
    <w:rsid w:val="00AD142C"/>
    <w:rsid w:val="00AD18A2"/>
    <w:rsid w:val="00AD3097"/>
    <w:rsid w:val="00AD53B8"/>
    <w:rsid w:val="00AD6864"/>
    <w:rsid w:val="00AD717A"/>
    <w:rsid w:val="00AF0422"/>
    <w:rsid w:val="00AF09AE"/>
    <w:rsid w:val="00AF42E6"/>
    <w:rsid w:val="00AF71D6"/>
    <w:rsid w:val="00B02588"/>
    <w:rsid w:val="00B06F88"/>
    <w:rsid w:val="00B129E7"/>
    <w:rsid w:val="00B22101"/>
    <w:rsid w:val="00B27B46"/>
    <w:rsid w:val="00B3156F"/>
    <w:rsid w:val="00B4035C"/>
    <w:rsid w:val="00B4462B"/>
    <w:rsid w:val="00B46D40"/>
    <w:rsid w:val="00B50A38"/>
    <w:rsid w:val="00B60E30"/>
    <w:rsid w:val="00B61874"/>
    <w:rsid w:val="00B77AEE"/>
    <w:rsid w:val="00B812D9"/>
    <w:rsid w:val="00B83B18"/>
    <w:rsid w:val="00B84ADF"/>
    <w:rsid w:val="00B85185"/>
    <w:rsid w:val="00B86548"/>
    <w:rsid w:val="00BA1180"/>
    <w:rsid w:val="00BA44B8"/>
    <w:rsid w:val="00BB1824"/>
    <w:rsid w:val="00BB1E59"/>
    <w:rsid w:val="00BB4C76"/>
    <w:rsid w:val="00BC5516"/>
    <w:rsid w:val="00BD1A2F"/>
    <w:rsid w:val="00BE05D5"/>
    <w:rsid w:val="00BE1672"/>
    <w:rsid w:val="00BE203C"/>
    <w:rsid w:val="00BE5208"/>
    <w:rsid w:val="00BE743B"/>
    <w:rsid w:val="00BF0172"/>
    <w:rsid w:val="00BF0DD5"/>
    <w:rsid w:val="00BF1DD2"/>
    <w:rsid w:val="00BF24C6"/>
    <w:rsid w:val="00C00293"/>
    <w:rsid w:val="00C00C2D"/>
    <w:rsid w:val="00C041FC"/>
    <w:rsid w:val="00C04B8D"/>
    <w:rsid w:val="00C04F25"/>
    <w:rsid w:val="00C05831"/>
    <w:rsid w:val="00C10319"/>
    <w:rsid w:val="00C12392"/>
    <w:rsid w:val="00C16742"/>
    <w:rsid w:val="00C329D8"/>
    <w:rsid w:val="00C3579D"/>
    <w:rsid w:val="00C50DBA"/>
    <w:rsid w:val="00C531ED"/>
    <w:rsid w:val="00C565FE"/>
    <w:rsid w:val="00C601B7"/>
    <w:rsid w:val="00C61319"/>
    <w:rsid w:val="00C775CE"/>
    <w:rsid w:val="00C876D2"/>
    <w:rsid w:val="00C91D6E"/>
    <w:rsid w:val="00C93505"/>
    <w:rsid w:val="00C971AC"/>
    <w:rsid w:val="00CA3D10"/>
    <w:rsid w:val="00CA4CFE"/>
    <w:rsid w:val="00CA570D"/>
    <w:rsid w:val="00CB2084"/>
    <w:rsid w:val="00CC36F6"/>
    <w:rsid w:val="00CC57E4"/>
    <w:rsid w:val="00CD0C8C"/>
    <w:rsid w:val="00CD5DFE"/>
    <w:rsid w:val="00CE108A"/>
    <w:rsid w:val="00CE2861"/>
    <w:rsid w:val="00CE76AB"/>
    <w:rsid w:val="00CF1F31"/>
    <w:rsid w:val="00CF36E6"/>
    <w:rsid w:val="00D05336"/>
    <w:rsid w:val="00D15811"/>
    <w:rsid w:val="00D170E8"/>
    <w:rsid w:val="00D317AD"/>
    <w:rsid w:val="00D337A2"/>
    <w:rsid w:val="00D3537B"/>
    <w:rsid w:val="00D4734C"/>
    <w:rsid w:val="00D47F96"/>
    <w:rsid w:val="00D50831"/>
    <w:rsid w:val="00D541EA"/>
    <w:rsid w:val="00D542A4"/>
    <w:rsid w:val="00D61D1C"/>
    <w:rsid w:val="00D63476"/>
    <w:rsid w:val="00D65C26"/>
    <w:rsid w:val="00D667D3"/>
    <w:rsid w:val="00D72B98"/>
    <w:rsid w:val="00D80ACC"/>
    <w:rsid w:val="00D930F4"/>
    <w:rsid w:val="00D94C53"/>
    <w:rsid w:val="00DA0013"/>
    <w:rsid w:val="00DA38E9"/>
    <w:rsid w:val="00DA60CC"/>
    <w:rsid w:val="00DB0EB2"/>
    <w:rsid w:val="00DB2EBB"/>
    <w:rsid w:val="00DB5BBA"/>
    <w:rsid w:val="00DC4933"/>
    <w:rsid w:val="00DC6599"/>
    <w:rsid w:val="00DD52EB"/>
    <w:rsid w:val="00DD7085"/>
    <w:rsid w:val="00DE264B"/>
    <w:rsid w:val="00DE39B7"/>
    <w:rsid w:val="00DE477C"/>
    <w:rsid w:val="00DE6A13"/>
    <w:rsid w:val="00DE7E84"/>
    <w:rsid w:val="00DF2CCA"/>
    <w:rsid w:val="00E056B0"/>
    <w:rsid w:val="00E05855"/>
    <w:rsid w:val="00E076C4"/>
    <w:rsid w:val="00E122CD"/>
    <w:rsid w:val="00E13927"/>
    <w:rsid w:val="00E1775D"/>
    <w:rsid w:val="00E21933"/>
    <w:rsid w:val="00E23163"/>
    <w:rsid w:val="00E33581"/>
    <w:rsid w:val="00E4192B"/>
    <w:rsid w:val="00E4467B"/>
    <w:rsid w:val="00E46B6C"/>
    <w:rsid w:val="00E47E0E"/>
    <w:rsid w:val="00E5237B"/>
    <w:rsid w:val="00E54857"/>
    <w:rsid w:val="00E5645E"/>
    <w:rsid w:val="00E72FBB"/>
    <w:rsid w:val="00E73B01"/>
    <w:rsid w:val="00E73CDE"/>
    <w:rsid w:val="00E82DF1"/>
    <w:rsid w:val="00E85876"/>
    <w:rsid w:val="00E9130A"/>
    <w:rsid w:val="00E92C2F"/>
    <w:rsid w:val="00E96423"/>
    <w:rsid w:val="00EA309B"/>
    <w:rsid w:val="00EA45E3"/>
    <w:rsid w:val="00EA6DF7"/>
    <w:rsid w:val="00EA7B07"/>
    <w:rsid w:val="00EB1853"/>
    <w:rsid w:val="00EC12EA"/>
    <w:rsid w:val="00EC5187"/>
    <w:rsid w:val="00EC56FB"/>
    <w:rsid w:val="00EC7DAB"/>
    <w:rsid w:val="00ED4089"/>
    <w:rsid w:val="00ED4696"/>
    <w:rsid w:val="00EE669D"/>
    <w:rsid w:val="00F00A7E"/>
    <w:rsid w:val="00F0175D"/>
    <w:rsid w:val="00F1391E"/>
    <w:rsid w:val="00F14BE7"/>
    <w:rsid w:val="00F231C6"/>
    <w:rsid w:val="00F25E82"/>
    <w:rsid w:val="00F26DB2"/>
    <w:rsid w:val="00F30BB6"/>
    <w:rsid w:val="00F32EC7"/>
    <w:rsid w:val="00F33DFE"/>
    <w:rsid w:val="00F369E0"/>
    <w:rsid w:val="00F42843"/>
    <w:rsid w:val="00F43650"/>
    <w:rsid w:val="00F50E43"/>
    <w:rsid w:val="00F67287"/>
    <w:rsid w:val="00F80678"/>
    <w:rsid w:val="00F8357E"/>
    <w:rsid w:val="00F85585"/>
    <w:rsid w:val="00F90B6B"/>
    <w:rsid w:val="00F94340"/>
    <w:rsid w:val="00FA375E"/>
    <w:rsid w:val="00FA6216"/>
    <w:rsid w:val="00FA66AF"/>
    <w:rsid w:val="00FB2789"/>
    <w:rsid w:val="00FB6142"/>
    <w:rsid w:val="00FC2F25"/>
    <w:rsid w:val="00FC30A2"/>
    <w:rsid w:val="00FD47B2"/>
    <w:rsid w:val="00FD6602"/>
    <w:rsid w:val="00FE1638"/>
    <w:rsid w:val="00FE217A"/>
    <w:rsid w:val="00FE4A56"/>
    <w:rsid w:val="00FE5BE2"/>
    <w:rsid w:val="00FE7CF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E12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1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5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254077"/>
    <w:rPr>
      <w:color w:val="0000FF"/>
      <w:u w:val="single"/>
    </w:rPr>
  </w:style>
  <w:style w:type="character" w:customStyle="1" w:styleId="VisitedInternetLink">
    <w:name w:val="Visited Internet Link"/>
    <w:rsid w:val="0025407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30AECEC41CA99FD7B54A132E1E4B194BB3A18AAEAFA4FE6FE57E1A8186CC4EAF8DBB7F14BDBB993F4A52AA0DCE73CAA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74E3-88E2-41B0-A34B-535A6CA6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Tarusova</dc:creator>
  <cp:lastModifiedBy>EKokovina</cp:lastModifiedBy>
  <cp:revision>271</cp:revision>
  <cp:lastPrinted>2021-12-03T09:28:00Z</cp:lastPrinted>
  <dcterms:created xsi:type="dcterms:W3CDTF">2016-12-22T12:37:00Z</dcterms:created>
  <dcterms:modified xsi:type="dcterms:W3CDTF">2022-02-01T08:20:00Z</dcterms:modified>
</cp:coreProperties>
</file>