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90"/>
        <w:gridCol w:w="5181"/>
      </w:tblGrid>
      <w:tr w:rsidR="008535C0" w:rsidRPr="00DA0147" w:rsidTr="0019280E">
        <w:tc>
          <w:tcPr>
            <w:tcW w:w="4559" w:type="dxa"/>
            <w:shd w:val="clear" w:color="auto" w:fill="auto"/>
          </w:tcPr>
          <w:p w:rsidR="008535C0" w:rsidRPr="00DA0147" w:rsidRDefault="008535C0" w:rsidP="0019280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95" w:type="dxa"/>
            <w:shd w:val="clear" w:color="auto" w:fill="auto"/>
          </w:tcPr>
          <w:p w:rsidR="008535C0" w:rsidRDefault="008535C0" w:rsidP="0019280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35C0" w:rsidRPr="00DA0147" w:rsidRDefault="008535C0" w:rsidP="0019280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A0147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8535C0" w:rsidRPr="00DA0147" w:rsidRDefault="008535C0" w:rsidP="0019280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A0147">
              <w:rPr>
                <w:rFonts w:eastAsia="Calibri"/>
                <w:sz w:val="28"/>
                <w:szCs w:val="28"/>
                <w:lang w:eastAsia="en-US"/>
              </w:rPr>
              <w:t>к Порядку проведения отбора застройщ</w:t>
            </w:r>
            <w:r w:rsidRPr="00DA014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DA0147">
              <w:rPr>
                <w:rFonts w:eastAsia="Calibri"/>
                <w:sz w:val="28"/>
                <w:szCs w:val="28"/>
                <w:lang w:eastAsia="en-US"/>
              </w:rPr>
              <w:t>ков для реализации масштабного инв</w:t>
            </w:r>
            <w:r w:rsidRPr="00DA014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DA0147">
              <w:rPr>
                <w:rFonts w:eastAsia="Calibri"/>
                <w:sz w:val="28"/>
                <w:szCs w:val="28"/>
                <w:lang w:eastAsia="en-US"/>
              </w:rPr>
              <w:t>стиционного проекта по строительству многоквартирных жилых домов по пер</w:t>
            </w:r>
            <w:r w:rsidRPr="00DA014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DA0147">
              <w:rPr>
                <w:rFonts w:eastAsia="Calibri"/>
                <w:sz w:val="28"/>
                <w:szCs w:val="28"/>
                <w:lang w:eastAsia="en-US"/>
              </w:rPr>
              <w:t>селению граждан из аварийного жили</w:t>
            </w:r>
            <w:r w:rsidRPr="00DA0147">
              <w:rPr>
                <w:rFonts w:eastAsia="Calibri"/>
                <w:sz w:val="28"/>
                <w:szCs w:val="28"/>
                <w:lang w:eastAsia="en-US"/>
              </w:rPr>
              <w:t>щ</w:t>
            </w:r>
            <w:r w:rsidRPr="00DA0147">
              <w:rPr>
                <w:rFonts w:eastAsia="Calibri"/>
                <w:sz w:val="28"/>
                <w:szCs w:val="28"/>
                <w:lang w:eastAsia="en-US"/>
              </w:rPr>
              <w:t>ного фонда на территории муниципальн</w:t>
            </w:r>
            <w:r w:rsidRPr="00DA014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A0147">
              <w:rPr>
                <w:rFonts w:eastAsia="Calibri"/>
                <w:sz w:val="28"/>
                <w:szCs w:val="28"/>
                <w:lang w:eastAsia="en-US"/>
              </w:rPr>
              <w:t>го образования «</w:t>
            </w:r>
            <w:r>
              <w:rPr>
                <w:rFonts w:eastAsia="Calibri"/>
                <w:sz w:val="28"/>
                <w:szCs w:val="28"/>
                <w:lang w:eastAsia="en-US"/>
              </w:rPr>
              <w:t>Сясьстройское городское поселение» Волховского муниципального</w:t>
            </w:r>
            <w:r w:rsidRPr="00DA0147">
              <w:rPr>
                <w:rFonts w:eastAsia="Calibri"/>
                <w:sz w:val="28"/>
                <w:szCs w:val="28"/>
                <w:lang w:eastAsia="en-US"/>
              </w:rPr>
              <w:t xml:space="preserve"> района Ленинградской области»</w:t>
            </w:r>
          </w:p>
        </w:tc>
      </w:tr>
    </w:tbl>
    <w:p w:rsidR="008535C0" w:rsidRPr="00DA0147" w:rsidRDefault="008535C0" w:rsidP="008535C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535C0" w:rsidRPr="00DA0147" w:rsidRDefault="008535C0" w:rsidP="008535C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535C0" w:rsidRPr="00DA0147" w:rsidRDefault="008535C0" w:rsidP="008535C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A0147">
        <w:rPr>
          <w:rFonts w:eastAsia="Calibri"/>
          <w:b/>
          <w:sz w:val="28"/>
          <w:szCs w:val="28"/>
          <w:lang w:eastAsia="en-US"/>
        </w:rPr>
        <w:t xml:space="preserve">ДОГОВОР </w:t>
      </w:r>
    </w:p>
    <w:p w:rsidR="008535C0" w:rsidRPr="00DA0147" w:rsidRDefault="008535C0" w:rsidP="008535C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A0147">
        <w:rPr>
          <w:rFonts w:eastAsia="Calibri"/>
          <w:b/>
          <w:sz w:val="28"/>
          <w:szCs w:val="28"/>
          <w:lang w:eastAsia="en-US"/>
        </w:rPr>
        <w:t xml:space="preserve">о намерении строительства с застройщиком, отобранным в целях </w:t>
      </w:r>
      <w:r>
        <w:rPr>
          <w:rFonts w:eastAsia="Calibri"/>
          <w:b/>
          <w:sz w:val="28"/>
          <w:szCs w:val="28"/>
          <w:lang w:eastAsia="en-US"/>
        </w:rPr>
        <w:br/>
      </w:r>
      <w:r w:rsidRPr="00DA0147">
        <w:rPr>
          <w:rFonts w:eastAsia="Calibri"/>
          <w:b/>
          <w:sz w:val="28"/>
          <w:szCs w:val="28"/>
          <w:lang w:eastAsia="en-US"/>
        </w:rPr>
        <w:t xml:space="preserve">строительства многоквартирного жилого дома для переселения граждан, на земельном участке, предоставляемом в аренду юридическому лицу </w:t>
      </w:r>
      <w:r>
        <w:rPr>
          <w:rFonts w:eastAsia="Calibri"/>
          <w:b/>
          <w:sz w:val="28"/>
          <w:szCs w:val="28"/>
          <w:lang w:eastAsia="en-US"/>
        </w:rPr>
        <w:br/>
      </w:r>
      <w:r w:rsidRPr="00DA0147">
        <w:rPr>
          <w:rFonts w:eastAsia="Calibri"/>
          <w:b/>
          <w:sz w:val="28"/>
          <w:szCs w:val="28"/>
          <w:lang w:eastAsia="en-US"/>
        </w:rPr>
        <w:t>без проведения торгов</w:t>
      </w:r>
    </w:p>
    <w:p w:rsidR="008535C0" w:rsidRPr="00DA0147" w:rsidRDefault="008535C0" w:rsidP="008535C0">
      <w:pPr>
        <w:rPr>
          <w:rFonts w:eastAsia="Calibri"/>
          <w:sz w:val="28"/>
          <w:szCs w:val="28"/>
          <w:lang w:eastAsia="en-US"/>
        </w:rPr>
      </w:pPr>
    </w:p>
    <w:p w:rsidR="008535C0" w:rsidRPr="00DA0147" w:rsidRDefault="008535C0" w:rsidP="008535C0">
      <w:pPr>
        <w:jc w:val="center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г</w:t>
      </w:r>
      <w:proofErr w:type="gramStart"/>
      <w:r w:rsidRPr="00DA014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>ясьстрой</w:t>
      </w:r>
      <w:r w:rsidRPr="00DA014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«__» ___________ 20</w:t>
      </w:r>
      <w:r>
        <w:rPr>
          <w:rFonts w:eastAsia="Calibri"/>
          <w:sz w:val="28"/>
          <w:szCs w:val="28"/>
          <w:lang w:eastAsia="en-US"/>
        </w:rPr>
        <w:t>__</w:t>
      </w:r>
      <w:r w:rsidRPr="00DA0147">
        <w:rPr>
          <w:rFonts w:eastAsia="Calibri"/>
          <w:sz w:val="28"/>
          <w:szCs w:val="28"/>
          <w:lang w:eastAsia="en-US"/>
        </w:rPr>
        <w:t xml:space="preserve"> </w:t>
      </w:r>
    </w:p>
    <w:p w:rsidR="008535C0" w:rsidRPr="00DA0147" w:rsidRDefault="008535C0" w:rsidP="008535C0">
      <w:pPr>
        <w:jc w:val="both"/>
        <w:rPr>
          <w:rFonts w:eastAsia="Calibri"/>
          <w:sz w:val="28"/>
          <w:szCs w:val="28"/>
          <w:lang w:eastAsia="en-US"/>
        </w:rPr>
      </w:pP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0147">
        <w:rPr>
          <w:rFonts w:eastAsia="Calibri"/>
          <w:sz w:val="28"/>
          <w:szCs w:val="28"/>
          <w:lang w:eastAsia="en-US"/>
        </w:rPr>
        <w:t>Администрация муниципального образования «</w:t>
      </w:r>
      <w:r>
        <w:rPr>
          <w:rFonts w:eastAsia="Calibri"/>
          <w:sz w:val="28"/>
          <w:szCs w:val="28"/>
          <w:lang w:eastAsia="en-US"/>
        </w:rPr>
        <w:t xml:space="preserve">Сясьстройское городское поселение» Волховского </w:t>
      </w:r>
      <w:r w:rsidRPr="00DA0147">
        <w:rPr>
          <w:rFonts w:eastAsia="Calibri"/>
          <w:sz w:val="28"/>
          <w:szCs w:val="28"/>
          <w:lang w:eastAsia="en-US"/>
        </w:rPr>
        <w:t xml:space="preserve"> 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DA0147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DA0147">
        <w:rPr>
          <w:rFonts w:eastAsia="Calibri"/>
          <w:sz w:val="28"/>
          <w:szCs w:val="28"/>
          <w:lang w:eastAsia="en-US"/>
        </w:rPr>
        <w:t xml:space="preserve"> Ленинградской области», именуемое в дальнейшем «Сторона-1», в лице ___________________________________________________, действующего на </w:t>
      </w:r>
      <w:proofErr w:type="spellStart"/>
      <w:r w:rsidRPr="00DA0147">
        <w:rPr>
          <w:rFonts w:eastAsia="Calibri"/>
          <w:sz w:val="28"/>
          <w:szCs w:val="28"/>
          <w:lang w:eastAsia="en-US"/>
        </w:rPr>
        <w:t>основании____________________________________________</w:t>
      </w:r>
      <w:proofErr w:type="spellEnd"/>
      <w:r w:rsidRPr="00DA0147">
        <w:rPr>
          <w:rFonts w:eastAsia="Calibri"/>
          <w:sz w:val="28"/>
          <w:szCs w:val="28"/>
          <w:lang w:eastAsia="en-US"/>
        </w:rPr>
        <w:t xml:space="preserve">, с одной стороны,  и ____________________________, именуемое в дальнейшем «Сторона-2», в лице генерального </w:t>
      </w:r>
      <w:proofErr w:type="spellStart"/>
      <w:r w:rsidRPr="00DA0147">
        <w:rPr>
          <w:rFonts w:eastAsia="Calibri"/>
          <w:sz w:val="28"/>
          <w:szCs w:val="28"/>
          <w:lang w:eastAsia="en-US"/>
        </w:rPr>
        <w:t>директора______________________________</w:t>
      </w:r>
      <w:proofErr w:type="spellEnd"/>
      <w:r w:rsidRPr="00DA0147">
        <w:rPr>
          <w:rFonts w:eastAsia="Calibri"/>
          <w:sz w:val="28"/>
          <w:szCs w:val="28"/>
          <w:lang w:eastAsia="en-US"/>
        </w:rPr>
        <w:t>, действующего на основании ____________________________________________, с другой ст</w:t>
      </w:r>
      <w:r w:rsidRPr="00DA0147">
        <w:rPr>
          <w:rFonts w:eastAsia="Calibri"/>
          <w:sz w:val="28"/>
          <w:szCs w:val="28"/>
          <w:lang w:eastAsia="en-US"/>
        </w:rPr>
        <w:t>о</w:t>
      </w:r>
      <w:r w:rsidRPr="00DA0147">
        <w:rPr>
          <w:rFonts w:eastAsia="Calibri"/>
          <w:sz w:val="28"/>
          <w:szCs w:val="28"/>
          <w:lang w:eastAsia="en-US"/>
        </w:rPr>
        <w:t>роны, совместно именуемые «Стороны», заключили настоящий Договор о н</w:t>
      </w:r>
      <w:r w:rsidRPr="00DA0147">
        <w:rPr>
          <w:rFonts w:eastAsia="Calibri"/>
          <w:sz w:val="28"/>
          <w:szCs w:val="28"/>
          <w:lang w:eastAsia="en-US"/>
        </w:rPr>
        <w:t>и</w:t>
      </w:r>
      <w:r w:rsidRPr="00DA0147">
        <w:rPr>
          <w:rFonts w:eastAsia="Calibri"/>
          <w:sz w:val="28"/>
          <w:szCs w:val="28"/>
          <w:lang w:eastAsia="en-US"/>
        </w:rPr>
        <w:t>жеследующем:</w:t>
      </w:r>
      <w:proofErr w:type="gramEnd"/>
    </w:p>
    <w:p w:rsidR="008535C0" w:rsidRPr="00DA0147" w:rsidRDefault="008535C0" w:rsidP="008535C0">
      <w:pPr>
        <w:ind w:firstLine="709"/>
        <w:jc w:val="both"/>
        <w:rPr>
          <w:sz w:val="28"/>
          <w:szCs w:val="28"/>
          <w:lang w:eastAsia="en-US"/>
        </w:rPr>
      </w:pPr>
    </w:p>
    <w:p w:rsidR="008535C0" w:rsidRPr="00DA0147" w:rsidRDefault="008535C0" w:rsidP="008535C0">
      <w:pPr>
        <w:numPr>
          <w:ilvl w:val="0"/>
          <w:numId w:val="1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DA0147">
        <w:rPr>
          <w:rFonts w:eastAsia="Calibri"/>
          <w:b/>
          <w:sz w:val="28"/>
          <w:szCs w:val="28"/>
          <w:lang w:eastAsia="en-US"/>
        </w:rPr>
        <w:t>ПРЕДМЕТ ДОГОВОРА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1.1. Основанием для заключения Договора является протокол отбора з</w:t>
      </w:r>
      <w:r w:rsidRPr="00DA0147">
        <w:rPr>
          <w:rFonts w:eastAsia="Calibri"/>
          <w:sz w:val="28"/>
          <w:szCs w:val="28"/>
          <w:lang w:eastAsia="en-US"/>
        </w:rPr>
        <w:t>а</w:t>
      </w:r>
      <w:r w:rsidRPr="00DA0147">
        <w:rPr>
          <w:rFonts w:eastAsia="Calibri"/>
          <w:sz w:val="28"/>
          <w:szCs w:val="28"/>
          <w:lang w:eastAsia="en-US"/>
        </w:rPr>
        <w:t>стройщиков в целях реализации масштабного инвестиционного проекта по строительству многоквартирных домов для переселения граждан из аварийного жилищного фонда на территории муниципального образования «</w:t>
      </w:r>
      <w:r>
        <w:rPr>
          <w:rFonts w:eastAsia="Calibri"/>
          <w:sz w:val="28"/>
          <w:szCs w:val="28"/>
          <w:lang w:eastAsia="en-US"/>
        </w:rPr>
        <w:t xml:space="preserve">Сясьстройское </w:t>
      </w:r>
      <w:r w:rsidRPr="00DA0147">
        <w:rPr>
          <w:rFonts w:eastAsia="Calibri"/>
          <w:sz w:val="28"/>
          <w:szCs w:val="28"/>
          <w:lang w:eastAsia="en-US"/>
        </w:rPr>
        <w:t xml:space="preserve"> городское поселение </w:t>
      </w:r>
      <w:r>
        <w:rPr>
          <w:rFonts w:eastAsia="Calibri"/>
          <w:sz w:val="28"/>
          <w:szCs w:val="28"/>
          <w:lang w:eastAsia="en-US"/>
        </w:rPr>
        <w:t>Волховского</w:t>
      </w:r>
      <w:r w:rsidRPr="00DA0147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</w:t>
      </w:r>
      <w:r w:rsidRPr="00DA0147">
        <w:rPr>
          <w:rFonts w:eastAsia="Calibri"/>
          <w:sz w:val="28"/>
          <w:szCs w:val="28"/>
          <w:lang w:eastAsia="en-US"/>
        </w:rPr>
        <w:t>б</w:t>
      </w:r>
      <w:r w:rsidRPr="00DA0147">
        <w:rPr>
          <w:rFonts w:eastAsia="Calibri"/>
          <w:sz w:val="28"/>
          <w:szCs w:val="28"/>
          <w:lang w:eastAsia="en-US"/>
        </w:rPr>
        <w:t xml:space="preserve">ласти» от </w:t>
      </w:r>
      <w:proofErr w:type="spellStart"/>
      <w:r w:rsidRPr="00DA0147">
        <w:rPr>
          <w:rFonts w:eastAsia="Calibri"/>
          <w:sz w:val="28"/>
          <w:szCs w:val="28"/>
          <w:lang w:eastAsia="en-US"/>
        </w:rPr>
        <w:t>_________________года</w:t>
      </w:r>
      <w:proofErr w:type="spellEnd"/>
      <w:r w:rsidRPr="00DA0147">
        <w:rPr>
          <w:rFonts w:eastAsia="Calibri"/>
          <w:sz w:val="28"/>
          <w:szCs w:val="28"/>
          <w:lang w:eastAsia="en-US"/>
        </w:rPr>
        <w:t xml:space="preserve"> №______.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 xml:space="preserve">1.2. Договор регулирует порядок взаимодействия Сторон при реализации мероприятий в целях осуществления строительства многоквартирного дома, в котором общая площадь квартир, предназначенная </w:t>
      </w:r>
      <w:r w:rsidRPr="00DA0147">
        <w:rPr>
          <w:rFonts w:eastAsia="Calibri"/>
          <w:sz w:val="28"/>
          <w:szCs w:val="28"/>
          <w:lang w:eastAsia="en-US"/>
        </w:rPr>
        <w:lastRenderedPageBreak/>
        <w:t xml:space="preserve">для переселения граждан из аварийного жилищного фонда, составляет не менее 60 процентов. </w:t>
      </w:r>
    </w:p>
    <w:p w:rsidR="008535C0" w:rsidRPr="00DA0147" w:rsidRDefault="008535C0" w:rsidP="008535C0">
      <w:pPr>
        <w:ind w:firstLine="709"/>
        <w:rPr>
          <w:rFonts w:eastAsia="Calibri"/>
          <w:sz w:val="28"/>
          <w:szCs w:val="28"/>
          <w:lang w:eastAsia="en-US"/>
        </w:rPr>
      </w:pPr>
    </w:p>
    <w:p w:rsidR="008535C0" w:rsidRPr="00DA0147" w:rsidRDefault="008535C0" w:rsidP="008535C0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DA0147">
        <w:rPr>
          <w:rFonts w:eastAsia="Calibri"/>
          <w:b/>
          <w:sz w:val="28"/>
          <w:szCs w:val="28"/>
          <w:lang w:eastAsia="en-US"/>
        </w:rPr>
        <w:t>ОБЯЗАННОСТИ СТОРОН</w:t>
      </w:r>
    </w:p>
    <w:p w:rsidR="008535C0" w:rsidRPr="00DA0147" w:rsidRDefault="008535C0" w:rsidP="008535C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A0147">
        <w:rPr>
          <w:rFonts w:eastAsia="Calibri"/>
          <w:b/>
          <w:sz w:val="28"/>
          <w:szCs w:val="28"/>
          <w:lang w:eastAsia="en-US"/>
        </w:rPr>
        <w:t>2.1. Сторона-1 обязуется: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2.1.1. Разработать и передать Стороне-2 информацию о необходимом к</w:t>
      </w:r>
      <w:r w:rsidRPr="00DA0147">
        <w:rPr>
          <w:rFonts w:eastAsia="Calibri"/>
          <w:sz w:val="28"/>
          <w:szCs w:val="28"/>
          <w:lang w:eastAsia="en-US"/>
        </w:rPr>
        <w:t>о</w:t>
      </w:r>
      <w:r w:rsidRPr="00DA0147">
        <w:rPr>
          <w:rFonts w:eastAsia="Calibri"/>
          <w:sz w:val="28"/>
          <w:szCs w:val="28"/>
          <w:lang w:eastAsia="en-US"/>
        </w:rPr>
        <w:t>личестве жилых помещений (далее – Квартир) с указанием типов и площадей, учитывая общую и жилую площадь Квартир (далее – Техническое задание на проектирование).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 xml:space="preserve">2.1.2. В установленном законом порядке предоставить в аренду Стороне-2 земельный участок, соответствующий экологическим, градостроительным, </w:t>
      </w:r>
      <w:proofErr w:type="spellStart"/>
      <w:r w:rsidRPr="00DA0147">
        <w:rPr>
          <w:rFonts w:eastAsia="Calibri"/>
          <w:sz w:val="28"/>
          <w:szCs w:val="28"/>
          <w:lang w:eastAsia="en-US"/>
        </w:rPr>
        <w:t>и</w:t>
      </w:r>
      <w:r w:rsidRPr="00DA0147">
        <w:rPr>
          <w:rFonts w:eastAsia="Calibri"/>
          <w:sz w:val="28"/>
          <w:szCs w:val="28"/>
          <w:lang w:eastAsia="en-US"/>
        </w:rPr>
        <w:t>с</w:t>
      </w:r>
      <w:r w:rsidRPr="00DA0147">
        <w:rPr>
          <w:rFonts w:eastAsia="Calibri"/>
          <w:sz w:val="28"/>
          <w:szCs w:val="28"/>
          <w:lang w:eastAsia="en-US"/>
        </w:rPr>
        <w:t>торико</w:t>
      </w:r>
      <w:proofErr w:type="spellEnd"/>
      <w:r w:rsidRPr="00DA0147">
        <w:rPr>
          <w:rFonts w:eastAsia="Calibri"/>
          <w:sz w:val="28"/>
          <w:szCs w:val="28"/>
          <w:lang w:eastAsia="en-US"/>
        </w:rPr>
        <w:t xml:space="preserve"> - культурным и иным условиям использования территории и недр в ее границах, с соблюдением требований законодательства Российской Федерации для реализации масштабного инвестиционного проекта по строительству мн</w:t>
      </w:r>
      <w:r w:rsidRPr="00DA0147">
        <w:rPr>
          <w:rFonts w:eastAsia="Calibri"/>
          <w:sz w:val="28"/>
          <w:szCs w:val="28"/>
          <w:lang w:eastAsia="en-US"/>
        </w:rPr>
        <w:t>о</w:t>
      </w:r>
      <w:r w:rsidRPr="00DA0147">
        <w:rPr>
          <w:rFonts w:eastAsia="Calibri"/>
          <w:sz w:val="28"/>
          <w:szCs w:val="28"/>
          <w:lang w:eastAsia="en-US"/>
        </w:rPr>
        <w:t>гоквартирных жилых домов по переселению граждан из аварийного жилищн</w:t>
      </w:r>
      <w:r w:rsidRPr="00DA0147">
        <w:rPr>
          <w:rFonts w:eastAsia="Calibri"/>
          <w:sz w:val="28"/>
          <w:szCs w:val="28"/>
          <w:lang w:eastAsia="en-US"/>
        </w:rPr>
        <w:t>о</w:t>
      </w:r>
      <w:r w:rsidRPr="00DA0147">
        <w:rPr>
          <w:rFonts w:eastAsia="Calibri"/>
          <w:sz w:val="28"/>
          <w:szCs w:val="28"/>
          <w:lang w:eastAsia="en-US"/>
        </w:rPr>
        <w:t xml:space="preserve">го фонда (далее – Проект). 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 xml:space="preserve">2.1.3. </w:t>
      </w:r>
      <w:proofErr w:type="gramStart"/>
      <w:r w:rsidRPr="00DA0147">
        <w:rPr>
          <w:rFonts w:eastAsia="Calibri"/>
          <w:sz w:val="28"/>
          <w:szCs w:val="28"/>
          <w:lang w:eastAsia="en-US"/>
        </w:rPr>
        <w:t>Осуществить получение технических условий к инженерным сетям  (водоснабжения, водоотведения, теплоснабжения, электроснабжения, прием поверхностных стоков и газоснабжения (при необходимости)) с учетом расчета нагрузок выполненных исходя из общей площади аварийного жилищного фо</w:t>
      </w:r>
      <w:r w:rsidRPr="00DA0147">
        <w:rPr>
          <w:rFonts w:eastAsia="Calibri"/>
          <w:sz w:val="28"/>
          <w:szCs w:val="28"/>
          <w:lang w:eastAsia="en-US"/>
        </w:rPr>
        <w:t>н</w:t>
      </w:r>
      <w:r w:rsidRPr="00DA0147">
        <w:rPr>
          <w:rFonts w:eastAsia="Calibri"/>
          <w:sz w:val="28"/>
          <w:szCs w:val="28"/>
          <w:lang w:eastAsia="en-US"/>
        </w:rPr>
        <w:t>да планируемого к расселению в рамках региональной адресной программы «Переселение граждан из аварийного жилищного фонда на территории Лени</w:t>
      </w:r>
      <w:r w:rsidRPr="00DA0147">
        <w:rPr>
          <w:rFonts w:eastAsia="Calibri"/>
          <w:sz w:val="28"/>
          <w:szCs w:val="28"/>
          <w:lang w:eastAsia="en-US"/>
        </w:rPr>
        <w:t>н</w:t>
      </w:r>
      <w:r w:rsidRPr="00DA0147">
        <w:rPr>
          <w:rFonts w:eastAsia="Calibri"/>
          <w:sz w:val="28"/>
          <w:szCs w:val="28"/>
          <w:lang w:eastAsia="en-US"/>
        </w:rPr>
        <w:t>градской области в 2019-2025 годах» (далее – Программа), утвержденной п</w:t>
      </w:r>
      <w:r w:rsidRPr="00DA0147">
        <w:rPr>
          <w:rFonts w:eastAsia="Calibri"/>
          <w:sz w:val="28"/>
          <w:szCs w:val="28"/>
          <w:lang w:eastAsia="en-US"/>
        </w:rPr>
        <w:t>о</w:t>
      </w:r>
      <w:r w:rsidRPr="00DA0147">
        <w:rPr>
          <w:rFonts w:eastAsia="Calibri"/>
          <w:sz w:val="28"/>
          <w:szCs w:val="28"/>
          <w:lang w:eastAsia="en-US"/>
        </w:rPr>
        <w:t>становлением Правительства Ленинградской области от 01</w:t>
      </w:r>
      <w:proofErr w:type="gramEnd"/>
      <w:r w:rsidRPr="00DA0147">
        <w:rPr>
          <w:rFonts w:eastAsia="Calibri"/>
          <w:sz w:val="28"/>
          <w:szCs w:val="28"/>
          <w:lang w:eastAsia="en-US"/>
        </w:rPr>
        <w:t xml:space="preserve"> апреля 2019 года № 134.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2.1.4.  При необходимости осуществить корректировку правил земл</w:t>
      </w:r>
      <w:r w:rsidRPr="00DA0147">
        <w:rPr>
          <w:rFonts w:eastAsia="Calibri"/>
          <w:sz w:val="28"/>
          <w:szCs w:val="28"/>
          <w:lang w:eastAsia="en-US"/>
        </w:rPr>
        <w:t>е</w:t>
      </w:r>
      <w:r w:rsidRPr="00DA0147">
        <w:rPr>
          <w:rFonts w:eastAsia="Calibri"/>
          <w:sz w:val="28"/>
          <w:szCs w:val="28"/>
          <w:lang w:eastAsia="en-US"/>
        </w:rPr>
        <w:t>пользования и застройки.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2.1.</w:t>
      </w:r>
      <w:r>
        <w:rPr>
          <w:rFonts w:eastAsia="Calibri"/>
          <w:sz w:val="28"/>
          <w:szCs w:val="28"/>
          <w:lang w:eastAsia="en-US"/>
        </w:rPr>
        <w:t>5</w:t>
      </w:r>
      <w:r w:rsidRPr="00DA0147">
        <w:rPr>
          <w:rFonts w:eastAsia="Calibri"/>
          <w:sz w:val="28"/>
          <w:szCs w:val="28"/>
          <w:lang w:eastAsia="en-US"/>
        </w:rPr>
        <w:t>. Оказывать Стороне-2 необходимое содействие в реализации Прое</w:t>
      </w:r>
      <w:r w:rsidRPr="00DA0147">
        <w:rPr>
          <w:rFonts w:eastAsia="Calibri"/>
          <w:sz w:val="28"/>
          <w:szCs w:val="28"/>
          <w:lang w:eastAsia="en-US"/>
        </w:rPr>
        <w:t>к</w:t>
      </w:r>
      <w:r w:rsidRPr="00DA0147">
        <w:rPr>
          <w:rFonts w:eastAsia="Calibri"/>
          <w:sz w:val="28"/>
          <w:szCs w:val="28"/>
          <w:lang w:eastAsia="en-US"/>
        </w:rPr>
        <w:t>та по вопросам, входящим в компетенцию Стороны-1.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2.1.</w:t>
      </w:r>
      <w:r>
        <w:rPr>
          <w:rFonts w:eastAsia="Calibri"/>
          <w:sz w:val="28"/>
          <w:szCs w:val="28"/>
          <w:lang w:eastAsia="en-US"/>
        </w:rPr>
        <w:t>6</w:t>
      </w:r>
      <w:r w:rsidRPr="00DA0147">
        <w:rPr>
          <w:rFonts w:eastAsia="Calibri"/>
          <w:sz w:val="28"/>
          <w:szCs w:val="28"/>
          <w:lang w:eastAsia="en-US"/>
        </w:rPr>
        <w:t>. По окончанию строительства и осуществления ввода в эксплуат</w:t>
      </w:r>
      <w:r w:rsidRPr="00DA0147">
        <w:rPr>
          <w:rFonts w:eastAsia="Calibri"/>
          <w:sz w:val="28"/>
          <w:szCs w:val="28"/>
          <w:lang w:eastAsia="en-US"/>
        </w:rPr>
        <w:t>а</w:t>
      </w:r>
      <w:r w:rsidRPr="00DA0147">
        <w:rPr>
          <w:rFonts w:eastAsia="Calibri"/>
          <w:sz w:val="28"/>
          <w:szCs w:val="28"/>
          <w:lang w:eastAsia="en-US"/>
        </w:rPr>
        <w:t>цию многоквартирного дома приобрести у Стороны-2 квартиры в соответствии с Техническим заданием на проектирование в соответствии с ценой одного квадратного метра, утвержденной в рамках Программы.</w:t>
      </w:r>
    </w:p>
    <w:p w:rsidR="008535C0" w:rsidRPr="00DA0147" w:rsidRDefault="008535C0" w:rsidP="008535C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A0147">
        <w:rPr>
          <w:rFonts w:eastAsia="Calibri"/>
          <w:b/>
          <w:sz w:val="28"/>
          <w:szCs w:val="28"/>
          <w:lang w:eastAsia="en-US"/>
        </w:rPr>
        <w:t>2.2. Сторона-2 обязуется: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2.2.1. Разработать проектно-сметную документацию проекта многоква</w:t>
      </w:r>
      <w:r w:rsidRPr="00DA0147">
        <w:rPr>
          <w:rFonts w:eastAsia="Calibri"/>
          <w:sz w:val="28"/>
          <w:szCs w:val="28"/>
          <w:lang w:eastAsia="en-US"/>
        </w:rPr>
        <w:t>р</w:t>
      </w:r>
      <w:r w:rsidRPr="00DA0147">
        <w:rPr>
          <w:rFonts w:eastAsia="Calibri"/>
          <w:sz w:val="28"/>
          <w:szCs w:val="28"/>
          <w:lang w:eastAsia="en-US"/>
        </w:rPr>
        <w:t>тирного дома с учетом Технического задания на проектирование за счет собс</w:t>
      </w:r>
      <w:r w:rsidRPr="00DA0147">
        <w:rPr>
          <w:rFonts w:eastAsia="Calibri"/>
          <w:sz w:val="28"/>
          <w:szCs w:val="28"/>
          <w:lang w:eastAsia="en-US"/>
        </w:rPr>
        <w:t>т</w:t>
      </w:r>
      <w:r w:rsidRPr="00DA0147">
        <w:rPr>
          <w:rFonts w:eastAsia="Calibri"/>
          <w:sz w:val="28"/>
          <w:szCs w:val="28"/>
          <w:lang w:eastAsia="en-US"/>
        </w:rPr>
        <w:t>венных средств.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2.2.2. Получить положительное заключение на проектно-сметную док</w:t>
      </w:r>
      <w:r w:rsidRPr="00DA0147">
        <w:rPr>
          <w:rFonts w:eastAsia="Calibri"/>
          <w:sz w:val="28"/>
          <w:szCs w:val="28"/>
          <w:lang w:eastAsia="en-US"/>
        </w:rPr>
        <w:t>у</w:t>
      </w:r>
      <w:r w:rsidRPr="00DA0147">
        <w:rPr>
          <w:rFonts w:eastAsia="Calibri"/>
          <w:sz w:val="28"/>
          <w:szCs w:val="28"/>
          <w:lang w:eastAsia="en-US"/>
        </w:rPr>
        <w:t>ментацию проекта многоквартирного дома с учетом Технического задания на проектирование за счет собственных средств.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2.2.3. После получения положительного заключения государственной экспертизы утвердить проектную документацию.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2.2.4. Своими силами и (или) с привлечением других лиц построить (со</w:t>
      </w:r>
      <w:r w:rsidRPr="00DA0147">
        <w:rPr>
          <w:rFonts w:eastAsia="Calibri"/>
          <w:sz w:val="28"/>
          <w:szCs w:val="28"/>
          <w:lang w:eastAsia="en-US"/>
        </w:rPr>
        <w:t>з</w:t>
      </w:r>
      <w:r w:rsidRPr="00DA0147">
        <w:rPr>
          <w:rFonts w:eastAsia="Calibri"/>
          <w:sz w:val="28"/>
          <w:szCs w:val="28"/>
          <w:lang w:eastAsia="en-US"/>
        </w:rPr>
        <w:t xml:space="preserve">дать) </w:t>
      </w:r>
      <w:proofErr w:type="gramStart"/>
      <w:r w:rsidRPr="00DA0147">
        <w:rPr>
          <w:rFonts w:eastAsia="Calibri"/>
          <w:sz w:val="28"/>
          <w:szCs w:val="28"/>
          <w:lang w:eastAsia="en-US"/>
        </w:rPr>
        <w:t>многоквартирный</w:t>
      </w:r>
      <w:proofErr w:type="gramEnd"/>
      <w:r w:rsidRPr="00DA0147">
        <w:rPr>
          <w:rFonts w:eastAsia="Calibri"/>
          <w:sz w:val="28"/>
          <w:szCs w:val="28"/>
          <w:lang w:eastAsia="en-US"/>
        </w:rPr>
        <w:t xml:space="preserve"> дом, жилые помещения в которых передаются для п</w:t>
      </w:r>
      <w:r w:rsidRPr="00DA0147">
        <w:rPr>
          <w:rFonts w:eastAsia="Calibri"/>
          <w:sz w:val="28"/>
          <w:szCs w:val="28"/>
          <w:lang w:eastAsia="en-US"/>
        </w:rPr>
        <w:t>е</w:t>
      </w:r>
      <w:r w:rsidRPr="00DA0147">
        <w:rPr>
          <w:rFonts w:eastAsia="Calibri"/>
          <w:sz w:val="28"/>
          <w:szCs w:val="28"/>
          <w:lang w:eastAsia="en-US"/>
        </w:rPr>
        <w:t xml:space="preserve">реселения граждан из аварийного жилого фонда.  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lastRenderedPageBreak/>
        <w:t xml:space="preserve">2.2.5. Во время строительства осуществлять строительный </w:t>
      </w:r>
      <w:proofErr w:type="gramStart"/>
      <w:r w:rsidRPr="00DA014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A0147">
        <w:rPr>
          <w:rFonts w:eastAsia="Calibri"/>
          <w:sz w:val="28"/>
          <w:szCs w:val="28"/>
          <w:lang w:eastAsia="en-US"/>
        </w:rPr>
        <w:t xml:space="preserve"> ходом строительства многоквартирного дома, авторский надзор выполнения проектных решений.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2.2.6. До начала строительства многоквартирного дома получить разр</w:t>
      </w:r>
      <w:r w:rsidRPr="00DA0147">
        <w:rPr>
          <w:rFonts w:eastAsia="Calibri"/>
          <w:sz w:val="28"/>
          <w:szCs w:val="28"/>
          <w:lang w:eastAsia="en-US"/>
        </w:rPr>
        <w:t>е</w:t>
      </w:r>
      <w:r w:rsidRPr="00DA0147">
        <w:rPr>
          <w:rFonts w:eastAsia="Calibri"/>
          <w:sz w:val="28"/>
          <w:szCs w:val="28"/>
          <w:lang w:eastAsia="en-US"/>
        </w:rPr>
        <w:t>шение на строительство.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2.2.7. Подготовить земельный участок для строительства и создать сам</w:t>
      </w:r>
      <w:r w:rsidRPr="00DA0147">
        <w:rPr>
          <w:rFonts w:eastAsia="Calibri"/>
          <w:sz w:val="28"/>
          <w:szCs w:val="28"/>
          <w:lang w:eastAsia="en-US"/>
        </w:rPr>
        <w:t>о</w:t>
      </w:r>
      <w:r w:rsidRPr="00DA0147">
        <w:rPr>
          <w:rFonts w:eastAsia="Calibri"/>
          <w:sz w:val="28"/>
          <w:szCs w:val="28"/>
          <w:lang w:eastAsia="en-US"/>
        </w:rPr>
        <w:t>стоятельно либо с привлечением иной организации геодезическую разбиво</w:t>
      </w:r>
      <w:r w:rsidRPr="00DA0147">
        <w:rPr>
          <w:rFonts w:eastAsia="Calibri"/>
          <w:sz w:val="28"/>
          <w:szCs w:val="28"/>
          <w:lang w:eastAsia="en-US"/>
        </w:rPr>
        <w:t>ч</w:t>
      </w:r>
      <w:r w:rsidRPr="00DA0147">
        <w:rPr>
          <w:rFonts w:eastAsia="Calibri"/>
          <w:sz w:val="28"/>
          <w:szCs w:val="28"/>
          <w:lang w:eastAsia="en-US"/>
        </w:rPr>
        <w:t>ную основу для строительства.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2.2.8. Направить за семь дней до начала строительства в орган, уполном</w:t>
      </w:r>
      <w:r w:rsidRPr="00DA0147">
        <w:rPr>
          <w:rFonts w:eastAsia="Calibri"/>
          <w:sz w:val="28"/>
          <w:szCs w:val="28"/>
          <w:lang w:eastAsia="en-US"/>
        </w:rPr>
        <w:t>о</w:t>
      </w:r>
      <w:r w:rsidRPr="00DA0147">
        <w:rPr>
          <w:rFonts w:eastAsia="Calibri"/>
          <w:sz w:val="28"/>
          <w:szCs w:val="28"/>
          <w:lang w:eastAsia="en-US"/>
        </w:rPr>
        <w:t>ченный на ведение государственного строительного надзора (далее – ГСН), и</w:t>
      </w:r>
      <w:r w:rsidRPr="00DA0147">
        <w:rPr>
          <w:rFonts w:eastAsia="Calibri"/>
          <w:sz w:val="28"/>
          <w:szCs w:val="28"/>
          <w:lang w:eastAsia="en-US"/>
        </w:rPr>
        <w:t>з</w:t>
      </w:r>
      <w:r w:rsidRPr="00DA0147">
        <w:rPr>
          <w:rFonts w:eastAsia="Calibri"/>
          <w:sz w:val="28"/>
          <w:szCs w:val="28"/>
          <w:lang w:eastAsia="en-US"/>
        </w:rPr>
        <w:t>вещение о начале работ с приложением необходимых документов.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2.2.9. Передать в орган ГСН для регистрации общий и специальные жу</w:t>
      </w:r>
      <w:r w:rsidRPr="00DA0147">
        <w:rPr>
          <w:rFonts w:eastAsia="Calibri"/>
          <w:sz w:val="28"/>
          <w:szCs w:val="28"/>
          <w:lang w:eastAsia="en-US"/>
        </w:rPr>
        <w:t>р</w:t>
      </w:r>
      <w:r w:rsidRPr="00DA0147">
        <w:rPr>
          <w:rFonts w:eastAsia="Calibri"/>
          <w:sz w:val="28"/>
          <w:szCs w:val="28"/>
          <w:lang w:eastAsia="en-US"/>
        </w:rPr>
        <w:t>налы работ, которые должны быть сброшюрованы и пронумерованы застро</w:t>
      </w:r>
      <w:r w:rsidRPr="00DA0147">
        <w:rPr>
          <w:rFonts w:eastAsia="Calibri"/>
          <w:sz w:val="28"/>
          <w:szCs w:val="28"/>
          <w:lang w:eastAsia="en-US"/>
        </w:rPr>
        <w:t>й</w:t>
      </w:r>
      <w:r w:rsidRPr="00DA0147">
        <w:rPr>
          <w:rFonts w:eastAsia="Calibri"/>
          <w:sz w:val="28"/>
          <w:szCs w:val="28"/>
          <w:lang w:eastAsia="en-US"/>
        </w:rPr>
        <w:t>щиком, заполнены титульные листы указанных журналов.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2.2.10. По окончании журнала работ предоставлять в орган ГСН для рег</w:t>
      </w:r>
      <w:r w:rsidRPr="00DA0147">
        <w:rPr>
          <w:rFonts w:eastAsia="Calibri"/>
          <w:sz w:val="28"/>
          <w:szCs w:val="28"/>
          <w:lang w:eastAsia="en-US"/>
        </w:rPr>
        <w:t>и</w:t>
      </w:r>
      <w:r w:rsidRPr="00DA0147">
        <w:rPr>
          <w:rFonts w:eastAsia="Calibri"/>
          <w:sz w:val="28"/>
          <w:szCs w:val="28"/>
          <w:lang w:eastAsia="en-US"/>
        </w:rPr>
        <w:t>страции новый журнал с пометкой «1», «2» и т.д.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2.2.11. Соблюдать требования нормативных документов по осуществл</w:t>
      </w:r>
      <w:r w:rsidRPr="00DA0147">
        <w:rPr>
          <w:rFonts w:eastAsia="Calibri"/>
          <w:sz w:val="28"/>
          <w:szCs w:val="28"/>
          <w:lang w:eastAsia="en-US"/>
        </w:rPr>
        <w:t>е</w:t>
      </w:r>
      <w:r w:rsidRPr="00DA0147">
        <w:rPr>
          <w:rFonts w:eastAsia="Calibri"/>
          <w:sz w:val="28"/>
          <w:szCs w:val="28"/>
          <w:lang w:eastAsia="en-US"/>
        </w:rPr>
        <w:t>нию строительного контроля в части обязанностей застройщика.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2.2.12. Оформлять в письменной форме замечания о выявленных недо</w:t>
      </w:r>
      <w:r w:rsidRPr="00DA0147">
        <w:rPr>
          <w:rFonts w:eastAsia="Calibri"/>
          <w:sz w:val="28"/>
          <w:szCs w:val="28"/>
          <w:lang w:eastAsia="en-US"/>
        </w:rPr>
        <w:t>с</w:t>
      </w:r>
      <w:r w:rsidRPr="00DA0147">
        <w:rPr>
          <w:rFonts w:eastAsia="Calibri"/>
          <w:sz w:val="28"/>
          <w:szCs w:val="28"/>
          <w:lang w:eastAsia="en-US"/>
        </w:rPr>
        <w:t>татках при выполнении подрядными организациями, работ в процессе стро</w:t>
      </w:r>
      <w:r w:rsidRPr="00DA0147">
        <w:rPr>
          <w:rFonts w:eastAsia="Calibri"/>
          <w:sz w:val="28"/>
          <w:szCs w:val="28"/>
          <w:lang w:eastAsia="en-US"/>
        </w:rPr>
        <w:t>и</w:t>
      </w:r>
      <w:r w:rsidRPr="00DA0147">
        <w:rPr>
          <w:rFonts w:eastAsia="Calibri"/>
          <w:sz w:val="28"/>
          <w:szCs w:val="28"/>
          <w:lang w:eastAsia="en-US"/>
        </w:rPr>
        <w:t>тельства.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2.2.13. Требовать от подрядных организаций, в случае обнаружения н</w:t>
      </w:r>
      <w:r w:rsidRPr="00DA0147">
        <w:rPr>
          <w:rFonts w:eastAsia="Calibri"/>
          <w:sz w:val="28"/>
          <w:szCs w:val="28"/>
          <w:lang w:eastAsia="en-US"/>
        </w:rPr>
        <w:t>е</w:t>
      </w:r>
      <w:r w:rsidRPr="00DA0147">
        <w:rPr>
          <w:rFonts w:eastAsia="Calibri"/>
          <w:sz w:val="28"/>
          <w:szCs w:val="28"/>
          <w:lang w:eastAsia="en-US"/>
        </w:rPr>
        <w:t>достатков при выполнении работ до продолжения работ оформить акт об ус</w:t>
      </w:r>
      <w:r w:rsidRPr="00DA0147">
        <w:rPr>
          <w:rFonts w:eastAsia="Calibri"/>
          <w:sz w:val="28"/>
          <w:szCs w:val="28"/>
          <w:lang w:eastAsia="en-US"/>
        </w:rPr>
        <w:t>т</w:t>
      </w:r>
      <w:r w:rsidRPr="00DA0147">
        <w:rPr>
          <w:rFonts w:eastAsia="Calibri"/>
          <w:sz w:val="28"/>
          <w:szCs w:val="28"/>
          <w:lang w:eastAsia="en-US"/>
        </w:rPr>
        <w:t>ранении недостатков.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 xml:space="preserve">2.2.14. При выявлении в процессе </w:t>
      </w:r>
      <w:proofErr w:type="gramStart"/>
      <w:r w:rsidRPr="00DA0147">
        <w:rPr>
          <w:rFonts w:eastAsia="Calibri"/>
          <w:sz w:val="28"/>
          <w:szCs w:val="28"/>
          <w:lang w:eastAsia="en-US"/>
        </w:rPr>
        <w:t>строительства необходимости отклон</w:t>
      </w:r>
      <w:r w:rsidRPr="00DA0147">
        <w:rPr>
          <w:rFonts w:eastAsia="Calibri"/>
          <w:sz w:val="28"/>
          <w:szCs w:val="28"/>
          <w:lang w:eastAsia="en-US"/>
        </w:rPr>
        <w:t>е</w:t>
      </w:r>
      <w:r w:rsidRPr="00DA0147">
        <w:rPr>
          <w:rFonts w:eastAsia="Calibri"/>
          <w:sz w:val="28"/>
          <w:szCs w:val="28"/>
          <w:lang w:eastAsia="en-US"/>
        </w:rPr>
        <w:t>ния параметров объекта капитального строительства</w:t>
      </w:r>
      <w:proofErr w:type="gramEnd"/>
      <w:r w:rsidRPr="00DA0147">
        <w:rPr>
          <w:rFonts w:eastAsia="Calibri"/>
          <w:sz w:val="28"/>
          <w:szCs w:val="28"/>
          <w:lang w:eastAsia="en-US"/>
        </w:rPr>
        <w:t xml:space="preserve"> от проектной документ</w:t>
      </w:r>
      <w:r w:rsidRPr="00DA0147">
        <w:rPr>
          <w:rFonts w:eastAsia="Calibri"/>
          <w:sz w:val="28"/>
          <w:szCs w:val="28"/>
          <w:lang w:eastAsia="en-US"/>
        </w:rPr>
        <w:t>а</w:t>
      </w:r>
      <w:r w:rsidRPr="00DA0147">
        <w:rPr>
          <w:rFonts w:eastAsia="Calibri"/>
          <w:sz w:val="28"/>
          <w:szCs w:val="28"/>
          <w:lang w:eastAsia="en-US"/>
        </w:rPr>
        <w:t>ции обеспечить внесение в проектную документацию изменений, утвердить проектную документацию с новыми параметрами объекта.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2.2.15. По окончании строительства, направить в орган ГСН, извещение об окончании работ.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2.2.16. До начала эксплуатации объекта капитального строительства п</w:t>
      </w:r>
      <w:r w:rsidRPr="00DA0147">
        <w:rPr>
          <w:rFonts w:eastAsia="Calibri"/>
          <w:sz w:val="28"/>
          <w:szCs w:val="28"/>
          <w:lang w:eastAsia="en-US"/>
        </w:rPr>
        <w:t>о</w:t>
      </w:r>
      <w:r w:rsidRPr="00DA0147">
        <w:rPr>
          <w:rFonts w:eastAsia="Calibri"/>
          <w:sz w:val="28"/>
          <w:szCs w:val="28"/>
          <w:lang w:eastAsia="en-US"/>
        </w:rPr>
        <w:t>лучить разрешение на ввод его в эксплуатацию.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2.2.17. Обеспечить, в том числе через подрядные организации условия для выполнения должностным лицом органа ГСН своих полномочий, пред</w:t>
      </w:r>
      <w:r w:rsidRPr="00DA0147">
        <w:rPr>
          <w:rFonts w:eastAsia="Calibri"/>
          <w:sz w:val="28"/>
          <w:szCs w:val="28"/>
          <w:lang w:eastAsia="en-US"/>
        </w:rPr>
        <w:t>у</w:t>
      </w:r>
      <w:r w:rsidRPr="00DA0147">
        <w:rPr>
          <w:rFonts w:eastAsia="Calibri"/>
          <w:sz w:val="28"/>
          <w:szCs w:val="28"/>
          <w:lang w:eastAsia="en-US"/>
        </w:rPr>
        <w:t>смотренных статьей 54 Градостроительного кодекса Российской Федерации, пунктом 24 Положения об осуществлении ГСН в Российской Федерации.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2.2.18. Предоставлять Стороне-1 сведения о ходе реализации Проекта.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35C0" w:rsidRPr="00DA0147" w:rsidRDefault="008535C0" w:rsidP="008535C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A0147">
        <w:rPr>
          <w:rFonts w:eastAsia="Calibri"/>
          <w:b/>
          <w:sz w:val="28"/>
          <w:szCs w:val="28"/>
          <w:lang w:eastAsia="en-US"/>
        </w:rPr>
        <w:t>3.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A0147">
        <w:rPr>
          <w:rFonts w:eastAsia="Calibri"/>
          <w:b/>
          <w:sz w:val="28"/>
          <w:szCs w:val="28"/>
          <w:lang w:eastAsia="en-US"/>
        </w:rPr>
        <w:t>СРОКИ ИСПОЛНЕНИЯ ОБЯЗАТЕЛЬСТВ СТОРОНАМИ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3.1.  Стороне-2 завершить строительство и получить разрешение на ввод в эксплуатацию до ____ __________20____ года.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3.2. Стороне-2 уведомить Сторону-1 о готовности квартир к передаче в муниципальную собственность Стороне-1 до ____ ___________20____ года, предусмотренные настоящим Договором.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35C0" w:rsidRPr="00DA0147" w:rsidRDefault="008535C0" w:rsidP="008535C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A0147">
        <w:rPr>
          <w:rFonts w:eastAsia="Calibri"/>
          <w:b/>
          <w:sz w:val="28"/>
          <w:szCs w:val="28"/>
          <w:lang w:eastAsia="en-US"/>
        </w:rPr>
        <w:t>4.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A0147">
        <w:rPr>
          <w:rFonts w:eastAsia="Calibri"/>
          <w:b/>
          <w:sz w:val="28"/>
          <w:szCs w:val="28"/>
          <w:lang w:eastAsia="en-US"/>
        </w:rPr>
        <w:t>УВЕДОМЛЕНИЯ, СООБЩЕНИЯ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4.1. Все уведомления и сообщения, направляемые Сторонами в связи с исполнением настоящего Договора, должны быть сделаны в письменной фо</w:t>
      </w:r>
      <w:r w:rsidRPr="00DA0147">
        <w:rPr>
          <w:rFonts w:eastAsia="Calibri"/>
          <w:sz w:val="28"/>
          <w:szCs w:val="28"/>
          <w:lang w:eastAsia="en-US"/>
        </w:rPr>
        <w:t>р</w:t>
      </w:r>
      <w:r w:rsidRPr="00DA0147">
        <w:rPr>
          <w:rFonts w:eastAsia="Calibri"/>
          <w:sz w:val="28"/>
          <w:szCs w:val="28"/>
          <w:lang w:eastAsia="en-US"/>
        </w:rPr>
        <w:t>ме.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35C0" w:rsidRDefault="008535C0" w:rsidP="008535C0">
      <w:pPr>
        <w:tabs>
          <w:tab w:val="left" w:pos="198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5. </w:t>
      </w:r>
      <w:r w:rsidRPr="00DA0147">
        <w:rPr>
          <w:rFonts w:eastAsia="Calibri"/>
          <w:b/>
          <w:sz w:val="28"/>
          <w:szCs w:val="28"/>
          <w:lang w:eastAsia="en-US"/>
        </w:rPr>
        <w:t xml:space="preserve">ОТВЕТСТВЕННОСТЬ СТОРОН И ПОРЯДОК </w:t>
      </w:r>
    </w:p>
    <w:p w:rsidR="008535C0" w:rsidRPr="00DA0147" w:rsidRDefault="008535C0" w:rsidP="008535C0">
      <w:pPr>
        <w:tabs>
          <w:tab w:val="left" w:pos="1985"/>
        </w:tabs>
        <w:ind w:left="1429"/>
        <w:jc w:val="center"/>
        <w:rPr>
          <w:rFonts w:eastAsia="Calibri"/>
          <w:b/>
          <w:sz w:val="28"/>
          <w:szCs w:val="28"/>
          <w:lang w:eastAsia="en-US"/>
        </w:rPr>
      </w:pPr>
      <w:r w:rsidRPr="00DA0147">
        <w:rPr>
          <w:rFonts w:eastAsia="Calibri"/>
          <w:b/>
          <w:sz w:val="28"/>
          <w:szCs w:val="28"/>
          <w:lang w:eastAsia="en-US"/>
        </w:rPr>
        <w:t>РАССМОТРЕНИЯ СПОРОВ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</w:t>
      </w:r>
      <w:r w:rsidRPr="00DA0147">
        <w:rPr>
          <w:rFonts w:eastAsia="Calibri"/>
          <w:sz w:val="28"/>
          <w:szCs w:val="28"/>
          <w:lang w:eastAsia="en-US"/>
        </w:rPr>
        <w:t>й</w:t>
      </w:r>
      <w:r w:rsidRPr="00DA0147">
        <w:rPr>
          <w:rFonts w:eastAsia="Calibri"/>
          <w:sz w:val="28"/>
          <w:szCs w:val="28"/>
          <w:lang w:eastAsia="en-US"/>
        </w:rPr>
        <w:t>ствующим законодательством Российской Федерации.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5.2. Претензионный порядок досудебного урегулирования споров по н</w:t>
      </w:r>
      <w:r w:rsidRPr="00DA0147">
        <w:rPr>
          <w:rFonts w:eastAsia="Calibri"/>
          <w:sz w:val="28"/>
          <w:szCs w:val="28"/>
          <w:lang w:eastAsia="en-US"/>
        </w:rPr>
        <w:t>а</w:t>
      </w:r>
      <w:r w:rsidRPr="00DA0147">
        <w:rPr>
          <w:rFonts w:eastAsia="Calibri"/>
          <w:sz w:val="28"/>
          <w:szCs w:val="28"/>
          <w:lang w:eastAsia="en-US"/>
        </w:rPr>
        <w:t>стоящему Договору является для Сторон обязательным.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5.3. Срок рассмотрения претензии составляет 10 (Десять) календарных дней со дня получения последней адресатом.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5.4. В случае невозможности прийти к соглашению, все споры подлежат рассмотрению в установленном законом порядке в Арбитражном суде Санкт-Петербурга и Ленинградской области.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35C0" w:rsidRPr="00DA0147" w:rsidRDefault="008535C0" w:rsidP="008535C0">
      <w:pPr>
        <w:ind w:left="1429" w:hanging="142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6. </w:t>
      </w:r>
      <w:r w:rsidRPr="00DA0147">
        <w:rPr>
          <w:rFonts w:eastAsia="Calibri"/>
          <w:b/>
          <w:sz w:val="28"/>
          <w:szCs w:val="28"/>
          <w:lang w:eastAsia="en-US"/>
        </w:rPr>
        <w:t>ПОРЯДОК ИЗМЕНЕНИЯ И РАСТОРЖЕНИЯ ДОГОВОРА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6.1. Условия настоящего Договора могут быть изменены только по пис</w:t>
      </w:r>
      <w:r w:rsidRPr="00DA0147">
        <w:rPr>
          <w:rFonts w:eastAsia="Calibri"/>
          <w:sz w:val="28"/>
          <w:szCs w:val="28"/>
          <w:lang w:eastAsia="en-US"/>
        </w:rPr>
        <w:t>ь</w:t>
      </w:r>
      <w:r w:rsidRPr="00DA0147">
        <w:rPr>
          <w:rFonts w:eastAsia="Calibri"/>
          <w:sz w:val="28"/>
          <w:szCs w:val="28"/>
          <w:lang w:eastAsia="en-US"/>
        </w:rPr>
        <w:t>менному соглашению сторон, оформленному надлежащим образом.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 xml:space="preserve">6.2. Настоящий </w:t>
      </w:r>
      <w:proofErr w:type="gramStart"/>
      <w:r w:rsidRPr="00DA0147">
        <w:rPr>
          <w:rFonts w:eastAsia="Calibri"/>
          <w:sz w:val="28"/>
          <w:szCs w:val="28"/>
          <w:lang w:eastAsia="en-US"/>
        </w:rPr>
        <w:t>Договор</w:t>
      </w:r>
      <w:proofErr w:type="gramEnd"/>
      <w:r w:rsidRPr="00DA0147">
        <w:rPr>
          <w:rFonts w:eastAsia="Calibri"/>
          <w:sz w:val="28"/>
          <w:szCs w:val="28"/>
          <w:lang w:eastAsia="en-US"/>
        </w:rPr>
        <w:t xml:space="preserve"> может быть расторгнут в установленном законом порядке или по соглашению сторон.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35C0" w:rsidRPr="00DA0147" w:rsidRDefault="008535C0" w:rsidP="008535C0">
      <w:pPr>
        <w:ind w:left="1429" w:hanging="142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7. </w:t>
      </w:r>
      <w:r w:rsidRPr="00DA0147">
        <w:rPr>
          <w:rFonts w:eastAsia="Calibri"/>
          <w:b/>
          <w:sz w:val="28"/>
          <w:szCs w:val="28"/>
          <w:lang w:eastAsia="en-US"/>
        </w:rPr>
        <w:t>ФОРС-МАЖОР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DA0147">
        <w:rPr>
          <w:rFonts w:eastAsia="Calibri"/>
          <w:sz w:val="28"/>
          <w:szCs w:val="28"/>
          <w:lang w:eastAsia="en-US"/>
        </w:rPr>
        <w:t>е</w:t>
      </w:r>
      <w:r w:rsidRPr="00DA0147">
        <w:rPr>
          <w:rFonts w:eastAsia="Calibri"/>
          <w:sz w:val="28"/>
          <w:szCs w:val="28"/>
          <w:lang w:eastAsia="en-US"/>
        </w:rPr>
        <w:t>мии, блокаду, эмбарго, землетрясения, наводнения, пожары и другие стихи</w:t>
      </w:r>
      <w:r w:rsidRPr="00DA0147">
        <w:rPr>
          <w:rFonts w:eastAsia="Calibri"/>
          <w:sz w:val="28"/>
          <w:szCs w:val="28"/>
          <w:lang w:eastAsia="en-US"/>
        </w:rPr>
        <w:t>й</w:t>
      </w:r>
      <w:r w:rsidRPr="00DA0147">
        <w:rPr>
          <w:rFonts w:eastAsia="Calibri"/>
          <w:sz w:val="28"/>
          <w:szCs w:val="28"/>
          <w:lang w:eastAsia="en-US"/>
        </w:rPr>
        <w:t>ные бедствия.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7.2. Сторона, которая не может исполнить своего обязательства, должна известить другую сторону о препятствии и его влиянии на исполнение обяз</w:t>
      </w:r>
      <w:r w:rsidRPr="00DA0147">
        <w:rPr>
          <w:rFonts w:eastAsia="Calibri"/>
          <w:sz w:val="28"/>
          <w:szCs w:val="28"/>
          <w:lang w:eastAsia="en-US"/>
        </w:rPr>
        <w:t>а</w:t>
      </w:r>
      <w:r w:rsidRPr="00DA0147">
        <w:rPr>
          <w:rFonts w:eastAsia="Calibri"/>
          <w:sz w:val="28"/>
          <w:szCs w:val="28"/>
          <w:lang w:eastAsia="en-US"/>
        </w:rPr>
        <w:t>тельств по договору в течение двадцати календарных дней с момента возникн</w:t>
      </w:r>
      <w:r w:rsidRPr="00DA0147">
        <w:rPr>
          <w:rFonts w:eastAsia="Calibri"/>
          <w:sz w:val="28"/>
          <w:szCs w:val="28"/>
          <w:lang w:eastAsia="en-US"/>
        </w:rPr>
        <w:t>о</w:t>
      </w:r>
      <w:r w:rsidRPr="00DA0147">
        <w:rPr>
          <w:rFonts w:eastAsia="Calibri"/>
          <w:sz w:val="28"/>
          <w:szCs w:val="28"/>
          <w:lang w:eastAsia="en-US"/>
        </w:rPr>
        <w:t>вения этих обстоятельств.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35C0" w:rsidRPr="00DA0147" w:rsidRDefault="008535C0" w:rsidP="008535C0">
      <w:pPr>
        <w:ind w:left="720" w:hanging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8. </w:t>
      </w:r>
      <w:r w:rsidRPr="00DA0147">
        <w:rPr>
          <w:rFonts w:eastAsia="Calibri"/>
          <w:b/>
          <w:sz w:val="28"/>
          <w:szCs w:val="28"/>
          <w:lang w:eastAsia="en-US"/>
        </w:rPr>
        <w:t>ЗАКЛЮЧИТЕЛЬНЫЕ ПОЛОЖЕНИЯ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8.1. Настоящий Договор составлен в 2-х экземплярах, имеющих одинак</w:t>
      </w:r>
      <w:r w:rsidRPr="00DA0147">
        <w:rPr>
          <w:rFonts w:eastAsia="Calibri"/>
          <w:sz w:val="28"/>
          <w:szCs w:val="28"/>
          <w:lang w:eastAsia="en-US"/>
        </w:rPr>
        <w:t>о</w:t>
      </w:r>
      <w:r w:rsidRPr="00DA0147">
        <w:rPr>
          <w:rFonts w:eastAsia="Calibri"/>
          <w:sz w:val="28"/>
          <w:szCs w:val="28"/>
          <w:lang w:eastAsia="en-US"/>
        </w:rPr>
        <w:t>вую юридическую силу, по одному экземпляру для каждой Стороны.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47">
        <w:rPr>
          <w:rFonts w:eastAsia="Calibri"/>
          <w:sz w:val="28"/>
          <w:szCs w:val="28"/>
          <w:lang w:eastAsia="en-US"/>
        </w:rPr>
        <w:t>8.2. Во всем остальном, не предусмотренном настоящим Договором, ст</w:t>
      </w:r>
      <w:r w:rsidRPr="00DA0147">
        <w:rPr>
          <w:rFonts w:eastAsia="Calibri"/>
          <w:sz w:val="28"/>
          <w:szCs w:val="28"/>
          <w:lang w:eastAsia="en-US"/>
        </w:rPr>
        <w:t>о</w:t>
      </w:r>
      <w:r w:rsidRPr="00DA0147">
        <w:rPr>
          <w:rFonts w:eastAsia="Calibri"/>
          <w:sz w:val="28"/>
          <w:szCs w:val="28"/>
          <w:lang w:eastAsia="en-US"/>
        </w:rPr>
        <w:t>роны будут руководствоваться действующим законодательством Российской Федерации.</w:t>
      </w:r>
    </w:p>
    <w:p w:rsidR="008535C0" w:rsidRPr="00DA0147" w:rsidRDefault="008535C0" w:rsidP="008535C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35C0" w:rsidRPr="00DA0147" w:rsidRDefault="008535C0" w:rsidP="008535C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A0147">
        <w:rPr>
          <w:rFonts w:eastAsia="Calibri"/>
          <w:b/>
          <w:sz w:val="28"/>
          <w:szCs w:val="28"/>
          <w:lang w:eastAsia="en-US"/>
        </w:rPr>
        <w:t>РЕКВИЗИТЫ И ПОДПИСИ СТОРОН:</w:t>
      </w:r>
    </w:p>
    <w:p w:rsidR="008535C0" w:rsidRPr="00DA0147" w:rsidRDefault="008535C0" w:rsidP="008535C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61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5"/>
        <w:gridCol w:w="4536"/>
      </w:tblGrid>
      <w:tr w:rsidR="008535C0" w:rsidRPr="00DA0147" w:rsidTr="0019280E">
        <w:tc>
          <w:tcPr>
            <w:tcW w:w="5425" w:type="dxa"/>
          </w:tcPr>
          <w:p w:rsidR="008535C0" w:rsidRPr="00DA0147" w:rsidRDefault="008535C0" w:rsidP="0019280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A0147">
              <w:rPr>
                <w:b/>
                <w:sz w:val="28"/>
                <w:szCs w:val="28"/>
              </w:rPr>
              <w:t>Сторона-1</w:t>
            </w:r>
          </w:p>
        </w:tc>
        <w:tc>
          <w:tcPr>
            <w:tcW w:w="4536" w:type="dxa"/>
          </w:tcPr>
          <w:p w:rsidR="008535C0" w:rsidRPr="00DA0147" w:rsidRDefault="008535C0" w:rsidP="0019280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DA0147">
              <w:rPr>
                <w:b/>
                <w:sz w:val="28"/>
                <w:szCs w:val="28"/>
              </w:rPr>
              <w:t>Сторона -2</w:t>
            </w:r>
          </w:p>
        </w:tc>
      </w:tr>
    </w:tbl>
    <w:p w:rsidR="00233B26" w:rsidRDefault="00233B26"/>
    <w:sectPr w:rsidR="00233B26" w:rsidSect="0023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417BD"/>
    <w:multiLevelType w:val="hybridMultilevel"/>
    <w:tmpl w:val="F28A3F9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35C0"/>
    <w:rsid w:val="00233B26"/>
    <w:rsid w:val="0085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7655</Characters>
  <Application>Microsoft Office Word</Application>
  <DocSecurity>0</DocSecurity>
  <Lines>63</Lines>
  <Paragraphs>17</Paragraphs>
  <ScaleCrop>false</ScaleCrop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2020-12-18T13:32:00Z</dcterms:created>
  <dcterms:modified xsi:type="dcterms:W3CDTF">2020-12-18T13:32:00Z</dcterms:modified>
</cp:coreProperties>
</file>